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ai-7/10</w:t>
      </w:r>
    </w:p>
    <w:p>
      <w:pPr>
        <w:pStyle w:val="Title"/>
      </w:pPr>
      <w:r>
        <w:t>Confounders and controls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Confounders and controls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Experimental units and independence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Hypotheses and measurable outcomes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Methods results and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Confounders and controls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Confounders and controls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Every method A run is morning and B run afternoon; network speed varies by time. Propose a repair.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Confounders and controls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Confounders and controls facts and keep your reasoning.</w:t>
      </w:r>
    </w:p>
    <w:p>
      <w:pPr>
        <w:spacing w:line="336" w:lineRule="auto" w:after="180"/>
      </w:pPr>
      <w:r>
        <w:rPr>
          <w:b w:val="0"/>
        </w:rPr>
        <w:t>New method uses better corpus and different queries while old method uses the original set.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Confounders and controls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Control</w:t>
      </w:r>
      <w:r>
        <w:rPr>
          <w:b w:val="0"/>
        </w:rPr>
        <w:t xml:space="preserve">s address specified alternatives, not every possible unknown </w:t>
      </w:r>
      <w:r>
        <w:rPr>
          <w:b/>
        </w:rPr>
        <w:t>confounder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Confounders and controls facts and keep your reasoning.</w:t>
      </w:r>
    </w:p>
    <w:p>
      <w:pPr>
        <w:spacing w:line="336" w:lineRule="auto" w:after="180"/>
      </w:pPr>
      <w:r>
        <w:rPr>
          <w:b w:val="0"/>
        </w:rPr>
        <w:t>Every method A run is morning and B run afternoon; network speed varies by time. Propose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Confounders and controls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Confounders and controls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Confounders and controls</w:t>
      </w:r>
    </w:p>
    <w:p>
      <w:r>
        <w:t>Separate background from class. Training data show every healthy leaf on white paper and every spotted leaf on blue paper.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</w:t>
      </w:r>
    </w:p>
    <w:p>
      <w:pPr>
        <w:spacing w:line="336" w:lineRule="auto" w:after="180"/>
      </w:pPr>
      <w:r>
        <w:rPr>
          <w:b w:val="0"/>
        </w:rPr>
        <w:t>Goal is leaf condition, not paper colour. A proposed check uses both paper colours for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ross class with paper backgrou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Confounders and controls. Identify coupled variables: Condition and background change together in the original collection.. Cross the conditions: Collect healthy-white, healthy-blue, spotted-white and spotted-blue cases.. Inspect the shortcut: Compare predictions when the same leaf’s background changes under a controlled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Draw the four condition/background combinations. Which variables were coupled before, and why would collecting only healthy-white and spotted-blue again leave the confounding unresolved?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4F9FC"/>
      </w:pPr>
      <w:r>
        <w:rPr>
          <w:b w:val="0"/>
        </w:rPr>
        <w:t>1. Identify coupled variables</w:t>
      </w:r>
    </w:p>
    <w:p>
      <w:pPr>
        <w:spacing w:line="336" w:lineRule="auto" w:after="180"/>
        <w:shd w:fill="F4F9FC"/>
      </w:pPr>
      <w:r>
        <w:rPr>
          <w:b w:val="0"/>
        </w:rPr>
        <w:t>2. Inspect the shortcut</w:t>
      </w:r>
    </w:p>
    <w:p>
      <w:pPr>
        <w:spacing w:line="336" w:lineRule="auto" w:after="180"/>
        <w:shd w:fill="F4F9FC"/>
      </w:pPr>
      <w:r>
        <w:rPr>
          <w:b w:val="0"/>
        </w:rPr>
        <w:t>3. Cross the conditions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Inspect the shortcut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can provide an alternative explanation for a result. Crossing conditions makes the intended feature and the nuisance feature less entangled.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New cases still use only healthy-white and spotted-blue.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collection does not resolve the background confounding.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collection does not resolve the background confounding. The same two variables remain coupled instead of being varied separately.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Confounders and controls picture from its labels, then record a relevant limit.</w:t>
      </w:r>
    </w:p>
    <w:p>
      <w:pPr>
        <w:pStyle w:val="Heading3"/>
      </w:pPr>
      <w:r>
        <w:t>01. Confounders and controls: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eparate background from class. Training data show every healthy leaf on white paper and every spotted leaf on blue paper. Supplied facts: Goal is leaf condition, not paper colour. A proposed check uses both paper colours for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 Supplied facts: Goal is leaf condition, not paper colour.</w:t>
      </w:r>
    </w:p>
    <w:p>
      <w:pPr>
        <w:spacing w:line="336" w:lineRule="auto" w:after="180"/>
      </w:pPr>
      <w:r>
        <w:rPr>
          <w:b w:val="0"/>
        </w:rPr>
        <w:t>A proposed check uses both paper colours for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Identify coupled variables: Condition and background change together in the original collection. → Cross the conditions: Collect healthy-white, healthy-blue, spotted-white and spotted-blue cases. → Inspect the shortcut: Compare predictions when the same leaf’s background changes under a controlled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coupled variables: Condition and background change together in the original collection. → Cross the conditions: Collect healthy-white, healthy-blue, spotted-white and spotted-blue cases. → Inspect the shortcut: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Cross class with paper background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Cross class with paper background. Healthy: White paper = Collect, Blue paper = Collect. Spotted: White paper = Collect, Blue paper = Coll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Cross class with paper background. Healthy: White paper = Collect, Blue paper = Collect. Spotted: White paper = Collect, Blue paper = Collect.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Compare predictions when the same leaf’s background changes under a controlled test. Changed condition: New cases still use only healthy-white and spotted-blue. Expected result: The collection does not resolve the background confounding. Reason: The same two variables remain coupled instead of being varie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 Changed condition: New cases still use only healthy-white and spotted-blue.</w:t>
      </w:r>
    </w:p>
    <w:p>
      <w:pPr>
        <w:spacing w:line="336" w:lineRule="auto" w:after="180"/>
      </w:pPr>
      <w:r>
        <w:rPr>
          <w:b w:val="0"/>
        </w:rPr>
        <w:t>Expected result: The collection does not resolve the background confounding. Reason: The same two variables remain coupled instead of being varied separately.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confounder can provide an alternative explanation for a result. Crossing conditions makes the intended feature and the nuisance feature less entangled. Limit: A changed-background test can diagnose sensitivity; it does not prove the model’s complete internal reaso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can provide an alternative explanation for a result. Crossing conditions makes the intended feature and the nuisance feature less entangled.</w:t>
      </w:r>
    </w:p>
    <w:p>
      <w:pPr>
        <w:spacing w:line="336" w:lineRule="auto" w:after="180"/>
      </w:pPr>
      <w:r>
        <w:rPr>
          <w:b w:val="0"/>
        </w:rPr>
        <w:t>Limit: A changed-background test can diagnose sensitivity; it does not prove the model’s complete internal reasoning.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raw the four condition/background combinations. Which variables were coupled before, and why would collecting only healthy-white and spotted-blue again leave the confounding unresol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