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7BDCB" w14:textId="77777777" w:rsidR="00590F79" w:rsidRDefault="00590F79" w:rsidP="00590F79">
      <w:pPr>
        <w:pStyle w:val="NormalWeb"/>
        <w:spacing w:before="120" w:beforeAutospacing="0" w:after="0" w:afterAutospacing="0"/>
        <w:rPr>
          <w:rFonts w:ascii="Arial" w:hAnsi="Arial" w:cs="Arial"/>
          <w:color w:val="202122"/>
          <w:sz w:val="18"/>
          <w:szCs w:val="18"/>
        </w:rPr>
      </w:pPr>
      <w:r>
        <w:rPr>
          <w:rFonts w:ascii="Arial" w:hAnsi="Arial" w:cs="Arial"/>
          <w:color w:val="202122"/>
          <w:sz w:val="18"/>
          <w:szCs w:val="18"/>
        </w:rPr>
        <w:t>Nasadiya Sukta (Hymn of non-Eternity, origin of universe):</w:t>
      </w:r>
      <w:r>
        <w:rPr>
          <w:rFonts w:ascii="Arial" w:hAnsi="Arial" w:cs="Arial"/>
          <w:color w:val="202122"/>
          <w:sz w:val="18"/>
          <w:szCs w:val="18"/>
        </w:rPr>
        <w:br/>
      </w:r>
      <w:r>
        <w:rPr>
          <w:rFonts w:ascii="Arial" w:hAnsi="Arial" w:cs="Arial"/>
          <w:color w:val="202122"/>
          <w:sz w:val="18"/>
          <w:szCs w:val="18"/>
        </w:rPr>
        <w:br/>
        <w:t>There was neither non-existence nor existence then;</w:t>
      </w:r>
      <w:r>
        <w:rPr>
          <w:rFonts w:ascii="Arial" w:hAnsi="Arial" w:cs="Arial"/>
          <w:color w:val="202122"/>
          <w:sz w:val="18"/>
          <w:szCs w:val="18"/>
        </w:rPr>
        <w:br/>
        <w:t>Neither the realm of space, nor the sky which is beyond;</w:t>
      </w:r>
      <w:r>
        <w:rPr>
          <w:rFonts w:ascii="Arial" w:hAnsi="Arial" w:cs="Arial"/>
          <w:color w:val="202122"/>
          <w:sz w:val="18"/>
          <w:szCs w:val="18"/>
        </w:rPr>
        <w:br/>
        <w:t>What stirred? Where? In whose protection?</w:t>
      </w:r>
      <w:r>
        <w:rPr>
          <w:rFonts w:ascii="Arial" w:hAnsi="Arial" w:cs="Arial"/>
          <w:color w:val="202122"/>
          <w:sz w:val="18"/>
          <w:szCs w:val="18"/>
        </w:rPr>
        <w:br/>
      </w:r>
      <w:r>
        <w:rPr>
          <w:rFonts w:ascii="Arial" w:hAnsi="Arial" w:cs="Arial"/>
          <w:color w:val="202122"/>
          <w:sz w:val="18"/>
          <w:szCs w:val="18"/>
        </w:rPr>
        <w:br/>
        <w:t>There was neither death nor immortality then;</w:t>
      </w:r>
      <w:r>
        <w:rPr>
          <w:rFonts w:ascii="Arial" w:hAnsi="Arial" w:cs="Arial"/>
          <w:color w:val="202122"/>
          <w:sz w:val="18"/>
          <w:szCs w:val="18"/>
        </w:rPr>
        <w:br/>
        <w:t>No distinguishing sign of night nor of day;</w:t>
      </w:r>
      <w:r>
        <w:rPr>
          <w:rFonts w:ascii="Arial" w:hAnsi="Arial" w:cs="Arial"/>
          <w:color w:val="202122"/>
          <w:sz w:val="18"/>
          <w:szCs w:val="18"/>
        </w:rPr>
        <w:br/>
        <w:t>That One breathed, windless, by its own impulse;</w:t>
      </w:r>
      <w:r>
        <w:rPr>
          <w:rFonts w:ascii="Arial" w:hAnsi="Arial" w:cs="Arial"/>
          <w:color w:val="202122"/>
          <w:sz w:val="18"/>
          <w:szCs w:val="18"/>
        </w:rPr>
        <w:br/>
        <w:t>Other than that there was nothing beyond.</w:t>
      </w:r>
      <w:r>
        <w:rPr>
          <w:rFonts w:ascii="Arial" w:hAnsi="Arial" w:cs="Arial"/>
          <w:color w:val="202122"/>
          <w:sz w:val="18"/>
          <w:szCs w:val="18"/>
        </w:rPr>
        <w:br/>
      </w:r>
      <w:r>
        <w:rPr>
          <w:rFonts w:ascii="Arial" w:hAnsi="Arial" w:cs="Arial"/>
          <w:color w:val="202122"/>
          <w:sz w:val="18"/>
          <w:szCs w:val="18"/>
        </w:rPr>
        <w:br/>
        <w:t>Darkness there was at first, by darkness hidden;</w:t>
      </w:r>
      <w:r>
        <w:rPr>
          <w:rFonts w:ascii="Arial" w:hAnsi="Arial" w:cs="Arial"/>
          <w:color w:val="202122"/>
          <w:sz w:val="18"/>
          <w:szCs w:val="18"/>
        </w:rPr>
        <w:br/>
        <w:t>Without distinctive marks, this all was water;</w:t>
      </w:r>
      <w:r>
        <w:rPr>
          <w:rFonts w:ascii="Arial" w:hAnsi="Arial" w:cs="Arial"/>
          <w:color w:val="202122"/>
          <w:sz w:val="18"/>
          <w:szCs w:val="18"/>
        </w:rPr>
        <w:br/>
        <w:t>That which, becoming, by the void was covered;</w:t>
      </w:r>
      <w:r>
        <w:rPr>
          <w:rFonts w:ascii="Arial" w:hAnsi="Arial" w:cs="Arial"/>
          <w:color w:val="202122"/>
          <w:sz w:val="18"/>
          <w:szCs w:val="18"/>
        </w:rPr>
        <w:br/>
        <w:t>That One by force of heat came into being;</w:t>
      </w:r>
      <w:r>
        <w:rPr>
          <w:rFonts w:ascii="Arial" w:hAnsi="Arial" w:cs="Arial"/>
          <w:color w:val="202122"/>
          <w:sz w:val="18"/>
          <w:szCs w:val="18"/>
        </w:rPr>
        <w:br/>
      </w:r>
      <w:r>
        <w:rPr>
          <w:rFonts w:ascii="Arial" w:hAnsi="Arial" w:cs="Arial"/>
          <w:color w:val="202122"/>
          <w:sz w:val="18"/>
          <w:szCs w:val="18"/>
        </w:rPr>
        <w:br/>
        <w:t>Who really knows? Who will here proclaim it?</w:t>
      </w:r>
      <w:r>
        <w:rPr>
          <w:rFonts w:ascii="Arial" w:hAnsi="Arial" w:cs="Arial"/>
          <w:color w:val="202122"/>
          <w:sz w:val="18"/>
          <w:szCs w:val="18"/>
        </w:rPr>
        <w:br/>
        <w:t>Whence was it produced? Whence is this creation?</w:t>
      </w:r>
      <w:r>
        <w:rPr>
          <w:rFonts w:ascii="Arial" w:hAnsi="Arial" w:cs="Arial"/>
          <w:color w:val="202122"/>
          <w:sz w:val="18"/>
          <w:szCs w:val="18"/>
        </w:rPr>
        <w:br/>
        <w:t>Gods came afterwards, with the creation of this universe.</w:t>
      </w:r>
      <w:r>
        <w:rPr>
          <w:rFonts w:ascii="Arial" w:hAnsi="Arial" w:cs="Arial"/>
          <w:color w:val="202122"/>
          <w:sz w:val="18"/>
          <w:szCs w:val="18"/>
        </w:rPr>
        <w:br/>
        <w:t>Who then knows whence it has arisen?</w:t>
      </w:r>
      <w:r>
        <w:rPr>
          <w:rFonts w:ascii="Arial" w:hAnsi="Arial" w:cs="Arial"/>
          <w:color w:val="202122"/>
          <w:sz w:val="18"/>
          <w:szCs w:val="18"/>
        </w:rPr>
        <w:br/>
      </w:r>
      <w:r>
        <w:rPr>
          <w:rFonts w:ascii="Arial" w:hAnsi="Arial" w:cs="Arial"/>
          <w:color w:val="202122"/>
          <w:sz w:val="18"/>
          <w:szCs w:val="18"/>
        </w:rPr>
        <w:br/>
        <w:t>Whether God's will created it, or whether He was mute;</w:t>
      </w:r>
      <w:r>
        <w:rPr>
          <w:rFonts w:ascii="Arial" w:hAnsi="Arial" w:cs="Arial"/>
          <w:color w:val="202122"/>
          <w:sz w:val="18"/>
          <w:szCs w:val="18"/>
        </w:rPr>
        <w:br/>
        <w:t>Perhaps it formed itself, or perhaps it did not;</w:t>
      </w:r>
      <w:r>
        <w:rPr>
          <w:rFonts w:ascii="Arial" w:hAnsi="Arial" w:cs="Arial"/>
          <w:color w:val="202122"/>
          <w:sz w:val="18"/>
          <w:szCs w:val="18"/>
        </w:rPr>
        <w:br/>
        <w:t>The Supreme Brahman of the world, all pervasive and all knowing</w:t>
      </w:r>
      <w:r>
        <w:rPr>
          <w:rFonts w:ascii="Arial" w:hAnsi="Arial" w:cs="Arial"/>
          <w:color w:val="202122"/>
          <w:sz w:val="18"/>
          <w:szCs w:val="18"/>
        </w:rPr>
        <w:br/>
        <w:t>He indeed knows, if not, no one knows</w:t>
      </w:r>
    </w:p>
    <w:p w14:paraId="1758F435" w14:textId="77777777" w:rsidR="00590F79" w:rsidRDefault="00590F79" w:rsidP="00590F79">
      <w:pPr>
        <w:pStyle w:val="NormalWeb"/>
        <w:spacing w:before="120" w:beforeAutospacing="0" w:after="0" w:afterAutospacing="0"/>
        <w:rPr>
          <w:rFonts w:ascii="Arial" w:hAnsi="Arial" w:cs="Arial"/>
          <w:color w:val="202122"/>
          <w:sz w:val="18"/>
          <w:szCs w:val="18"/>
        </w:rPr>
      </w:pPr>
      <w:r>
        <w:rPr>
          <w:rStyle w:val="HTMLCite"/>
          <w:rFonts w:ascii="Arial" w:hAnsi="Arial" w:cs="Arial"/>
          <w:i w:val="0"/>
          <w:iCs w:val="0"/>
          <w:color w:val="202122"/>
          <w:sz w:val="18"/>
          <w:szCs w:val="18"/>
        </w:rPr>
        <w:t>—</w:t>
      </w:r>
      <w:hyperlink r:id="rId4" w:tooltip="Rigveda" w:history="1">
        <w:r>
          <w:rPr>
            <w:rStyle w:val="Hyperlink"/>
            <w:rFonts w:ascii="Arial" w:hAnsi="Arial" w:cs="Arial"/>
            <w:i/>
            <w:iCs/>
            <w:color w:val="3366CC"/>
            <w:sz w:val="18"/>
            <w:szCs w:val="18"/>
          </w:rPr>
          <w:t>Rigveda</w:t>
        </w:r>
      </w:hyperlink>
      <w:r>
        <w:rPr>
          <w:rStyle w:val="HTMLCite"/>
          <w:rFonts w:ascii="Arial" w:hAnsi="Arial" w:cs="Arial"/>
          <w:i w:val="0"/>
          <w:iCs w:val="0"/>
          <w:color w:val="202122"/>
          <w:sz w:val="18"/>
          <w:szCs w:val="18"/>
        </w:rPr>
        <w:t> 10.129 (Abridged, Tr: Kramer / Christian</w:t>
      </w:r>
    </w:p>
    <w:p w14:paraId="3E29FC2F" w14:textId="107A2531" w:rsidR="00074BD9" w:rsidRDefault="00074BD9"/>
    <w:p w14:paraId="38F17C81" w14:textId="49C49BD1" w:rsidR="001F1AB2" w:rsidRDefault="001F1AB2">
      <w:r>
        <w:t>From Wikipedia</w:t>
      </w:r>
    </w:p>
    <w:sectPr w:rsidR="001F1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F79"/>
    <w:rsid w:val="00074BD9"/>
    <w:rsid w:val="001F1AB2"/>
    <w:rsid w:val="004C002C"/>
    <w:rsid w:val="004C70DC"/>
    <w:rsid w:val="00590F79"/>
    <w:rsid w:val="00640193"/>
    <w:rsid w:val="009F6D0D"/>
    <w:rsid w:val="00E90CD3"/>
    <w:rsid w:val="00F30B8E"/>
    <w:rsid w:val="00F9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D0CEF"/>
  <w15:chartTrackingRefBased/>
  <w15:docId w15:val="{26617BCC-6206-4E7C-848A-FFB92C03F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5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0F7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590F7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90F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5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1905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Rigve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ramani</dc:creator>
  <cp:keywords/>
  <dc:description/>
  <cp:lastModifiedBy>ramani</cp:lastModifiedBy>
  <cp:revision>2</cp:revision>
  <dcterms:created xsi:type="dcterms:W3CDTF">2024-02-29T10:03:00Z</dcterms:created>
  <dcterms:modified xsi:type="dcterms:W3CDTF">2024-02-29T10:03:00Z</dcterms:modified>
</cp:coreProperties>
</file>