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A0E4" w14:textId="7C1FF694" w:rsidR="00B358DB" w:rsidRPr="00752EFC" w:rsidRDefault="004E5CDD" w:rsidP="007E2864">
      <w:pPr>
        <w:pStyle w:val="CV-Membername"/>
        <w:rPr>
          <w:color w:val="FF0000"/>
        </w:rPr>
      </w:pPr>
      <w:bookmarkStart w:id="0" w:name="_Hlk56520185"/>
      <w:r>
        <w:rPr>
          <w:color w:val="FF0000"/>
        </w:rPr>
        <w:t>Ramanjit Ahluwalia</w:t>
      </w:r>
    </w:p>
    <w:p w14:paraId="4CE2341A" w14:textId="76E9F508" w:rsidR="00B358DB" w:rsidRPr="00991F11" w:rsidRDefault="001218C7" w:rsidP="007E2864">
      <w:pPr>
        <w:pStyle w:val="CV-PositionorTitle"/>
      </w:pPr>
      <w:r>
        <w:t>Program</w:t>
      </w:r>
      <w:r w:rsidR="004E5CDD">
        <w:t xml:space="preserve">/Project </w:t>
      </w:r>
      <w:r>
        <w:t xml:space="preserve">Delivery </w:t>
      </w:r>
      <w:r w:rsidR="004E5CDD">
        <w:t>Manager</w:t>
      </w:r>
    </w:p>
    <w:p w14:paraId="0F6AFF7A" w14:textId="081E99E4" w:rsidR="004E5CDD" w:rsidRPr="00752EFC" w:rsidRDefault="004E5CDD" w:rsidP="004C6D2F">
      <w:pPr>
        <w:pStyle w:val="CV-Experience"/>
        <w:rPr>
          <w:b/>
          <w:bCs/>
          <w:color w:val="FF0000"/>
          <w:lang w:val="en-CA"/>
        </w:rPr>
      </w:pPr>
      <w:r>
        <w:rPr>
          <w:b/>
          <w:bCs/>
          <w:color w:val="FF0000"/>
          <w:lang w:val="en-CA"/>
        </w:rPr>
        <w:t>18</w:t>
      </w:r>
      <w:r w:rsidR="00B358DB" w:rsidRPr="00752EFC">
        <w:rPr>
          <w:b/>
          <w:bCs/>
          <w:color w:val="FF0000"/>
          <w:lang w:val="en-CA"/>
        </w:rPr>
        <w:t xml:space="preserve"> years of experience </w:t>
      </w:r>
      <w:r>
        <w:rPr>
          <w:b/>
          <w:bCs/>
          <w:color w:val="FF0000"/>
          <w:lang w:val="en-CA"/>
        </w:rPr>
        <w:t>i</w:t>
      </w:r>
      <w:r w:rsidR="00B358DB" w:rsidRPr="00752EFC">
        <w:rPr>
          <w:b/>
          <w:bCs/>
          <w:color w:val="FF0000"/>
          <w:lang w:val="en-CA"/>
        </w:rPr>
        <w:t xml:space="preserve">n </w:t>
      </w:r>
      <w:r>
        <w:rPr>
          <w:b/>
          <w:bCs/>
          <w:color w:val="FF0000"/>
          <w:lang w:val="en-CA"/>
        </w:rPr>
        <w:t>Fintech</w:t>
      </w:r>
      <w:r w:rsidR="00141F6B">
        <w:rPr>
          <w:b/>
          <w:bCs/>
          <w:color w:val="FF0000"/>
          <w:lang w:val="en-CA"/>
        </w:rPr>
        <w:t>/Banking</w:t>
      </w:r>
    </w:p>
    <w:p w14:paraId="17B3CB9D" w14:textId="77777777" w:rsidR="00962489" w:rsidRDefault="00962489" w:rsidP="004C6D2F">
      <w:pPr>
        <w:pStyle w:val="CV-Experience"/>
        <w:rPr>
          <w:lang w:val="en-CA"/>
        </w:rPr>
      </w:pPr>
    </w:p>
    <w:p w14:paraId="679714B5" w14:textId="77777777" w:rsidR="00962489" w:rsidRDefault="00962489" w:rsidP="00962489">
      <w:pPr>
        <w:pStyle w:val="BodyText"/>
        <w:sectPr w:rsidR="00962489" w:rsidSect="00752EFC">
          <w:headerReference w:type="default" r:id="rId13"/>
          <w:footerReference w:type="even" r:id="rId14"/>
          <w:footerReference w:type="default" r:id="rId15"/>
          <w:headerReference w:type="first" r:id="rId16"/>
          <w:footerReference w:type="first" r:id="rId17"/>
          <w:type w:val="continuous"/>
          <w:pgSz w:w="12240" w:h="15840" w:code="1"/>
          <w:pgMar w:top="420" w:right="1020" w:bottom="1020" w:left="1020" w:header="720" w:footer="605" w:gutter="0"/>
          <w:cols w:space="360"/>
          <w:titlePg/>
          <w:docGrid w:linePitch="360"/>
        </w:sectPr>
      </w:pPr>
    </w:p>
    <w:p w14:paraId="3729520A" w14:textId="77777777" w:rsidR="00962489" w:rsidRDefault="00962489" w:rsidP="007E2864">
      <w:pPr>
        <w:pStyle w:val="CV-Title"/>
      </w:pPr>
      <w:r>
        <w:t>Industry expertise</w:t>
      </w:r>
    </w:p>
    <w:p w14:paraId="473D2CC3" w14:textId="00B14076" w:rsidR="00962489" w:rsidRDefault="004E5CDD" w:rsidP="00962489">
      <w:pPr>
        <w:pStyle w:val="BodyText"/>
      </w:pPr>
      <w:r>
        <w:t>Fintech</w:t>
      </w:r>
      <w:r w:rsidR="00962489">
        <w:t xml:space="preserve">, </w:t>
      </w:r>
      <w:r>
        <w:t>Banking</w:t>
      </w:r>
    </w:p>
    <w:p w14:paraId="10EB1A98" w14:textId="77777777" w:rsidR="00962489" w:rsidRDefault="00962489" w:rsidP="00962489">
      <w:pPr>
        <w:pStyle w:val="CV-Title"/>
      </w:pPr>
      <w:r>
        <w:t>Qualifications</w:t>
      </w:r>
    </w:p>
    <w:p w14:paraId="26680652" w14:textId="38B364F6" w:rsidR="00962489" w:rsidRDefault="004E5CDD" w:rsidP="00670C22">
      <w:pPr>
        <w:pStyle w:val="ListBullet1"/>
      </w:pPr>
      <w:r>
        <w:t xml:space="preserve">Masters </w:t>
      </w:r>
      <w:r w:rsidR="00141F6B">
        <w:t xml:space="preserve">in </w:t>
      </w:r>
      <w:r>
        <w:t>Computer Science</w:t>
      </w:r>
    </w:p>
    <w:p w14:paraId="7FC74E1A" w14:textId="4A77D574" w:rsidR="00962489" w:rsidRDefault="004E5CDD" w:rsidP="00670C22">
      <w:pPr>
        <w:pStyle w:val="ListBullet1"/>
      </w:pPr>
      <w:r>
        <w:t>PG Diploma in Computer Application</w:t>
      </w:r>
    </w:p>
    <w:p w14:paraId="1DC91080" w14:textId="52728AE0" w:rsidR="00962489" w:rsidRDefault="004E5CDD" w:rsidP="004E5CDD">
      <w:pPr>
        <w:pStyle w:val="ListBullet1"/>
      </w:pPr>
      <w:r>
        <w:t>Bachelor’s - Economics</w:t>
      </w:r>
    </w:p>
    <w:p w14:paraId="458AC216" w14:textId="77777777" w:rsidR="00962489" w:rsidRDefault="00962489" w:rsidP="00962489">
      <w:pPr>
        <w:pStyle w:val="CV-Title"/>
      </w:pPr>
      <w:r>
        <w:t>Tools and software</w:t>
      </w:r>
    </w:p>
    <w:p w14:paraId="774499AF" w14:textId="746DB2A5" w:rsidR="00962489" w:rsidRDefault="004F5B31" w:rsidP="00962489">
      <w:pPr>
        <w:pStyle w:val="BodyText"/>
      </w:pPr>
      <w:r>
        <w:t xml:space="preserve">SAFE Lean Portfolio Manager, Agile/Scrum Master, Waterfall/Hybrid, </w:t>
      </w:r>
      <w:r w:rsidR="004A5CA9">
        <w:t>Jira</w:t>
      </w:r>
      <w:r w:rsidR="00962489">
        <w:t xml:space="preserve">, </w:t>
      </w:r>
      <w:r w:rsidR="004A5CA9">
        <w:t>Confluence</w:t>
      </w:r>
      <w:r w:rsidR="00962489">
        <w:t xml:space="preserve">, </w:t>
      </w:r>
      <w:r w:rsidR="004A5CA9">
        <w:t>Mural</w:t>
      </w:r>
      <w:r w:rsidR="00962489">
        <w:t xml:space="preserve">, </w:t>
      </w:r>
      <w:r w:rsidR="004A5CA9">
        <w:t>Planview, Clarity, SharePoint</w:t>
      </w:r>
    </w:p>
    <w:p w14:paraId="1DC8CAA8" w14:textId="77777777" w:rsidR="00962489" w:rsidRPr="004F5B31" w:rsidRDefault="00962489" w:rsidP="00962489">
      <w:pPr>
        <w:pStyle w:val="CV-Title"/>
      </w:pPr>
      <w:r w:rsidRPr="004F5B31">
        <w:t>Environments</w:t>
      </w:r>
    </w:p>
    <w:p w14:paraId="3B136114" w14:textId="379E8F05" w:rsidR="00962489" w:rsidRPr="001377C8" w:rsidRDefault="001377C8" w:rsidP="00962489">
      <w:pPr>
        <w:pStyle w:val="BodyText"/>
      </w:pPr>
      <w:r w:rsidRPr="004F5B31">
        <w:t xml:space="preserve">Windows, Cloud </w:t>
      </w:r>
    </w:p>
    <w:p w14:paraId="71801221" w14:textId="77777777" w:rsidR="00962489" w:rsidRDefault="00962489" w:rsidP="00962489">
      <w:pPr>
        <w:pStyle w:val="CV-Title"/>
      </w:pPr>
      <w:r>
        <w:t>Languages</w:t>
      </w:r>
    </w:p>
    <w:p w14:paraId="59448255" w14:textId="1D961E0A" w:rsidR="00962489" w:rsidRDefault="004A5CA9" w:rsidP="00962489">
      <w:pPr>
        <w:pStyle w:val="BodyText"/>
      </w:pPr>
      <w:r>
        <w:t>English</w:t>
      </w:r>
      <w:r w:rsidR="00962489">
        <w:t xml:space="preserve">, </w:t>
      </w:r>
      <w:r>
        <w:t>Punjabi</w:t>
      </w:r>
    </w:p>
    <w:p w14:paraId="3448EAF2" w14:textId="7EA8EED7" w:rsidR="00D6493E" w:rsidRPr="004C6D2F" w:rsidRDefault="0015510B" w:rsidP="007E2864">
      <w:pPr>
        <w:pStyle w:val="CV-Title"/>
      </w:pPr>
      <w:r>
        <w:br w:type="column"/>
      </w:r>
      <w:r w:rsidR="00ED48AE" w:rsidRPr="004C6D2F">
        <w:t>Profile</w:t>
      </w:r>
    </w:p>
    <w:p w14:paraId="6C6A0740" w14:textId="37E21773" w:rsidR="00BC78B5" w:rsidRPr="00B13664" w:rsidRDefault="004F5B31" w:rsidP="00C365A0">
      <w:pPr>
        <w:pStyle w:val="BodyText"/>
        <w:rPr>
          <w:lang w:val="en-CA"/>
        </w:rPr>
      </w:pPr>
      <w:r>
        <w:t xml:space="preserve">Ramanjit Ahluwalia is a </w:t>
      </w:r>
      <w:r w:rsidR="00A62F1F" w:rsidRPr="00A62F1F">
        <w:t>Program and Delivery leader with 18</w:t>
      </w:r>
      <w:r w:rsidR="00A62F1F">
        <w:t>+</w:t>
      </w:r>
      <w:r w:rsidR="00A62F1F" w:rsidRPr="00A62F1F">
        <w:t xml:space="preserve"> years in banking and fintech, delivering enterprise</w:t>
      </w:r>
      <w:r w:rsidR="00A62F1F" w:rsidRPr="00A62F1F">
        <w:noBreakHyphen/>
        <w:t xml:space="preserve">scale payments and digital transformation programs. Expert in governance, regulatory execution, and </w:t>
      </w:r>
      <w:r w:rsidR="000A3111">
        <w:t>Waterfall/</w:t>
      </w:r>
      <w:r w:rsidR="00A62F1F" w:rsidRPr="00A62F1F">
        <w:t>Agile/</w:t>
      </w:r>
      <w:proofErr w:type="spellStart"/>
      <w:r w:rsidR="00A62F1F" w:rsidRPr="00A62F1F">
        <w:t>SAFe</w:t>
      </w:r>
      <w:proofErr w:type="spellEnd"/>
      <w:r w:rsidR="00A62F1F" w:rsidRPr="00A62F1F">
        <w:t xml:space="preserve"> delivery, with a strong focus on execution discipline, stakeholder alignment, and measurable business outcomes.</w:t>
      </w:r>
    </w:p>
    <w:bookmarkEnd w:id="0"/>
    <w:p w14:paraId="3AA50B13" w14:textId="77777777" w:rsidR="00467A5F" w:rsidRPr="00962489" w:rsidRDefault="00467A5F" w:rsidP="00962489">
      <w:pPr>
        <w:pStyle w:val="CV-Title"/>
      </w:pPr>
      <w:r w:rsidRPr="00962489">
        <w:t>CGI experience</w:t>
      </w:r>
    </w:p>
    <w:p w14:paraId="68A6B63C" w14:textId="2E9E652D" w:rsidR="00467A5F" w:rsidRPr="00372BFD" w:rsidRDefault="00C334AB" w:rsidP="00372BFD">
      <w:pPr>
        <w:pStyle w:val="CV-Sub-title"/>
      </w:pPr>
      <w:r>
        <w:t>RBC</w:t>
      </w:r>
      <w:r w:rsidR="00467A5F" w:rsidRPr="00372BFD">
        <w:t xml:space="preserve">, </w:t>
      </w:r>
      <w:r>
        <w:t>Global Disbursement Engine (</w:t>
      </w:r>
      <w:proofErr w:type="spellStart"/>
      <w:r>
        <w:t>IPay</w:t>
      </w:r>
      <w:proofErr w:type="spellEnd"/>
      <w:r>
        <w:t>)</w:t>
      </w:r>
      <w:r w:rsidR="00276286">
        <w:t xml:space="preserve">, </w:t>
      </w:r>
      <w:r w:rsidR="000A3111">
        <w:t>Technical Program Delivery Manager</w:t>
      </w:r>
      <w:r w:rsidR="00467A5F" w:rsidRPr="00372BFD">
        <w:t xml:space="preserve"> (</w:t>
      </w:r>
      <w:r>
        <w:t>12</w:t>
      </w:r>
      <w:r w:rsidR="00467A5F" w:rsidRPr="00372BFD">
        <w:t>/</w:t>
      </w:r>
      <w:r>
        <w:t>25</w:t>
      </w:r>
      <w:r w:rsidR="00467A5F" w:rsidRPr="00372BFD">
        <w:t xml:space="preserve"> to </w:t>
      </w:r>
      <w:r>
        <w:t>04</w:t>
      </w:r>
      <w:r w:rsidR="00467A5F" w:rsidRPr="00372BFD">
        <w:t>/</w:t>
      </w:r>
      <w:r>
        <w:t>26</w:t>
      </w:r>
      <w:r w:rsidR="00467A5F" w:rsidRPr="00372BFD">
        <w:t>)</w:t>
      </w:r>
    </w:p>
    <w:p w14:paraId="3304AF38" w14:textId="60A151E8" w:rsidR="00C334AB" w:rsidRPr="00C334AB" w:rsidRDefault="00C334AB" w:rsidP="00C334AB">
      <w:pPr>
        <w:pStyle w:val="BodyText"/>
      </w:pPr>
      <w:r w:rsidRPr="00C334AB">
        <w:t>Th</w:t>
      </w:r>
      <w:r w:rsidR="00171D46">
        <w:t>ese</w:t>
      </w:r>
      <w:r w:rsidRPr="00C334AB">
        <w:t xml:space="preserve"> project</w:t>
      </w:r>
      <w:r w:rsidR="00171D46">
        <w:t>s</w:t>
      </w:r>
      <w:r w:rsidRPr="00C334AB">
        <w:t xml:space="preserve"> </w:t>
      </w:r>
      <w:r w:rsidR="001377C8" w:rsidRPr="00C334AB">
        <w:t>focus</w:t>
      </w:r>
      <w:r w:rsidRPr="00C334AB">
        <w:t xml:space="preserve"> on enhancing Foreign Currency Account (FCA) capabilities for RBC customers, enabling secure and efficient </w:t>
      </w:r>
      <w:r w:rsidR="00171D46">
        <w:t xml:space="preserve">fund </w:t>
      </w:r>
      <w:r w:rsidRPr="00C334AB">
        <w:t>transfers across multiple foreign currencies. The initiative is designed to modernize international payment processing while improving scalability, regulatory compliance, and real</w:t>
      </w:r>
      <w:r w:rsidRPr="00C334AB">
        <w:noBreakHyphen/>
        <w:t>time decisioning capabilities.</w:t>
      </w:r>
    </w:p>
    <w:p w14:paraId="55C2D4B4" w14:textId="2DB47450" w:rsidR="00C334AB" w:rsidRPr="00C334AB" w:rsidRDefault="00C334AB" w:rsidP="00C334AB">
      <w:pPr>
        <w:pStyle w:val="BodyText"/>
      </w:pPr>
      <w:r w:rsidRPr="00C334AB">
        <w:t xml:space="preserve">In the current phase, the project expands support for </w:t>
      </w:r>
      <w:r w:rsidR="00171D46">
        <w:t xml:space="preserve">Retail and Commercial customers for </w:t>
      </w:r>
      <w:r w:rsidRPr="00C334AB">
        <w:t>additional foreign currencies and integrates with Digital and Capital Markets platforms to enable accurate and timely foreign exchange rate conversion. Payment routing is being transitioned from HSBC to RBC, strengthening internal control and processing efficiency. The solution also implements comprehensive regulatory safeguards, including sanctions screening, Anti</w:t>
      </w:r>
      <w:r w:rsidRPr="00C334AB">
        <w:noBreakHyphen/>
        <w:t>Money Laundering (AML), and fraud detection checks.</w:t>
      </w:r>
    </w:p>
    <w:p w14:paraId="2F51B84A" w14:textId="5E60EAF9" w:rsidR="00910746" w:rsidRDefault="00C334AB" w:rsidP="005E05EA">
      <w:pPr>
        <w:pStyle w:val="BodyText"/>
        <w:rPr>
          <w:lang w:val="en-CA"/>
        </w:rPr>
      </w:pPr>
      <w:r w:rsidRPr="00C334AB">
        <w:t>Additionally, the project enhances Commercial International Payment Processing by introducing Real Time Decisioning (RTD), enabling transactions to be flagged and processed as Pending or Hold based on risk and compliance rules. Robust reconciliation and settlement processes are being established to ensure accurate tracking and settlement of funds that successfully pass all validations and controls.</w:t>
      </w:r>
      <w:r w:rsidR="005E05EA">
        <w:rPr>
          <w:lang w:val="en-CA"/>
        </w:rPr>
        <w:t xml:space="preserve"> </w:t>
      </w:r>
      <w:r w:rsidR="000A3111">
        <w:rPr>
          <w:lang w:val="en-CA"/>
        </w:rPr>
        <w:br/>
      </w:r>
      <w:r w:rsidR="000A3111" w:rsidRPr="000A3111">
        <w:t>Introduced AI and automation</w:t>
      </w:r>
      <w:r w:rsidR="000A3111" w:rsidRPr="000A3111">
        <w:noBreakHyphen/>
        <w:t>enabled workflows to reduce manual effort and accelerate issue resolution</w:t>
      </w:r>
      <w:r w:rsidR="000A3111">
        <w:t xml:space="preserve"> – workload analysis &amp; predictability, stakeholder reporting, early indicators on schedule delays</w:t>
      </w:r>
      <w:r w:rsidR="000A3111" w:rsidRPr="000A3111">
        <w:t>.</w:t>
      </w:r>
    </w:p>
    <w:p w14:paraId="4522EB61" w14:textId="7F6777B7" w:rsidR="000A3111" w:rsidRPr="000A3111" w:rsidRDefault="000A3111" w:rsidP="005E05EA">
      <w:pPr>
        <w:pStyle w:val="BodyText"/>
        <w:sectPr w:rsidR="000A3111" w:rsidRPr="000A3111" w:rsidSect="00752EFC">
          <w:type w:val="continuous"/>
          <w:pgSz w:w="12240" w:h="15840" w:code="1"/>
          <w:pgMar w:top="420" w:right="1020" w:bottom="1020" w:left="1020" w:header="720" w:footer="605" w:gutter="0"/>
          <w:cols w:num="2" w:sep="1" w:space="576" w:equalWidth="0">
            <w:col w:w="2880" w:space="576"/>
            <w:col w:w="6744"/>
          </w:cols>
          <w:titlePg/>
          <w:docGrid w:linePitch="360"/>
        </w:sectPr>
      </w:pPr>
    </w:p>
    <w:p w14:paraId="3D0C7B45" w14:textId="77777777" w:rsidR="00467A5F" w:rsidRPr="00B13664" w:rsidRDefault="00F20943" w:rsidP="007E2864">
      <w:pPr>
        <w:pStyle w:val="CV-Title"/>
      </w:pPr>
      <w:r>
        <w:lastRenderedPageBreak/>
        <w:t>Other experience</w:t>
      </w:r>
    </w:p>
    <w:p w14:paraId="22E1E920" w14:textId="29055E81" w:rsidR="00467A5F" w:rsidRPr="00B13664" w:rsidRDefault="0082454B" w:rsidP="007E2864">
      <w:pPr>
        <w:pStyle w:val="CV-Sub-title"/>
      </w:pPr>
      <w:r w:rsidRPr="0082454B">
        <w:t>FIS F</w:t>
      </w:r>
      <w:r>
        <w:t>inancial Solutions</w:t>
      </w:r>
      <w:r w:rsidRPr="0082454B">
        <w:t xml:space="preserve"> C</w:t>
      </w:r>
      <w:r>
        <w:t>anada</w:t>
      </w:r>
      <w:r w:rsidRPr="0082454B">
        <w:t xml:space="preserve"> I</w:t>
      </w:r>
      <w:r>
        <w:t>nc</w:t>
      </w:r>
      <w:r w:rsidR="00467A5F" w:rsidRPr="00B13664">
        <w:t xml:space="preserve">, </w:t>
      </w:r>
      <w:r w:rsidRPr="0082454B">
        <w:t>Digital &amp; Core Banking</w:t>
      </w:r>
      <w:r w:rsidR="00276286">
        <w:t xml:space="preserve">, </w:t>
      </w:r>
      <w:r w:rsidRPr="0082454B">
        <w:t xml:space="preserve">Program Manager </w:t>
      </w:r>
      <w:r w:rsidR="00467A5F" w:rsidRPr="00B13664">
        <w:t>(</w:t>
      </w:r>
      <w:r>
        <w:t>06</w:t>
      </w:r>
      <w:r w:rsidR="00467A5F" w:rsidRPr="00B13664">
        <w:t>/</w:t>
      </w:r>
      <w:r>
        <w:t>22</w:t>
      </w:r>
      <w:r w:rsidR="00467A5F" w:rsidRPr="00B13664">
        <w:t xml:space="preserve"> to </w:t>
      </w:r>
      <w:r>
        <w:t>06/25</w:t>
      </w:r>
      <w:r w:rsidR="00467A5F" w:rsidRPr="00B13664">
        <w:t>)</w:t>
      </w:r>
    </w:p>
    <w:p w14:paraId="581B8903" w14:textId="6F42D1C0" w:rsidR="0082454B" w:rsidRPr="0082454B" w:rsidRDefault="0082454B" w:rsidP="0082454B">
      <w:pPr>
        <w:pStyle w:val="ListBullet1"/>
      </w:pPr>
      <w:r w:rsidRPr="0082454B">
        <w:t>Led cross</w:t>
      </w:r>
      <w:r w:rsidRPr="0082454B">
        <w:noBreakHyphen/>
        <w:t>functional delivery of banking, payments, and digital modernization initiatives, realizing $11.2M in recurring value and improving speed</w:t>
      </w:r>
      <w:r w:rsidRPr="0082454B">
        <w:noBreakHyphen/>
        <w:t>to</w:t>
      </w:r>
      <w:r w:rsidRPr="0082454B">
        <w:noBreakHyphen/>
        <w:t xml:space="preserve">market by 15% and productivity by 23%. </w:t>
      </w:r>
    </w:p>
    <w:p w14:paraId="336429FB" w14:textId="6B59349F" w:rsidR="0082454B" w:rsidRPr="0082454B" w:rsidRDefault="0082454B" w:rsidP="0082454B">
      <w:pPr>
        <w:pStyle w:val="ListBullet1"/>
      </w:pPr>
      <w:r w:rsidRPr="0082454B">
        <w:t>Established enterprise</w:t>
      </w:r>
      <w:r w:rsidRPr="0082454B">
        <w:noBreakHyphen/>
        <w:t xml:space="preserve">level OKRs, KPIs, and executive dashboards using Power BI, Jira, Confluence, and Planview to enable transparent governance and audit readiness. </w:t>
      </w:r>
    </w:p>
    <w:p w14:paraId="24AB5F9F" w14:textId="08060727" w:rsidR="0082454B" w:rsidRPr="0082454B" w:rsidRDefault="0082454B" w:rsidP="0082454B">
      <w:pPr>
        <w:pStyle w:val="ListBullet1"/>
      </w:pPr>
      <w:r w:rsidRPr="0082454B">
        <w:t>Chaired executive steering committees and portfolio reviews, aligning investments with ROI, risk appetite, and regulatory priorities in partnership with C</w:t>
      </w:r>
      <w:r w:rsidRPr="0082454B">
        <w:noBreakHyphen/>
        <w:t xml:space="preserve">suite and risk/audit teams. </w:t>
      </w:r>
    </w:p>
    <w:p w14:paraId="5D801DA4" w14:textId="38568976" w:rsidR="0082454B" w:rsidRPr="0082454B" w:rsidRDefault="0082454B" w:rsidP="0082454B">
      <w:pPr>
        <w:pStyle w:val="ListBullet1"/>
      </w:pPr>
      <w:r w:rsidRPr="0082454B">
        <w:t>Introduced AI</w:t>
      </w:r>
      <w:r w:rsidRPr="0082454B">
        <w:noBreakHyphen/>
        <w:t xml:space="preserve"> and automation</w:t>
      </w:r>
      <w:r w:rsidRPr="0082454B">
        <w:noBreakHyphen/>
        <w:t xml:space="preserve">enabled workflows to reduce manual effort, enhance monitoring, and accelerate issue resolution. </w:t>
      </w:r>
    </w:p>
    <w:p w14:paraId="16FE1657" w14:textId="76D3402C" w:rsidR="0082454B" w:rsidRPr="0082454B" w:rsidRDefault="0082454B" w:rsidP="0082454B">
      <w:pPr>
        <w:pStyle w:val="ListBullet1"/>
      </w:pPr>
      <w:r w:rsidRPr="0082454B">
        <w:t xml:space="preserve">Owned portfolio financial governance (~$10M annually), maintaining 2–4% cost variance while driving benefits realization and investment discipline. </w:t>
      </w:r>
    </w:p>
    <w:p w14:paraId="2CABC174" w14:textId="164598E2" w:rsidR="0082454B" w:rsidRPr="0082454B" w:rsidRDefault="0082454B" w:rsidP="0082454B">
      <w:pPr>
        <w:pStyle w:val="ListBullet1"/>
      </w:pPr>
      <w:r w:rsidRPr="0082454B">
        <w:t xml:space="preserve">Directed global resource and capacity planning for 90+ staff across NA, EU, and India; instituted onboarding and enablement programs. </w:t>
      </w:r>
    </w:p>
    <w:p w14:paraId="5C19ED7D" w14:textId="7DA437DD" w:rsidR="005E05EA" w:rsidRPr="00670C22" w:rsidRDefault="0082454B" w:rsidP="0082454B">
      <w:pPr>
        <w:pStyle w:val="ListBullet1"/>
      </w:pPr>
      <w:r w:rsidRPr="0082454B">
        <w:t>Built and operationalized PMO/</w:t>
      </w:r>
      <w:proofErr w:type="spellStart"/>
      <w:r w:rsidRPr="0082454B">
        <w:t>CoE</w:t>
      </w:r>
      <w:proofErr w:type="spellEnd"/>
      <w:r w:rsidRPr="0082454B">
        <w:t xml:space="preserve"> frameworks with </w:t>
      </w:r>
      <w:proofErr w:type="spellStart"/>
      <w:r w:rsidRPr="0082454B">
        <w:t>SAFe</w:t>
      </w:r>
      <w:proofErr w:type="spellEnd"/>
      <w:r w:rsidRPr="0082454B">
        <w:t xml:space="preserve"> and hybrid delivery models, reducing schedule slippage by 30% and mitigating $0.5M+ in potential overruns.</w:t>
      </w:r>
    </w:p>
    <w:p w14:paraId="69B8C46D" w14:textId="6A9D5BC7" w:rsidR="00467A5F" w:rsidRPr="00372BFD" w:rsidRDefault="0082454B" w:rsidP="00372BFD">
      <w:pPr>
        <w:pStyle w:val="CV-Sub-title"/>
      </w:pPr>
      <w:r w:rsidRPr="0082454B">
        <w:t>Fidelity Information Services (FIS Global), India</w:t>
      </w:r>
      <w:r w:rsidR="00467A5F" w:rsidRPr="00372BFD">
        <w:t xml:space="preserve">, </w:t>
      </w:r>
      <w:r w:rsidRPr="0082454B">
        <w:t>Digital &amp; Core Banking</w:t>
      </w:r>
      <w:r w:rsidR="00276286">
        <w:t xml:space="preserve">, </w:t>
      </w:r>
      <w:r w:rsidRPr="0082454B">
        <w:t xml:space="preserve">Sr Project Manager </w:t>
      </w:r>
      <w:r w:rsidR="00467A5F" w:rsidRPr="00372BFD">
        <w:t>(</w:t>
      </w:r>
      <w:r>
        <w:t>04</w:t>
      </w:r>
      <w:r w:rsidR="00467A5F" w:rsidRPr="00372BFD">
        <w:t>/</w:t>
      </w:r>
      <w:r>
        <w:t>19</w:t>
      </w:r>
      <w:r w:rsidR="00467A5F" w:rsidRPr="00372BFD">
        <w:t xml:space="preserve"> to </w:t>
      </w:r>
      <w:r>
        <w:t>06/22</w:t>
      </w:r>
      <w:r w:rsidR="00467A5F" w:rsidRPr="00372BFD">
        <w:t>)</w:t>
      </w:r>
    </w:p>
    <w:p w14:paraId="2B7CD34F" w14:textId="7A7443B1" w:rsidR="0082454B" w:rsidRPr="0082454B" w:rsidRDefault="0082454B" w:rsidP="0082454B">
      <w:pPr>
        <w:pStyle w:val="ListBullet1"/>
      </w:pPr>
      <w:r>
        <w:t>S</w:t>
      </w:r>
      <w:r w:rsidRPr="0082454B">
        <w:t xml:space="preserve">uccessfully delivered 15 major production releases across Bill Payments, Money Movement, P2P, Checks, ACH, and CST platforms, driving a 23% improvement across five key KPIs and enabling expanded rollout. </w:t>
      </w:r>
    </w:p>
    <w:p w14:paraId="6EC341BB" w14:textId="39427E70" w:rsidR="0082454B" w:rsidRPr="0082454B" w:rsidRDefault="0082454B" w:rsidP="0082454B">
      <w:pPr>
        <w:pStyle w:val="ListBullet1"/>
      </w:pPr>
      <w:r w:rsidRPr="0082454B">
        <w:t xml:space="preserve">Executed complex initiatives at least 10% under budget using Hybrid and Agile delivery models, supported by strong stakeholder communication and presentation skills. </w:t>
      </w:r>
    </w:p>
    <w:p w14:paraId="53BDA070" w14:textId="2C323997" w:rsidR="0082454B" w:rsidRPr="0082454B" w:rsidRDefault="0082454B" w:rsidP="0082454B">
      <w:pPr>
        <w:pStyle w:val="ListBullet1"/>
      </w:pPr>
      <w:r w:rsidRPr="0082454B">
        <w:t xml:space="preserve">Improved delivery predictability by 14% and velocity by 18% through Lean/Agile coaching, strengthened </w:t>
      </w:r>
      <w:proofErr w:type="spellStart"/>
      <w:r w:rsidRPr="0082454B">
        <w:t>DoR</w:t>
      </w:r>
      <w:proofErr w:type="spellEnd"/>
      <w:r w:rsidRPr="0082454B">
        <w:t xml:space="preserve">/DoD, and proactive dependency and risk management. </w:t>
      </w:r>
    </w:p>
    <w:p w14:paraId="2CC0CC1E" w14:textId="7031FB2A" w:rsidR="0082454B" w:rsidRPr="0082454B" w:rsidRDefault="0082454B" w:rsidP="0082454B">
      <w:pPr>
        <w:pStyle w:val="ListBullet1"/>
      </w:pPr>
      <w:r w:rsidRPr="0082454B">
        <w:t xml:space="preserve">Relentlessly prioritized backlogs and pivoted delivery plans to address challenging findings while ensuring successful partner and pilot implementations. </w:t>
      </w:r>
    </w:p>
    <w:p w14:paraId="7B637628" w14:textId="74B2C411" w:rsidR="0082454B" w:rsidRPr="0082454B" w:rsidRDefault="0082454B" w:rsidP="0082454B">
      <w:pPr>
        <w:pStyle w:val="ListBullet1"/>
      </w:pPr>
      <w:r w:rsidRPr="0082454B">
        <w:t>Assessed and optimized client</w:t>
      </w:r>
      <w:r w:rsidRPr="0082454B">
        <w:noBreakHyphen/>
        <w:t xml:space="preserve">side digital project, program, and portfolio management maturity to support transformation initiatives. </w:t>
      </w:r>
    </w:p>
    <w:p w14:paraId="31B8E5E0" w14:textId="56D4EE50" w:rsidR="0082454B" w:rsidRPr="0082454B" w:rsidRDefault="0082454B" w:rsidP="0082454B">
      <w:pPr>
        <w:pStyle w:val="ListBullet1"/>
      </w:pPr>
      <w:r w:rsidRPr="0082454B">
        <w:t>Developed and managed mobile and web roadmaps with a strong product mindset, improving end</w:t>
      </w:r>
      <w:r w:rsidRPr="0082454B">
        <w:noBreakHyphen/>
        <w:t xml:space="preserve">user experience and delivery effectiveness. </w:t>
      </w:r>
    </w:p>
    <w:p w14:paraId="5032361E" w14:textId="552B3277" w:rsidR="005E05EA" w:rsidRDefault="0082454B" w:rsidP="0082454B">
      <w:pPr>
        <w:pStyle w:val="ListBullet1"/>
      </w:pPr>
      <w:r w:rsidRPr="0082454B">
        <w:t>Standardized execution and reporting using Jira Advanced Roadmaps, Confluence, and Power BI to accelerate decision</w:t>
      </w:r>
      <w:r w:rsidRPr="0082454B">
        <w:noBreakHyphen/>
        <w:t>making and portfolio prioritization.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600" w:firstRow="0" w:lastRow="0" w:firstColumn="0" w:lastColumn="0" w:noHBand="1" w:noVBand="1"/>
      </w:tblPr>
      <w:tblGrid>
        <w:gridCol w:w="5100"/>
        <w:gridCol w:w="5100"/>
      </w:tblGrid>
      <w:tr w:rsidR="008F7020" w:rsidRPr="00CB6F7A" w14:paraId="574CB42F" w14:textId="77777777" w:rsidTr="008F7020">
        <w:trPr>
          <w:trHeight w:val="20"/>
        </w:trPr>
        <w:tc>
          <w:tcPr>
            <w:tcW w:w="2500" w:type="pct"/>
          </w:tcPr>
          <w:p w14:paraId="3152EC53" w14:textId="77777777" w:rsidR="008F7020" w:rsidRPr="007E2864" w:rsidRDefault="008F7020" w:rsidP="007E2864">
            <w:pPr>
              <w:pStyle w:val="CV-Title"/>
            </w:pPr>
            <w:r w:rsidRPr="007E2864">
              <w:lastRenderedPageBreak/>
              <w:t>Technical specializations</w:t>
            </w:r>
          </w:p>
          <w:p w14:paraId="5540F44F" w14:textId="421493EB" w:rsidR="008F7020" w:rsidRPr="007E2864" w:rsidRDefault="00890938" w:rsidP="00670C22">
            <w:pPr>
              <w:pStyle w:val="ListBullet1"/>
            </w:pPr>
            <w:r w:rsidRPr="00890938">
              <w:t>Payments Processing Platforms</w:t>
            </w:r>
          </w:p>
          <w:p w14:paraId="37E95178" w14:textId="2AAA7E32" w:rsidR="008F7020" w:rsidRDefault="00890938" w:rsidP="00670C22">
            <w:pPr>
              <w:pStyle w:val="ListBullet1"/>
            </w:pPr>
            <w:r w:rsidRPr="00890938">
              <w:t>Transaction Monitoring &amp; Rules Engines including Regulatory Compliance</w:t>
            </w:r>
          </w:p>
          <w:p w14:paraId="2814FB3C" w14:textId="2C2E0A89" w:rsidR="00890938" w:rsidRPr="00890938" w:rsidRDefault="00890938" w:rsidP="00890938">
            <w:pPr>
              <w:pStyle w:val="ListBullet"/>
            </w:pPr>
            <w:r w:rsidRPr="00890938">
              <w:t>Agile Delivery Tooling (Jira, Advanced Roadmaps)</w:t>
            </w:r>
          </w:p>
          <w:p w14:paraId="0CE7291C" w14:textId="77777777" w:rsidR="005E05EA" w:rsidRPr="007E2864" w:rsidRDefault="005E05EA" w:rsidP="005E05EA">
            <w:pPr>
              <w:pStyle w:val="CV-Title"/>
            </w:pPr>
            <w:r w:rsidRPr="007E2864">
              <w:t>Areas of expertise</w:t>
            </w:r>
          </w:p>
          <w:p w14:paraId="1B20D9B6" w14:textId="7608733C" w:rsidR="005E05EA" w:rsidRPr="007E2864" w:rsidRDefault="0082454B" w:rsidP="00670C22">
            <w:pPr>
              <w:pStyle w:val="ListBullet1"/>
            </w:pPr>
            <w:r>
              <w:t>Portfolio</w:t>
            </w:r>
            <w:r w:rsidR="00CB6F7A">
              <w:t xml:space="preserve"> &amp; Program</w:t>
            </w:r>
            <w:r>
              <w:t xml:space="preserve"> Management</w:t>
            </w:r>
          </w:p>
          <w:p w14:paraId="69CCD223" w14:textId="77777777" w:rsidR="005E05EA" w:rsidRDefault="0082454B" w:rsidP="00670C22">
            <w:pPr>
              <w:pStyle w:val="ListBullet1"/>
            </w:pPr>
            <w:r>
              <w:t>Project Management</w:t>
            </w:r>
          </w:p>
          <w:p w14:paraId="564CD9FB" w14:textId="05049107" w:rsidR="00890938" w:rsidRPr="00890938" w:rsidRDefault="00890938" w:rsidP="00890938">
            <w:pPr>
              <w:pStyle w:val="ListBullet"/>
            </w:pPr>
            <w:r>
              <w:t>Delivery/Release Management</w:t>
            </w:r>
          </w:p>
        </w:tc>
        <w:tc>
          <w:tcPr>
            <w:tcW w:w="2500" w:type="pct"/>
          </w:tcPr>
          <w:p w14:paraId="5D535B3B" w14:textId="77777777" w:rsidR="00B86097" w:rsidRPr="00B13664" w:rsidRDefault="00B86097" w:rsidP="00B86097">
            <w:pPr>
              <w:pStyle w:val="CV-Title"/>
            </w:pPr>
            <w:r w:rsidRPr="00B13664">
              <w:t>Education</w:t>
            </w:r>
          </w:p>
          <w:p w14:paraId="61DFD999" w14:textId="2024C577" w:rsidR="00B86097" w:rsidRPr="00B13664" w:rsidRDefault="0082454B" w:rsidP="00670C22">
            <w:pPr>
              <w:pStyle w:val="ListBullet1"/>
              <w:rPr>
                <w:lang w:val="en-CA"/>
              </w:rPr>
            </w:pPr>
            <w:r>
              <w:rPr>
                <w:lang w:val="en-CA"/>
              </w:rPr>
              <w:t>Masters in Computer Science</w:t>
            </w:r>
            <w:r w:rsidR="00B86097" w:rsidRPr="00B13664">
              <w:rPr>
                <w:lang w:val="en-CA"/>
              </w:rPr>
              <w:t xml:space="preserve">, </w:t>
            </w:r>
            <w:r>
              <w:rPr>
                <w:lang w:val="en-CA"/>
              </w:rPr>
              <w:t>Kurukshetra University</w:t>
            </w:r>
          </w:p>
          <w:p w14:paraId="63ABA363" w14:textId="6B9E6B0D" w:rsidR="00B86097" w:rsidRPr="008F7020" w:rsidRDefault="0082454B" w:rsidP="00670C22">
            <w:pPr>
              <w:pStyle w:val="ListBullet1"/>
              <w:rPr>
                <w:lang w:val="en-CA"/>
              </w:rPr>
            </w:pPr>
            <w:r>
              <w:rPr>
                <w:lang w:val="en-CA"/>
              </w:rPr>
              <w:t>PG Diploma in Computer Application</w:t>
            </w:r>
            <w:r w:rsidR="00B86097" w:rsidRPr="00B13664">
              <w:rPr>
                <w:lang w:val="en-CA"/>
              </w:rPr>
              <w:t xml:space="preserve">, </w:t>
            </w:r>
            <w:r>
              <w:rPr>
                <w:lang w:val="en-CA"/>
              </w:rPr>
              <w:t>Panjabi University</w:t>
            </w:r>
          </w:p>
          <w:p w14:paraId="4AA800E1" w14:textId="77777777" w:rsidR="00B86097" w:rsidRPr="00B13664" w:rsidRDefault="00B86097" w:rsidP="00B86097">
            <w:pPr>
              <w:pStyle w:val="CV-Title"/>
            </w:pPr>
            <w:r w:rsidRPr="00B13664">
              <w:t>Trainings and certifications</w:t>
            </w:r>
          </w:p>
          <w:p w14:paraId="2A369181" w14:textId="7E810C96" w:rsidR="00B86097" w:rsidRPr="00B13664" w:rsidRDefault="0082454B" w:rsidP="00670C22">
            <w:pPr>
              <w:pStyle w:val="ListBullet1"/>
              <w:rPr>
                <w:lang w:val="en-CA"/>
              </w:rPr>
            </w:pPr>
            <w:r>
              <w:rPr>
                <w:lang w:val="en-CA"/>
              </w:rPr>
              <w:t>Certified Project Management Professional (PMP)</w:t>
            </w:r>
          </w:p>
          <w:p w14:paraId="0A78CC92" w14:textId="18C749D9" w:rsidR="008F7020" w:rsidRPr="00CB6F7A" w:rsidRDefault="0082454B" w:rsidP="00670C22">
            <w:pPr>
              <w:pStyle w:val="ListBullet1"/>
              <w:rPr>
                <w:lang w:val="fr-CA"/>
              </w:rPr>
            </w:pPr>
            <w:proofErr w:type="spellStart"/>
            <w:r w:rsidRPr="00CB6F7A">
              <w:rPr>
                <w:lang w:val="fr-CA"/>
              </w:rPr>
              <w:t>SAFe</w:t>
            </w:r>
            <w:proofErr w:type="spellEnd"/>
            <w:r w:rsidR="00C00DE5" w:rsidRPr="00CB6F7A">
              <w:rPr>
                <w:lang w:val="fr-CA"/>
              </w:rPr>
              <w:t xml:space="preserve"> LPM, RTE, SASM</w:t>
            </w:r>
            <w:r w:rsidR="00CB6F7A" w:rsidRPr="00CB6F7A">
              <w:rPr>
                <w:lang w:val="fr-CA"/>
              </w:rPr>
              <w:t xml:space="preserve">, </w:t>
            </w:r>
            <w:proofErr w:type="spellStart"/>
            <w:r w:rsidR="00CB6F7A" w:rsidRPr="00CB6F7A">
              <w:rPr>
                <w:lang w:val="fr-CA"/>
              </w:rPr>
              <w:t>Agili</w:t>
            </w:r>
            <w:r w:rsidR="00CB6F7A">
              <w:rPr>
                <w:lang w:val="fr-CA"/>
              </w:rPr>
              <w:t>st</w:t>
            </w:r>
            <w:proofErr w:type="spellEnd"/>
          </w:p>
        </w:tc>
      </w:tr>
    </w:tbl>
    <w:p w14:paraId="34A9634A" w14:textId="77777777" w:rsidR="00BC78B5" w:rsidRPr="00B13664" w:rsidRDefault="00AC06C8" w:rsidP="00372BFD">
      <w:pPr>
        <w:pStyle w:val="CV-Title"/>
      </w:pPr>
      <w:r w:rsidRPr="00B13664">
        <w:t>Skills summary</w:t>
      </w:r>
    </w:p>
    <w:tbl>
      <w:tblPr>
        <w:tblStyle w:val="TableGrid"/>
        <w:tblW w:w="5000" w:type="pct"/>
        <w:tblLook w:val="06A0" w:firstRow="1" w:lastRow="0" w:firstColumn="1" w:lastColumn="0" w:noHBand="1" w:noVBand="1"/>
      </w:tblPr>
      <w:tblGrid>
        <w:gridCol w:w="6318"/>
        <w:gridCol w:w="2197"/>
        <w:gridCol w:w="1675"/>
      </w:tblGrid>
      <w:tr w:rsidR="00C717E0" w:rsidRPr="00B13664" w14:paraId="5A471D9F" w14:textId="77777777" w:rsidTr="008F7020">
        <w:trPr>
          <w:cnfStyle w:val="100000000000" w:firstRow="1" w:lastRow="0" w:firstColumn="0" w:lastColumn="0" w:oddVBand="0" w:evenVBand="0" w:oddHBand="0" w:evenHBand="0" w:firstRowFirstColumn="0" w:firstRowLastColumn="0" w:lastRowFirstColumn="0" w:lastRowLastColumn="0"/>
          <w:trHeight w:val="20"/>
          <w:tblHeader/>
        </w:trPr>
        <w:tc>
          <w:tcPr>
            <w:tcW w:w="6318" w:type="dxa"/>
            <w:hideMark/>
          </w:tcPr>
          <w:p w14:paraId="6152DD28" w14:textId="77777777" w:rsidR="008F44FC" w:rsidRPr="003F5E65" w:rsidRDefault="00C717E0" w:rsidP="003F5E65">
            <w:pPr>
              <w:pStyle w:val="CV-TableHeading-Column"/>
            </w:pPr>
            <w:r w:rsidRPr="00B13664">
              <w:t>Skill</w:t>
            </w:r>
          </w:p>
        </w:tc>
        <w:tc>
          <w:tcPr>
            <w:tcW w:w="2197" w:type="dxa"/>
            <w:hideMark/>
          </w:tcPr>
          <w:p w14:paraId="42FB281D" w14:textId="77777777" w:rsidR="008F44FC" w:rsidRPr="00B13664" w:rsidRDefault="00C717E0" w:rsidP="003F5E65">
            <w:pPr>
              <w:pStyle w:val="CV-TableHeading-Column"/>
            </w:pPr>
            <w:r w:rsidRPr="00B13664">
              <w:t>Number of years</w:t>
            </w:r>
          </w:p>
        </w:tc>
        <w:tc>
          <w:tcPr>
            <w:tcW w:w="1675" w:type="dxa"/>
            <w:hideMark/>
          </w:tcPr>
          <w:p w14:paraId="383EBF8C" w14:textId="77777777" w:rsidR="008F44FC" w:rsidRPr="00B13664" w:rsidRDefault="00C717E0" w:rsidP="003F5E65">
            <w:pPr>
              <w:pStyle w:val="CV-TableHeading-Column"/>
            </w:pPr>
            <w:r w:rsidRPr="00B13664">
              <w:t>Skill level*</w:t>
            </w:r>
          </w:p>
        </w:tc>
      </w:tr>
      <w:tr w:rsidR="00C717E0" w:rsidRPr="00B13664" w14:paraId="71B37D77" w14:textId="77777777" w:rsidTr="008F7020">
        <w:trPr>
          <w:trHeight w:val="20"/>
        </w:trPr>
        <w:tc>
          <w:tcPr>
            <w:tcW w:w="10190" w:type="dxa"/>
            <w:gridSpan w:val="3"/>
            <w:shd w:val="clear" w:color="auto" w:fill="9E83F5" w:themeFill="accent2"/>
            <w:hideMark/>
          </w:tcPr>
          <w:p w14:paraId="75484CB4" w14:textId="77777777" w:rsidR="00C717E0" w:rsidRPr="00B13664" w:rsidRDefault="00C717E0" w:rsidP="003F5E65">
            <w:pPr>
              <w:pStyle w:val="CV-TableSubtitleColumn"/>
            </w:pPr>
            <w:r w:rsidRPr="00B13664">
              <w:t>Technical skills</w:t>
            </w:r>
          </w:p>
        </w:tc>
      </w:tr>
      <w:tr w:rsidR="007F0677" w:rsidRPr="00B13664" w14:paraId="0F656D12" w14:textId="77777777" w:rsidTr="008F7020">
        <w:trPr>
          <w:trHeight w:val="20"/>
        </w:trPr>
        <w:tc>
          <w:tcPr>
            <w:tcW w:w="6318" w:type="dxa"/>
            <w:hideMark/>
          </w:tcPr>
          <w:p w14:paraId="0DE1239D" w14:textId="720C9644" w:rsidR="007F0677" w:rsidRPr="00B13664" w:rsidRDefault="003F2F19" w:rsidP="003F5E65">
            <w:pPr>
              <w:pStyle w:val="CV-TableHeading-Row"/>
            </w:pPr>
            <w:r w:rsidRPr="003F2F19">
              <w:t>Payments Processing Systems</w:t>
            </w:r>
          </w:p>
        </w:tc>
        <w:tc>
          <w:tcPr>
            <w:tcW w:w="2197" w:type="dxa"/>
            <w:hideMark/>
          </w:tcPr>
          <w:p w14:paraId="111FE85F" w14:textId="7BFF378A" w:rsidR="007F0677" w:rsidRPr="00B13664" w:rsidRDefault="004D1201" w:rsidP="003F5E65">
            <w:pPr>
              <w:pStyle w:val="CV-TableHeading-Row"/>
            </w:pPr>
            <w:r>
              <w:t>13</w:t>
            </w:r>
          </w:p>
        </w:tc>
        <w:tc>
          <w:tcPr>
            <w:tcW w:w="1675" w:type="dxa"/>
            <w:hideMark/>
          </w:tcPr>
          <w:p w14:paraId="1022500B" w14:textId="130B4E14" w:rsidR="007F0677" w:rsidRPr="009D7096" w:rsidRDefault="004D1201" w:rsidP="003F5E65">
            <w:pPr>
              <w:pStyle w:val="CV-TableHeading-Row"/>
              <w:rPr>
                <w:rStyle w:val="CV-Highlightstar"/>
              </w:rPr>
            </w:pPr>
            <w:r>
              <w:rPr>
                <w:rStyle w:val="CV-Highlightstar"/>
              </w:rPr>
              <w:t>3</w:t>
            </w:r>
          </w:p>
        </w:tc>
      </w:tr>
      <w:tr w:rsidR="007F0677" w:rsidRPr="00B13664" w14:paraId="01577B33" w14:textId="77777777" w:rsidTr="008F7020">
        <w:trPr>
          <w:trHeight w:val="20"/>
        </w:trPr>
        <w:tc>
          <w:tcPr>
            <w:tcW w:w="6318" w:type="dxa"/>
            <w:hideMark/>
          </w:tcPr>
          <w:p w14:paraId="4116126C" w14:textId="16A0AC70" w:rsidR="007F0677" w:rsidRPr="00B13664" w:rsidRDefault="003F2F19" w:rsidP="003F5E65">
            <w:pPr>
              <w:pStyle w:val="CV-TableHeading-Row"/>
            </w:pPr>
            <w:r w:rsidRPr="003F2F19">
              <w:t>Real</w:t>
            </w:r>
            <w:r w:rsidRPr="003F2F19">
              <w:noBreakHyphen/>
              <w:t>Time Decisioning (RTD)</w:t>
            </w:r>
          </w:p>
        </w:tc>
        <w:tc>
          <w:tcPr>
            <w:tcW w:w="2197" w:type="dxa"/>
            <w:hideMark/>
          </w:tcPr>
          <w:p w14:paraId="06CD8CA2" w14:textId="43753907" w:rsidR="007F0677" w:rsidRPr="00B13664" w:rsidRDefault="004D1201" w:rsidP="003F5E65">
            <w:pPr>
              <w:pStyle w:val="CV-TableHeading-Row"/>
            </w:pPr>
            <w:r>
              <w:t>9</w:t>
            </w:r>
          </w:p>
        </w:tc>
        <w:tc>
          <w:tcPr>
            <w:tcW w:w="1675" w:type="dxa"/>
            <w:hideMark/>
          </w:tcPr>
          <w:p w14:paraId="1698DCB3" w14:textId="731C4700" w:rsidR="007F0677" w:rsidRPr="009D7096" w:rsidRDefault="004D1201" w:rsidP="003F5E65">
            <w:pPr>
              <w:pStyle w:val="CV-TableHeading-Row"/>
              <w:rPr>
                <w:rStyle w:val="CV-Highlightstar"/>
              </w:rPr>
            </w:pPr>
            <w:r>
              <w:rPr>
                <w:rStyle w:val="CV-Highlightstar"/>
              </w:rPr>
              <w:t>3</w:t>
            </w:r>
          </w:p>
        </w:tc>
      </w:tr>
      <w:tr w:rsidR="007F0677" w:rsidRPr="00B13664" w14:paraId="130583EF" w14:textId="77777777" w:rsidTr="008F7020">
        <w:trPr>
          <w:trHeight w:val="20"/>
        </w:trPr>
        <w:tc>
          <w:tcPr>
            <w:tcW w:w="6318" w:type="dxa"/>
            <w:hideMark/>
          </w:tcPr>
          <w:p w14:paraId="6B353619" w14:textId="51B3383C" w:rsidR="003F2F19" w:rsidRPr="003F2F19" w:rsidRDefault="003F2F19" w:rsidP="003F2F19">
            <w:pPr>
              <w:pStyle w:val="CV-TableHeading-Row"/>
            </w:pPr>
            <w:r w:rsidRPr="003F2F19">
              <w:t>Sanctions Screening Engines</w:t>
            </w:r>
            <w:r>
              <w:t xml:space="preserve">, </w:t>
            </w:r>
            <w:r w:rsidRPr="003F2F19">
              <w:t>AML &amp; Fraud Detection System</w:t>
            </w:r>
          </w:p>
          <w:p w14:paraId="141E0189" w14:textId="47A6F5EC" w:rsidR="007F0677" w:rsidRPr="00B13664" w:rsidRDefault="007F0677" w:rsidP="003F5E65">
            <w:pPr>
              <w:pStyle w:val="CV-TableHeading-Row"/>
            </w:pPr>
          </w:p>
        </w:tc>
        <w:tc>
          <w:tcPr>
            <w:tcW w:w="2197" w:type="dxa"/>
            <w:hideMark/>
          </w:tcPr>
          <w:p w14:paraId="5E2DAC7A" w14:textId="0822F383" w:rsidR="007F0677" w:rsidRPr="00B13664" w:rsidRDefault="004D1201" w:rsidP="003F5E65">
            <w:pPr>
              <w:pStyle w:val="CV-TableHeading-Row"/>
            </w:pPr>
            <w:r>
              <w:t>8</w:t>
            </w:r>
          </w:p>
        </w:tc>
        <w:tc>
          <w:tcPr>
            <w:tcW w:w="1675" w:type="dxa"/>
            <w:hideMark/>
          </w:tcPr>
          <w:p w14:paraId="193EA325" w14:textId="77777777" w:rsidR="007F0677" w:rsidRPr="009D7096" w:rsidRDefault="002A0732" w:rsidP="003F5E65">
            <w:pPr>
              <w:pStyle w:val="CV-TableHeading-Row"/>
              <w:rPr>
                <w:rStyle w:val="CV-Highlightstar"/>
              </w:rPr>
            </w:pPr>
            <w:r w:rsidRPr="009D7096">
              <w:rPr>
                <w:rStyle w:val="CV-Highlightstar"/>
              </w:rPr>
              <w:t>3</w:t>
            </w:r>
          </w:p>
        </w:tc>
      </w:tr>
      <w:tr w:rsidR="007F0677" w:rsidRPr="00B13664" w14:paraId="6C9872A1" w14:textId="77777777" w:rsidTr="008F7020">
        <w:trPr>
          <w:trHeight w:val="20"/>
        </w:trPr>
        <w:tc>
          <w:tcPr>
            <w:tcW w:w="6318" w:type="dxa"/>
            <w:hideMark/>
          </w:tcPr>
          <w:p w14:paraId="55A311DC" w14:textId="30DFE65E" w:rsidR="007F0677" w:rsidRPr="00B13664" w:rsidRDefault="003F2F19" w:rsidP="003F5E65">
            <w:pPr>
              <w:pStyle w:val="CV-TableHeading-Row"/>
            </w:pPr>
            <w:r w:rsidRPr="003F2F19">
              <w:t>Reconciliation &amp; Settlement Systems</w:t>
            </w:r>
          </w:p>
        </w:tc>
        <w:tc>
          <w:tcPr>
            <w:tcW w:w="2197" w:type="dxa"/>
            <w:hideMark/>
          </w:tcPr>
          <w:p w14:paraId="6BF0FAF0" w14:textId="3E641670" w:rsidR="007F0677" w:rsidRPr="00B13664" w:rsidRDefault="004D1201" w:rsidP="003F5E65">
            <w:pPr>
              <w:pStyle w:val="CV-TableHeading-Row"/>
            </w:pPr>
            <w:r>
              <w:t>8</w:t>
            </w:r>
          </w:p>
        </w:tc>
        <w:tc>
          <w:tcPr>
            <w:tcW w:w="1675" w:type="dxa"/>
            <w:hideMark/>
          </w:tcPr>
          <w:p w14:paraId="16D7B71C" w14:textId="0910FC9A" w:rsidR="007F0677" w:rsidRPr="009D7096" w:rsidRDefault="004D1201" w:rsidP="003F5E65">
            <w:pPr>
              <w:pStyle w:val="CV-TableHeading-Row"/>
              <w:rPr>
                <w:rStyle w:val="CV-Highlightstar"/>
              </w:rPr>
            </w:pPr>
            <w:r>
              <w:rPr>
                <w:rStyle w:val="CV-Highlightstar"/>
              </w:rPr>
              <w:t>3</w:t>
            </w:r>
          </w:p>
        </w:tc>
      </w:tr>
      <w:tr w:rsidR="003F2F19" w:rsidRPr="00B13664" w14:paraId="62CC9B9A" w14:textId="77777777" w:rsidTr="008F7020">
        <w:trPr>
          <w:trHeight w:val="20"/>
        </w:trPr>
        <w:tc>
          <w:tcPr>
            <w:tcW w:w="6318" w:type="dxa"/>
          </w:tcPr>
          <w:p w14:paraId="72145BF4" w14:textId="2D7EE404" w:rsidR="003F2F19" w:rsidRPr="003F2F19" w:rsidRDefault="003F2F19" w:rsidP="003F2F19">
            <w:pPr>
              <w:pStyle w:val="CV-TableHeading-Row"/>
              <w:tabs>
                <w:tab w:val="left" w:pos="1360"/>
              </w:tabs>
            </w:pPr>
            <w:r w:rsidRPr="003F2F19">
              <w:t>Jira, Confluence, Planview</w:t>
            </w:r>
            <w:r>
              <w:t>, Clarity, Project Finances</w:t>
            </w:r>
          </w:p>
        </w:tc>
        <w:tc>
          <w:tcPr>
            <w:tcW w:w="2197" w:type="dxa"/>
          </w:tcPr>
          <w:p w14:paraId="12189787" w14:textId="3146D4A7" w:rsidR="003F2F19" w:rsidRPr="00B13664" w:rsidRDefault="004D1201" w:rsidP="003F5E65">
            <w:pPr>
              <w:pStyle w:val="CV-TableHeading-Row"/>
            </w:pPr>
            <w:r>
              <w:t>11</w:t>
            </w:r>
          </w:p>
        </w:tc>
        <w:tc>
          <w:tcPr>
            <w:tcW w:w="1675" w:type="dxa"/>
          </w:tcPr>
          <w:p w14:paraId="5479E17F" w14:textId="0558DF44" w:rsidR="003F2F19" w:rsidRPr="009D7096" w:rsidRDefault="004D1201" w:rsidP="003F5E65">
            <w:pPr>
              <w:pStyle w:val="CV-TableHeading-Row"/>
              <w:rPr>
                <w:rStyle w:val="CV-Highlightstar"/>
              </w:rPr>
            </w:pPr>
            <w:r>
              <w:rPr>
                <w:rStyle w:val="CV-Highlightstar"/>
              </w:rPr>
              <w:t>3</w:t>
            </w:r>
          </w:p>
        </w:tc>
      </w:tr>
      <w:tr w:rsidR="00B13FB5" w:rsidRPr="00B13664" w14:paraId="54B0431E" w14:textId="77777777" w:rsidTr="008F7020">
        <w:trPr>
          <w:trHeight w:val="20"/>
        </w:trPr>
        <w:tc>
          <w:tcPr>
            <w:tcW w:w="10190" w:type="dxa"/>
            <w:gridSpan w:val="3"/>
            <w:shd w:val="clear" w:color="auto" w:fill="9E83F5" w:themeFill="accent2"/>
            <w:hideMark/>
          </w:tcPr>
          <w:p w14:paraId="2F7272F1" w14:textId="77777777" w:rsidR="00B13FB5" w:rsidRPr="00B13664" w:rsidRDefault="00B13FB5" w:rsidP="003F5E65">
            <w:pPr>
              <w:pStyle w:val="CV-TableSubtitleColumn"/>
            </w:pPr>
            <w:r w:rsidRPr="00B13664">
              <w:t>Application knowledge</w:t>
            </w:r>
          </w:p>
        </w:tc>
      </w:tr>
      <w:tr w:rsidR="002A0732" w:rsidRPr="00B13664" w14:paraId="042F2C45" w14:textId="77777777" w:rsidTr="008F7020">
        <w:trPr>
          <w:trHeight w:val="20"/>
        </w:trPr>
        <w:tc>
          <w:tcPr>
            <w:tcW w:w="6318" w:type="dxa"/>
            <w:hideMark/>
          </w:tcPr>
          <w:p w14:paraId="090BBF40" w14:textId="00780D78" w:rsidR="002A0732" w:rsidRPr="00B13664" w:rsidRDefault="003F2F19" w:rsidP="003F5E65">
            <w:pPr>
              <w:pStyle w:val="CV-TableHeading-Row"/>
            </w:pPr>
            <w:r w:rsidRPr="003F2F19">
              <w:t>Bill Payments</w:t>
            </w:r>
          </w:p>
        </w:tc>
        <w:tc>
          <w:tcPr>
            <w:tcW w:w="2197" w:type="dxa"/>
            <w:hideMark/>
          </w:tcPr>
          <w:p w14:paraId="22B4BC90" w14:textId="0355BB30" w:rsidR="002A0732" w:rsidRPr="00B13664" w:rsidRDefault="004D1201" w:rsidP="003F5E65">
            <w:pPr>
              <w:pStyle w:val="CV-TableHeading-Row"/>
            </w:pPr>
            <w:r>
              <w:t>9</w:t>
            </w:r>
          </w:p>
        </w:tc>
        <w:tc>
          <w:tcPr>
            <w:tcW w:w="1675" w:type="dxa"/>
            <w:hideMark/>
          </w:tcPr>
          <w:p w14:paraId="0AB2B0A4" w14:textId="431E0E6D" w:rsidR="002A0732" w:rsidRPr="009D7096" w:rsidRDefault="004D1201" w:rsidP="003F5E65">
            <w:pPr>
              <w:pStyle w:val="CV-TableHeading-Row"/>
              <w:rPr>
                <w:rStyle w:val="CV-Highlightstar"/>
              </w:rPr>
            </w:pPr>
            <w:r>
              <w:rPr>
                <w:rStyle w:val="CV-Highlightstar"/>
              </w:rPr>
              <w:t>3</w:t>
            </w:r>
          </w:p>
        </w:tc>
      </w:tr>
      <w:tr w:rsidR="002A0732" w:rsidRPr="00B13664" w14:paraId="084DBDFF" w14:textId="77777777" w:rsidTr="008F7020">
        <w:trPr>
          <w:trHeight w:val="20"/>
        </w:trPr>
        <w:tc>
          <w:tcPr>
            <w:tcW w:w="6318" w:type="dxa"/>
            <w:hideMark/>
          </w:tcPr>
          <w:p w14:paraId="20C1F862" w14:textId="201C19A3" w:rsidR="002A0732" w:rsidRPr="00B13664" w:rsidRDefault="003F2F19" w:rsidP="003F5E65">
            <w:pPr>
              <w:pStyle w:val="CV-TableHeading-Row"/>
            </w:pPr>
            <w:r w:rsidRPr="003F2F19">
              <w:t>Foreign Currency Accounts (FCA)</w:t>
            </w:r>
          </w:p>
        </w:tc>
        <w:tc>
          <w:tcPr>
            <w:tcW w:w="2197" w:type="dxa"/>
            <w:hideMark/>
          </w:tcPr>
          <w:p w14:paraId="4C628C9C" w14:textId="31B16FFC" w:rsidR="002A0732" w:rsidRPr="00B13664" w:rsidRDefault="004D1201" w:rsidP="003F5E65">
            <w:pPr>
              <w:pStyle w:val="CV-TableHeading-Row"/>
            </w:pPr>
            <w:r>
              <w:t>1</w:t>
            </w:r>
          </w:p>
        </w:tc>
        <w:tc>
          <w:tcPr>
            <w:tcW w:w="1675" w:type="dxa"/>
            <w:hideMark/>
          </w:tcPr>
          <w:p w14:paraId="7BB921AC" w14:textId="212D2E01" w:rsidR="002A0732" w:rsidRPr="009D7096" w:rsidRDefault="004D1201" w:rsidP="003F5E65">
            <w:pPr>
              <w:pStyle w:val="CV-TableHeading-Row"/>
              <w:rPr>
                <w:rStyle w:val="CV-Highlightstar"/>
              </w:rPr>
            </w:pPr>
            <w:r>
              <w:rPr>
                <w:rStyle w:val="CV-Highlightstar"/>
              </w:rPr>
              <w:t>3</w:t>
            </w:r>
          </w:p>
        </w:tc>
      </w:tr>
      <w:tr w:rsidR="002A0732" w:rsidRPr="00B13664" w14:paraId="0B19419F" w14:textId="77777777" w:rsidTr="008F7020">
        <w:trPr>
          <w:trHeight w:val="20"/>
        </w:trPr>
        <w:tc>
          <w:tcPr>
            <w:tcW w:w="6318" w:type="dxa"/>
            <w:hideMark/>
          </w:tcPr>
          <w:p w14:paraId="297E9284" w14:textId="1DDDD2BB" w:rsidR="002A0732" w:rsidRPr="00B13664" w:rsidRDefault="003F2F19" w:rsidP="003F5E65">
            <w:pPr>
              <w:pStyle w:val="CV-TableHeading-Row"/>
            </w:pPr>
            <w:r w:rsidRPr="003F2F19">
              <w:t>International Payments (</w:t>
            </w:r>
            <w:proofErr w:type="spellStart"/>
            <w:r w:rsidRPr="003F2F19">
              <w:t>IPay</w:t>
            </w:r>
            <w:proofErr w:type="spellEnd"/>
            <w:r w:rsidRPr="003F2F19">
              <w:t>)</w:t>
            </w:r>
          </w:p>
        </w:tc>
        <w:tc>
          <w:tcPr>
            <w:tcW w:w="2197" w:type="dxa"/>
            <w:hideMark/>
          </w:tcPr>
          <w:p w14:paraId="77C7923D" w14:textId="4FD70843" w:rsidR="002A0732" w:rsidRPr="00B13664" w:rsidRDefault="004D1201" w:rsidP="003F5E65">
            <w:pPr>
              <w:pStyle w:val="CV-TableHeading-Row"/>
            </w:pPr>
            <w:r>
              <w:t>1</w:t>
            </w:r>
          </w:p>
        </w:tc>
        <w:tc>
          <w:tcPr>
            <w:tcW w:w="1675" w:type="dxa"/>
            <w:hideMark/>
          </w:tcPr>
          <w:p w14:paraId="3E422885" w14:textId="13F814B0" w:rsidR="002A0732" w:rsidRPr="009D7096" w:rsidRDefault="004D1201" w:rsidP="003F5E65">
            <w:pPr>
              <w:pStyle w:val="CV-TableHeading-Row"/>
              <w:rPr>
                <w:rStyle w:val="CV-Highlightstar"/>
              </w:rPr>
            </w:pPr>
            <w:r>
              <w:rPr>
                <w:rStyle w:val="CV-Highlightstar"/>
              </w:rPr>
              <w:t>3</w:t>
            </w:r>
          </w:p>
        </w:tc>
      </w:tr>
      <w:tr w:rsidR="002A0732" w:rsidRPr="00B13664" w14:paraId="325BA1C5" w14:textId="77777777" w:rsidTr="008F7020">
        <w:trPr>
          <w:trHeight w:val="20"/>
        </w:trPr>
        <w:tc>
          <w:tcPr>
            <w:tcW w:w="6318" w:type="dxa"/>
            <w:hideMark/>
          </w:tcPr>
          <w:p w14:paraId="62F7394A" w14:textId="79DC7BB7" w:rsidR="002A0732" w:rsidRPr="00B13664" w:rsidRDefault="003F2F19" w:rsidP="003F5E65">
            <w:pPr>
              <w:pStyle w:val="CV-TableHeading-Row"/>
            </w:pPr>
            <w:r w:rsidRPr="003F2F19">
              <w:t>Money Movement</w:t>
            </w:r>
          </w:p>
        </w:tc>
        <w:tc>
          <w:tcPr>
            <w:tcW w:w="2197" w:type="dxa"/>
            <w:hideMark/>
          </w:tcPr>
          <w:p w14:paraId="415DC57E" w14:textId="38F1E590" w:rsidR="002A0732" w:rsidRPr="00B13664" w:rsidRDefault="004D1201" w:rsidP="003F5E65">
            <w:pPr>
              <w:pStyle w:val="CV-TableHeading-Row"/>
            </w:pPr>
            <w:r>
              <w:t>11</w:t>
            </w:r>
          </w:p>
        </w:tc>
        <w:tc>
          <w:tcPr>
            <w:tcW w:w="1675" w:type="dxa"/>
            <w:hideMark/>
          </w:tcPr>
          <w:p w14:paraId="456E450B" w14:textId="09A021A9" w:rsidR="002A0732" w:rsidRPr="009D7096" w:rsidRDefault="004D1201" w:rsidP="003F5E65">
            <w:pPr>
              <w:pStyle w:val="CV-TableHeading-Row"/>
              <w:rPr>
                <w:rStyle w:val="CV-Highlightstar"/>
              </w:rPr>
            </w:pPr>
            <w:r>
              <w:rPr>
                <w:rStyle w:val="CV-Highlightstar"/>
              </w:rPr>
              <w:t>3</w:t>
            </w:r>
          </w:p>
        </w:tc>
      </w:tr>
      <w:tr w:rsidR="00B13FB5" w:rsidRPr="00B13664" w14:paraId="117ABE31" w14:textId="77777777" w:rsidTr="008F7020">
        <w:trPr>
          <w:trHeight w:val="20"/>
        </w:trPr>
        <w:tc>
          <w:tcPr>
            <w:tcW w:w="10190" w:type="dxa"/>
            <w:gridSpan w:val="3"/>
            <w:shd w:val="clear" w:color="auto" w:fill="9E83F5" w:themeFill="accent2"/>
            <w:hideMark/>
          </w:tcPr>
          <w:p w14:paraId="0059D631" w14:textId="77777777" w:rsidR="00B13FB5" w:rsidRPr="00B13664" w:rsidRDefault="00B13FB5" w:rsidP="003F5E65">
            <w:pPr>
              <w:pStyle w:val="CV-TableSubtitleColumn"/>
            </w:pPr>
            <w:r w:rsidRPr="00B13664">
              <w:t>IT disciplines</w:t>
            </w:r>
          </w:p>
        </w:tc>
      </w:tr>
      <w:tr w:rsidR="002A0732" w:rsidRPr="00B13664" w14:paraId="0530388F" w14:textId="77777777" w:rsidTr="008F7020">
        <w:trPr>
          <w:trHeight w:val="20"/>
        </w:trPr>
        <w:tc>
          <w:tcPr>
            <w:tcW w:w="6318" w:type="dxa"/>
            <w:hideMark/>
          </w:tcPr>
          <w:p w14:paraId="2CDF0D9C" w14:textId="5D3D0073" w:rsidR="002A0732" w:rsidRPr="00B13664" w:rsidRDefault="003F2F19" w:rsidP="003F5E65">
            <w:pPr>
              <w:pStyle w:val="CV-TableHeading-Row"/>
            </w:pPr>
            <w:r w:rsidRPr="003F2F19">
              <w:t>Agile &amp; Hybrid Delivery</w:t>
            </w:r>
          </w:p>
        </w:tc>
        <w:tc>
          <w:tcPr>
            <w:tcW w:w="2197" w:type="dxa"/>
            <w:hideMark/>
          </w:tcPr>
          <w:p w14:paraId="0419D72C" w14:textId="1F2DFD41" w:rsidR="002A0732" w:rsidRPr="00B13664" w:rsidRDefault="004D1201" w:rsidP="003F5E65">
            <w:pPr>
              <w:pStyle w:val="CV-TableHeading-Row"/>
            </w:pPr>
            <w:r>
              <w:t>13</w:t>
            </w:r>
          </w:p>
        </w:tc>
        <w:tc>
          <w:tcPr>
            <w:tcW w:w="1675" w:type="dxa"/>
            <w:hideMark/>
          </w:tcPr>
          <w:p w14:paraId="6E607332" w14:textId="03FC080C" w:rsidR="002A0732" w:rsidRPr="009D7096" w:rsidRDefault="004D1201" w:rsidP="003F5E65">
            <w:pPr>
              <w:pStyle w:val="CV-TableHeading-Row"/>
              <w:rPr>
                <w:rStyle w:val="CV-Highlightstar"/>
              </w:rPr>
            </w:pPr>
            <w:r>
              <w:rPr>
                <w:rStyle w:val="CV-Highlightstar"/>
              </w:rPr>
              <w:t>3</w:t>
            </w:r>
          </w:p>
        </w:tc>
      </w:tr>
      <w:tr w:rsidR="002A0732" w:rsidRPr="00B13664" w14:paraId="05F5E66C" w14:textId="77777777" w:rsidTr="009D7096">
        <w:trPr>
          <w:trHeight w:val="20"/>
        </w:trPr>
        <w:tc>
          <w:tcPr>
            <w:tcW w:w="6318" w:type="dxa"/>
            <w:hideMark/>
          </w:tcPr>
          <w:p w14:paraId="25F66EF0" w14:textId="31292ABA" w:rsidR="002A0732" w:rsidRPr="00B13664" w:rsidRDefault="003F2F19" w:rsidP="003F5E65">
            <w:pPr>
              <w:pStyle w:val="CV-TableHeading-Row"/>
            </w:pPr>
            <w:proofErr w:type="spellStart"/>
            <w:r w:rsidRPr="003F2F19">
              <w:t>SAFe</w:t>
            </w:r>
            <w:proofErr w:type="spellEnd"/>
            <w:r w:rsidRPr="003F2F19">
              <w:t xml:space="preserve"> (ARTs, Value Streams)</w:t>
            </w:r>
          </w:p>
        </w:tc>
        <w:tc>
          <w:tcPr>
            <w:tcW w:w="2197" w:type="dxa"/>
            <w:hideMark/>
          </w:tcPr>
          <w:p w14:paraId="7A0AAE5F" w14:textId="7D37841B" w:rsidR="002A0732" w:rsidRPr="00B13664" w:rsidRDefault="004D1201" w:rsidP="003F5E65">
            <w:pPr>
              <w:pStyle w:val="CV-TableHeading-Row"/>
            </w:pPr>
            <w:r>
              <w:t>9</w:t>
            </w:r>
          </w:p>
        </w:tc>
        <w:tc>
          <w:tcPr>
            <w:tcW w:w="1675" w:type="dxa"/>
            <w:hideMark/>
          </w:tcPr>
          <w:p w14:paraId="06D073C4" w14:textId="42ECB934" w:rsidR="002A0732" w:rsidRPr="009D7096" w:rsidRDefault="004D1201" w:rsidP="00253B4B">
            <w:pPr>
              <w:spacing w:before="120" w:after="80"/>
              <w:rPr>
                <w:rStyle w:val="CV-Highlightstar"/>
              </w:rPr>
            </w:pPr>
            <w:r>
              <w:rPr>
                <w:rStyle w:val="CV-Highlightstar"/>
                <w:sz w:val="20"/>
                <w:szCs w:val="24"/>
              </w:rPr>
              <w:t>3</w:t>
            </w:r>
          </w:p>
        </w:tc>
      </w:tr>
      <w:tr w:rsidR="002A0732" w:rsidRPr="00B13664" w14:paraId="2C2F0C7C" w14:textId="77777777" w:rsidTr="008F7020">
        <w:trPr>
          <w:trHeight w:val="20"/>
        </w:trPr>
        <w:tc>
          <w:tcPr>
            <w:tcW w:w="6318" w:type="dxa"/>
            <w:hideMark/>
          </w:tcPr>
          <w:p w14:paraId="459563E6" w14:textId="3EC5A989" w:rsidR="002A0732" w:rsidRPr="00B13664" w:rsidRDefault="003F2F19" w:rsidP="003F5E65">
            <w:pPr>
              <w:pStyle w:val="CV-TableHeading-Row"/>
            </w:pPr>
            <w:r w:rsidRPr="003F2F19">
              <w:t>Lean / Agile Practices</w:t>
            </w:r>
          </w:p>
        </w:tc>
        <w:tc>
          <w:tcPr>
            <w:tcW w:w="2197" w:type="dxa"/>
            <w:hideMark/>
          </w:tcPr>
          <w:p w14:paraId="0F263DE8" w14:textId="336DB8C7" w:rsidR="002A0732" w:rsidRPr="00B13664" w:rsidRDefault="004D1201" w:rsidP="003F5E65">
            <w:pPr>
              <w:pStyle w:val="CV-TableHeading-Row"/>
            </w:pPr>
            <w:r>
              <w:t>13</w:t>
            </w:r>
          </w:p>
        </w:tc>
        <w:tc>
          <w:tcPr>
            <w:tcW w:w="1675" w:type="dxa"/>
            <w:hideMark/>
          </w:tcPr>
          <w:p w14:paraId="4921AE78" w14:textId="77777777" w:rsidR="002A0732" w:rsidRPr="009D7096" w:rsidRDefault="002A0732" w:rsidP="003F5E65">
            <w:pPr>
              <w:pStyle w:val="CV-TableHeading-Row"/>
              <w:rPr>
                <w:rStyle w:val="CV-Highlightstar"/>
              </w:rPr>
            </w:pPr>
            <w:r w:rsidRPr="009D7096">
              <w:rPr>
                <w:rStyle w:val="CV-Highlightstar"/>
              </w:rPr>
              <w:t>3</w:t>
            </w:r>
          </w:p>
        </w:tc>
      </w:tr>
      <w:tr w:rsidR="002A0732" w:rsidRPr="00B13664" w14:paraId="0A8214A3" w14:textId="77777777" w:rsidTr="008F7020">
        <w:trPr>
          <w:trHeight w:val="20"/>
        </w:trPr>
        <w:tc>
          <w:tcPr>
            <w:tcW w:w="6318" w:type="dxa"/>
            <w:hideMark/>
          </w:tcPr>
          <w:p w14:paraId="23FEB130" w14:textId="3CF4F05C" w:rsidR="002A0732" w:rsidRPr="00B13664" w:rsidRDefault="003F2F19" w:rsidP="003F5E65">
            <w:pPr>
              <w:pStyle w:val="CV-TableHeading-Row"/>
            </w:pPr>
            <w:r w:rsidRPr="003F2F19">
              <w:t>SDLC Governance</w:t>
            </w:r>
          </w:p>
        </w:tc>
        <w:tc>
          <w:tcPr>
            <w:tcW w:w="2197" w:type="dxa"/>
            <w:hideMark/>
          </w:tcPr>
          <w:p w14:paraId="7CE0447E" w14:textId="4CD53DFB" w:rsidR="002A0732" w:rsidRPr="00B13664" w:rsidRDefault="004D1201" w:rsidP="003F5E65">
            <w:pPr>
              <w:pStyle w:val="CV-TableHeading-Row"/>
            </w:pPr>
            <w:r>
              <w:t>13</w:t>
            </w:r>
          </w:p>
        </w:tc>
        <w:tc>
          <w:tcPr>
            <w:tcW w:w="1675" w:type="dxa"/>
            <w:hideMark/>
          </w:tcPr>
          <w:p w14:paraId="42B08F9B" w14:textId="5B9A93C6" w:rsidR="002A0732" w:rsidRPr="009D7096" w:rsidRDefault="004D1201" w:rsidP="003F5E65">
            <w:pPr>
              <w:pStyle w:val="CV-TableHeading-Row"/>
              <w:rPr>
                <w:rStyle w:val="CV-Highlightstar"/>
              </w:rPr>
            </w:pPr>
            <w:r>
              <w:rPr>
                <w:rStyle w:val="CV-Highlightstar"/>
              </w:rPr>
              <w:t>3</w:t>
            </w:r>
          </w:p>
        </w:tc>
      </w:tr>
      <w:tr w:rsidR="003F2F19" w:rsidRPr="00B13664" w14:paraId="0FC9530C" w14:textId="77777777" w:rsidTr="008F7020">
        <w:trPr>
          <w:trHeight w:val="20"/>
        </w:trPr>
        <w:tc>
          <w:tcPr>
            <w:tcW w:w="6318" w:type="dxa"/>
          </w:tcPr>
          <w:p w14:paraId="210F00B3" w14:textId="178E9415" w:rsidR="003F2F19" w:rsidRPr="003F2F19" w:rsidRDefault="003F2F19" w:rsidP="003F2F19">
            <w:pPr>
              <w:pStyle w:val="CV-TableHeading-Row"/>
              <w:tabs>
                <w:tab w:val="left" w:pos="1970"/>
              </w:tabs>
            </w:pPr>
            <w:r w:rsidRPr="003F2F19">
              <w:lastRenderedPageBreak/>
              <w:t xml:space="preserve">PMO / </w:t>
            </w:r>
            <w:proofErr w:type="spellStart"/>
            <w:r w:rsidRPr="003F2F19">
              <w:t>CoE</w:t>
            </w:r>
            <w:proofErr w:type="spellEnd"/>
            <w:r w:rsidRPr="003F2F19">
              <w:t xml:space="preserve"> Operations</w:t>
            </w:r>
          </w:p>
          <w:p w14:paraId="79796137" w14:textId="579AA8E5" w:rsidR="003F2F19" w:rsidRPr="003F2F19" w:rsidRDefault="003F2F19" w:rsidP="003F2F19">
            <w:pPr>
              <w:pStyle w:val="CV-TableHeading-Row"/>
              <w:tabs>
                <w:tab w:val="left" w:pos="1970"/>
              </w:tabs>
            </w:pPr>
          </w:p>
        </w:tc>
        <w:tc>
          <w:tcPr>
            <w:tcW w:w="2197" w:type="dxa"/>
          </w:tcPr>
          <w:p w14:paraId="40936B26" w14:textId="2BB795D5" w:rsidR="003F2F19" w:rsidRPr="00B13664" w:rsidRDefault="004D1201" w:rsidP="003F5E65">
            <w:pPr>
              <w:pStyle w:val="CV-TableHeading-Row"/>
            </w:pPr>
            <w:r>
              <w:t>8</w:t>
            </w:r>
          </w:p>
        </w:tc>
        <w:tc>
          <w:tcPr>
            <w:tcW w:w="1675" w:type="dxa"/>
          </w:tcPr>
          <w:p w14:paraId="7282677E" w14:textId="3CFBE971" w:rsidR="003F2F19" w:rsidRPr="009D7096" w:rsidRDefault="004D1201" w:rsidP="003F5E65">
            <w:pPr>
              <w:pStyle w:val="CV-TableHeading-Row"/>
              <w:rPr>
                <w:rStyle w:val="CV-Highlightstar"/>
              </w:rPr>
            </w:pPr>
            <w:r>
              <w:rPr>
                <w:rStyle w:val="CV-Highlightstar"/>
              </w:rPr>
              <w:t>3</w:t>
            </w:r>
          </w:p>
        </w:tc>
      </w:tr>
      <w:tr w:rsidR="00B13FB5" w:rsidRPr="00B13664" w14:paraId="320FAC08" w14:textId="77777777" w:rsidTr="008F7020">
        <w:trPr>
          <w:trHeight w:val="20"/>
        </w:trPr>
        <w:tc>
          <w:tcPr>
            <w:tcW w:w="10190" w:type="dxa"/>
            <w:gridSpan w:val="3"/>
            <w:shd w:val="clear" w:color="auto" w:fill="9E83F5" w:themeFill="accent2"/>
            <w:hideMark/>
          </w:tcPr>
          <w:p w14:paraId="3B5E7733" w14:textId="77777777" w:rsidR="00B13FB5" w:rsidRPr="00B13664" w:rsidRDefault="00B13FB5" w:rsidP="003F5E65">
            <w:pPr>
              <w:pStyle w:val="CV-TableSubtitleColumn"/>
            </w:pPr>
            <w:r w:rsidRPr="00B13664">
              <w:t>Industry knowledge</w:t>
            </w:r>
          </w:p>
        </w:tc>
      </w:tr>
      <w:tr w:rsidR="002A0732" w:rsidRPr="00B13664" w14:paraId="61A9B6C2" w14:textId="77777777" w:rsidTr="008F7020">
        <w:trPr>
          <w:trHeight w:val="20"/>
        </w:trPr>
        <w:tc>
          <w:tcPr>
            <w:tcW w:w="6318" w:type="dxa"/>
            <w:hideMark/>
          </w:tcPr>
          <w:p w14:paraId="1E4773D8" w14:textId="732B385A" w:rsidR="002A0732" w:rsidRPr="00B13664" w:rsidRDefault="00CA151A" w:rsidP="003F5E65">
            <w:pPr>
              <w:pStyle w:val="CV-TableHeading-Row"/>
            </w:pPr>
            <w:r w:rsidRPr="00CA151A">
              <w:t>Banking &amp; Financial Services</w:t>
            </w:r>
          </w:p>
        </w:tc>
        <w:tc>
          <w:tcPr>
            <w:tcW w:w="2197" w:type="dxa"/>
            <w:hideMark/>
          </w:tcPr>
          <w:p w14:paraId="3633DD24" w14:textId="40EDF36A" w:rsidR="002A0732" w:rsidRPr="00B13664" w:rsidRDefault="004D1201" w:rsidP="003F5E65">
            <w:pPr>
              <w:pStyle w:val="CV-TableHeading-Row"/>
            </w:pPr>
            <w:r>
              <w:t>13</w:t>
            </w:r>
          </w:p>
        </w:tc>
        <w:tc>
          <w:tcPr>
            <w:tcW w:w="1675" w:type="dxa"/>
            <w:hideMark/>
          </w:tcPr>
          <w:p w14:paraId="7EB78657" w14:textId="464763B1" w:rsidR="002A0732" w:rsidRPr="009D7096" w:rsidRDefault="004D1201" w:rsidP="003F5E65">
            <w:pPr>
              <w:pStyle w:val="CV-TableHeading-Row"/>
              <w:rPr>
                <w:rStyle w:val="CV-Highlightstar"/>
              </w:rPr>
            </w:pPr>
            <w:r>
              <w:rPr>
                <w:rStyle w:val="CV-Highlightstar"/>
              </w:rPr>
              <w:t>3</w:t>
            </w:r>
          </w:p>
        </w:tc>
      </w:tr>
      <w:tr w:rsidR="002A0732" w:rsidRPr="00B13664" w14:paraId="14B830CF" w14:textId="77777777" w:rsidTr="008F7020">
        <w:trPr>
          <w:trHeight w:val="20"/>
        </w:trPr>
        <w:tc>
          <w:tcPr>
            <w:tcW w:w="6318" w:type="dxa"/>
            <w:hideMark/>
          </w:tcPr>
          <w:p w14:paraId="46D513C2" w14:textId="1700D0B4" w:rsidR="002A0732" w:rsidRPr="00B13664" w:rsidRDefault="00CA151A" w:rsidP="003F5E65">
            <w:pPr>
              <w:pStyle w:val="CV-TableHeading-Row"/>
            </w:pPr>
            <w:r w:rsidRPr="00CA151A">
              <w:t>Global Payments &amp; Disbursements</w:t>
            </w:r>
          </w:p>
        </w:tc>
        <w:tc>
          <w:tcPr>
            <w:tcW w:w="2197" w:type="dxa"/>
            <w:hideMark/>
          </w:tcPr>
          <w:p w14:paraId="7763C6CD" w14:textId="2ADE73D4" w:rsidR="002A0732" w:rsidRPr="00B13664" w:rsidRDefault="004D1201" w:rsidP="003F5E65">
            <w:pPr>
              <w:pStyle w:val="CV-TableHeading-Row"/>
            </w:pPr>
            <w:r>
              <w:t>1</w:t>
            </w:r>
          </w:p>
        </w:tc>
        <w:tc>
          <w:tcPr>
            <w:tcW w:w="1675" w:type="dxa"/>
            <w:hideMark/>
          </w:tcPr>
          <w:p w14:paraId="49CE91B2" w14:textId="12225677" w:rsidR="002A0732" w:rsidRPr="009D7096" w:rsidRDefault="004D1201" w:rsidP="003F5E65">
            <w:pPr>
              <w:pStyle w:val="CV-TableHeading-Row"/>
              <w:rPr>
                <w:rStyle w:val="CV-Highlightstar"/>
              </w:rPr>
            </w:pPr>
            <w:r>
              <w:rPr>
                <w:rStyle w:val="CV-Highlightstar"/>
              </w:rPr>
              <w:t>3</w:t>
            </w:r>
          </w:p>
        </w:tc>
      </w:tr>
      <w:tr w:rsidR="00CA151A" w:rsidRPr="00B13664" w14:paraId="52023AD3" w14:textId="77777777" w:rsidTr="008F7020">
        <w:trPr>
          <w:trHeight w:val="20"/>
        </w:trPr>
        <w:tc>
          <w:tcPr>
            <w:tcW w:w="6318" w:type="dxa"/>
          </w:tcPr>
          <w:p w14:paraId="19D39721" w14:textId="0E4696D4" w:rsidR="00CA151A" w:rsidRPr="00CA151A" w:rsidRDefault="00CA151A" w:rsidP="003F5E65">
            <w:pPr>
              <w:pStyle w:val="CV-TableHeading-Row"/>
            </w:pPr>
            <w:r w:rsidRPr="00CA151A">
              <w:t>Digital Banking</w:t>
            </w:r>
            <w:r>
              <w:t xml:space="preserve"> (OLB &amp; Mobile)</w:t>
            </w:r>
          </w:p>
        </w:tc>
        <w:tc>
          <w:tcPr>
            <w:tcW w:w="2197" w:type="dxa"/>
          </w:tcPr>
          <w:p w14:paraId="65598389" w14:textId="4A5BD312" w:rsidR="00CA151A" w:rsidRPr="00B13664" w:rsidRDefault="004D1201" w:rsidP="003F5E65">
            <w:pPr>
              <w:pStyle w:val="CV-TableHeading-Row"/>
            </w:pPr>
            <w:r>
              <w:t>8</w:t>
            </w:r>
          </w:p>
        </w:tc>
        <w:tc>
          <w:tcPr>
            <w:tcW w:w="1675" w:type="dxa"/>
          </w:tcPr>
          <w:p w14:paraId="3618019A" w14:textId="3FBD2A16" w:rsidR="00CA151A" w:rsidRPr="009D7096" w:rsidRDefault="004D1201" w:rsidP="003F5E65">
            <w:pPr>
              <w:pStyle w:val="CV-TableHeading-Row"/>
              <w:rPr>
                <w:rStyle w:val="CV-Highlightstar"/>
              </w:rPr>
            </w:pPr>
            <w:r>
              <w:rPr>
                <w:rStyle w:val="CV-Highlightstar"/>
              </w:rPr>
              <w:t>3</w:t>
            </w:r>
          </w:p>
        </w:tc>
      </w:tr>
      <w:tr w:rsidR="00B13FB5" w:rsidRPr="00B13664" w14:paraId="08D35619" w14:textId="77777777" w:rsidTr="008F7020">
        <w:trPr>
          <w:trHeight w:val="20"/>
        </w:trPr>
        <w:tc>
          <w:tcPr>
            <w:tcW w:w="10190" w:type="dxa"/>
            <w:gridSpan w:val="3"/>
            <w:shd w:val="clear" w:color="auto" w:fill="9E83F5" w:themeFill="accent2"/>
            <w:hideMark/>
          </w:tcPr>
          <w:p w14:paraId="79353230" w14:textId="77777777" w:rsidR="00B13FB5" w:rsidRPr="00B13664" w:rsidRDefault="00B13FB5" w:rsidP="003F5E65">
            <w:pPr>
              <w:pStyle w:val="CV-TableSubtitleColumn"/>
            </w:pPr>
            <w:r w:rsidRPr="00B13664">
              <w:t>Other relevant skills</w:t>
            </w:r>
          </w:p>
        </w:tc>
      </w:tr>
      <w:tr w:rsidR="002A0732" w:rsidRPr="00B13664" w14:paraId="1E0F2A7D" w14:textId="77777777" w:rsidTr="008F7020">
        <w:trPr>
          <w:trHeight w:val="20"/>
        </w:trPr>
        <w:tc>
          <w:tcPr>
            <w:tcW w:w="6318" w:type="dxa"/>
            <w:hideMark/>
          </w:tcPr>
          <w:p w14:paraId="2E9ABDE5" w14:textId="0A45FA3F" w:rsidR="002A0732" w:rsidRPr="00B13664" w:rsidRDefault="00CA151A" w:rsidP="003F5E65">
            <w:pPr>
              <w:pStyle w:val="CV-TableHeading-Row"/>
            </w:pPr>
            <w:r w:rsidRPr="00CA151A">
              <w:t>Program &amp; Portfolio Management</w:t>
            </w:r>
          </w:p>
        </w:tc>
        <w:tc>
          <w:tcPr>
            <w:tcW w:w="2197" w:type="dxa"/>
            <w:hideMark/>
          </w:tcPr>
          <w:p w14:paraId="0173D89B" w14:textId="60943697" w:rsidR="002A0732" w:rsidRPr="00B13664" w:rsidRDefault="004D1201" w:rsidP="003F5E65">
            <w:pPr>
              <w:pStyle w:val="CV-TableHeading-Row"/>
            </w:pPr>
            <w:r>
              <w:t>7</w:t>
            </w:r>
          </w:p>
        </w:tc>
        <w:tc>
          <w:tcPr>
            <w:tcW w:w="1675" w:type="dxa"/>
            <w:hideMark/>
          </w:tcPr>
          <w:p w14:paraId="544960B0" w14:textId="482EF622" w:rsidR="002A0732" w:rsidRPr="009D7096" w:rsidRDefault="004D1201" w:rsidP="003F5E65">
            <w:pPr>
              <w:pStyle w:val="CV-TableHeading-Row"/>
              <w:rPr>
                <w:rStyle w:val="CV-Highlightstar"/>
              </w:rPr>
            </w:pPr>
            <w:r>
              <w:rPr>
                <w:rStyle w:val="CV-Highlightstar"/>
              </w:rPr>
              <w:t>3</w:t>
            </w:r>
          </w:p>
        </w:tc>
      </w:tr>
      <w:tr w:rsidR="002A0732" w:rsidRPr="00B13664" w14:paraId="411EF579" w14:textId="77777777" w:rsidTr="008F7020">
        <w:trPr>
          <w:trHeight w:val="20"/>
        </w:trPr>
        <w:tc>
          <w:tcPr>
            <w:tcW w:w="6318" w:type="dxa"/>
            <w:hideMark/>
          </w:tcPr>
          <w:p w14:paraId="46DDC797" w14:textId="12EDE8A0" w:rsidR="002A0732" w:rsidRPr="00B13664" w:rsidRDefault="00CA151A" w:rsidP="003F5E65">
            <w:pPr>
              <w:pStyle w:val="CV-TableHeading-Row"/>
            </w:pPr>
            <w:r w:rsidRPr="00CA151A">
              <w:t>Budgeting &amp; Financial Governance</w:t>
            </w:r>
          </w:p>
        </w:tc>
        <w:tc>
          <w:tcPr>
            <w:tcW w:w="2197" w:type="dxa"/>
            <w:hideMark/>
          </w:tcPr>
          <w:p w14:paraId="453EBEF3" w14:textId="1C75F817" w:rsidR="002A0732" w:rsidRPr="00B13664" w:rsidRDefault="004D1201" w:rsidP="003F5E65">
            <w:pPr>
              <w:pStyle w:val="CV-TableHeading-Row"/>
            </w:pPr>
            <w:r>
              <w:t>10</w:t>
            </w:r>
          </w:p>
        </w:tc>
        <w:tc>
          <w:tcPr>
            <w:tcW w:w="1675" w:type="dxa"/>
            <w:hideMark/>
          </w:tcPr>
          <w:p w14:paraId="13305AFA" w14:textId="5192BFC5" w:rsidR="002A0732" w:rsidRPr="009D7096" w:rsidRDefault="004D1201" w:rsidP="003F5E65">
            <w:pPr>
              <w:pStyle w:val="CV-TableHeading-Row"/>
              <w:rPr>
                <w:rStyle w:val="CV-Highlightstar"/>
              </w:rPr>
            </w:pPr>
            <w:r>
              <w:rPr>
                <w:rStyle w:val="CV-Highlightstar"/>
              </w:rPr>
              <w:t>3</w:t>
            </w:r>
          </w:p>
        </w:tc>
      </w:tr>
      <w:tr w:rsidR="00CA151A" w:rsidRPr="00B13664" w14:paraId="722C6132" w14:textId="77777777" w:rsidTr="008F7020">
        <w:trPr>
          <w:trHeight w:val="20"/>
        </w:trPr>
        <w:tc>
          <w:tcPr>
            <w:tcW w:w="6318" w:type="dxa"/>
          </w:tcPr>
          <w:p w14:paraId="782C4762" w14:textId="76BF65DB" w:rsidR="00CA151A" w:rsidRPr="00CA151A" w:rsidRDefault="00CA151A" w:rsidP="003F5E65">
            <w:pPr>
              <w:pStyle w:val="CV-TableHeading-Row"/>
            </w:pPr>
            <w:r w:rsidRPr="00CA151A">
              <w:t>Dependency &amp; Risk Management (RAID)</w:t>
            </w:r>
          </w:p>
        </w:tc>
        <w:tc>
          <w:tcPr>
            <w:tcW w:w="2197" w:type="dxa"/>
          </w:tcPr>
          <w:p w14:paraId="55BB855E" w14:textId="05D3C9E7" w:rsidR="00CA151A" w:rsidRPr="00B13664" w:rsidRDefault="004D1201" w:rsidP="003F5E65">
            <w:pPr>
              <w:pStyle w:val="CV-TableHeading-Row"/>
            </w:pPr>
            <w:r>
              <w:t>9</w:t>
            </w:r>
          </w:p>
        </w:tc>
        <w:tc>
          <w:tcPr>
            <w:tcW w:w="1675" w:type="dxa"/>
          </w:tcPr>
          <w:p w14:paraId="15F85047" w14:textId="28F55486" w:rsidR="00CA151A" w:rsidRPr="009D7096" w:rsidRDefault="004D1201" w:rsidP="003F5E65">
            <w:pPr>
              <w:pStyle w:val="CV-TableHeading-Row"/>
              <w:rPr>
                <w:rStyle w:val="CV-Highlightstar"/>
              </w:rPr>
            </w:pPr>
            <w:r>
              <w:rPr>
                <w:rStyle w:val="CV-Highlightstar"/>
              </w:rPr>
              <w:t>3</w:t>
            </w:r>
          </w:p>
        </w:tc>
      </w:tr>
      <w:tr w:rsidR="00CA151A" w:rsidRPr="00B13664" w14:paraId="3D8C8660" w14:textId="77777777" w:rsidTr="008F7020">
        <w:trPr>
          <w:trHeight w:val="20"/>
        </w:trPr>
        <w:tc>
          <w:tcPr>
            <w:tcW w:w="6318" w:type="dxa"/>
          </w:tcPr>
          <w:p w14:paraId="37C31369" w14:textId="70F3F262" w:rsidR="00CA151A" w:rsidRPr="00CA151A" w:rsidRDefault="00CA151A" w:rsidP="003F5E65">
            <w:pPr>
              <w:pStyle w:val="CV-TableHeading-Row"/>
            </w:pPr>
            <w:r w:rsidRPr="00CA151A">
              <w:t>Resource &amp; Capacity Planning</w:t>
            </w:r>
          </w:p>
        </w:tc>
        <w:tc>
          <w:tcPr>
            <w:tcW w:w="2197" w:type="dxa"/>
          </w:tcPr>
          <w:p w14:paraId="51CC7BDC" w14:textId="3F9893FF" w:rsidR="00CA151A" w:rsidRPr="00B13664" w:rsidRDefault="004D1201" w:rsidP="003F5E65">
            <w:pPr>
              <w:pStyle w:val="CV-TableHeading-Row"/>
            </w:pPr>
            <w:r>
              <w:t>11</w:t>
            </w:r>
          </w:p>
        </w:tc>
        <w:tc>
          <w:tcPr>
            <w:tcW w:w="1675" w:type="dxa"/>
          </w:tcPr>
          <w:p w14:paraId="2CB88329" w14:textId="5B7283FD" w:rsidR="00CA151A" w:rsidRPr="009D7096" w:rsidRDefault="004D1201" w:rsidP="003F5E65">
            <w:pPr>
              <w:pStyle w:val="CV-TableHeading-Row"/>
              <w:rPr>
                <w:rStyle w:val="CV-Highlightstar"/>
              </w:rPr>
            </w:pPr>
            <w:r>
              <w:rPr>
                <w:rStyle w:val="CV-Highlightstar"/>
              </w:rPr>
              <w:t>3</w:t>
            </w:r>
          </w:p>
        </w:tc>
      </w:tr>
      <w:tr w:rsidR="00CA151A" w:rsidRPr="00B13664" w14:paraId="53A8F54B" w14:textId="77777777" w:rsidTr="008F7020">
        <w:trPr>
          <w:trHeight w:val="20"/>
        </w:trPr>
        <w:tc>
          <w:tcPr>
            <w:tcW w:w="6318" w:type="dxa"/>
          </w:tcPr>
          <w:p w14:paraId="7E2B7304" w14:textId="4075B3E7" w:rsidR="00CA151A" w:rsidRPr="00CA151A" w:rsidRDefault="00CA151A" w:rsidP="003F5E65">
            <w:pPr>
              <w:pStyle w:val="CV-TableHeading-Row"/>
            </w:pPr>
            <w:r w:rsidRPr="00CA151A">
              <w:t>Benefits Realization</w:t>
            </w:r>
          </w:p>
        </w:tc>
        <w:tc>
          <w:tcPr>
            <w:tcW w:w="2197" w:type="dxa"/>
          </w:tcPr>
          <w:p w14:paraId="63E85EEE" w14:textId="533E5F65" w:rsidR="00CA151A" w:rsidRPr="00B13664" w:rsidRDefault="004D1201" w:rsidP="003F5E65">
            <w:pPr>
              <w:pStyle w:val="CV-TableHeading-Row"/>
            </w:pPr>
            <w:r>
              <w:t>8</w:t>
            </w:r>
          </w:p>
        </w:tc>
        <w:tc>
          <w:tcPr>
            <w:tcW w:w="1675" w:type="dxa"/>
          </w:tcPr>
          <w:p w14:paraId="648EC1AD" w14:textId="1ADE8168" w:rsidR="00CA151A" w:rsidRPr="009D7096" w:rsidRDefault="004D1201" w:rsidP="003F5E65">
            <w:pPr>
              <w:pStyle w:val="CV-TableHeading-Row"/>
              <w:rPr>
                <w:rStyle w:val="CV-Highlightstar"/>
              </w:rPr>
            </w:pPr>
            <w:r>
              <w:rPr>
                <w:rStyle w:val="CV-Highlightstar"/>
              </w:rPr>
              <w:t>3</w:t>
            </w:r>
          </w:p>
        </w:tc>
      </w:tr>
    </w:tbl>
    <w:p w14:paraId="5BBBF5D4" w14:textId="77777777" w:rsidR="00AC06C8" w:rsidRPr="00B13664" w:rsidRDefault="008F44FC" w:rsidP="00B13FB5">
      <w:pPr>
        <w:pStyle w:val="FootnoteText"/>
        <w:spacing w:before="120"/>
        <w:rPr>
          <w:lang w:val="en-CA"/>
        </w:rPr>
      </w:pPr>
      <w:r w:rsidRPr="00B13664">
        <w:rPr>
          <w:lang w:val="en-CA"/>
        </w:rPr>
        <w:t>*Skill Level: </w:t>
      </w:r>
      <w:r w:rsidR="002A0732" w:rsidRPr="004E335A">
        <w:rPr>
          <w:color w:val="E31937"/>
        </w:rPr>
        <w:t>1</w:t>
      </w:r>
      <w:r w:rsidR="002A0732">
        <w:rPr>
          <w:color w:val="5236AB" w:themeColor="accent1"/>
        </w:rPr>
        <w:t xml:space="preserve"> </w:t>
      </w:r>
      <w:r w:rsidRPr="002A0732">
        <w:t>= </w:t>
      </w:r>
      <w:r w:rsidR="009C0206" w:rsidRPr="009C0206">
        <w:t>Beginner</w:t>
      </w:r>
      <w:r w:rsidRPr="002A0732">
        <w:t>, </w:t>
      </w:r>
      <w:r w:rsidR="002A0732" w:rsidRPr="004E335A">
        <w:rPr>
          <w:color w:val="E31937"/>
        </w:rPr>
        <w:t>2</w:t>
      </w:r>
      <w:r w:rsidRPr="002A0732">
        <w:t xml:space="preserve"> = </w:t>
      </w:r>
      <w:r w:rsidR="009C0206" w:rsidRPr="009C0206">
        <w:t>Experienced</w:t>
      </w:r>
      <w:r w:rsidRPr="002A0732">
        <w:t>, </w:t>
      </w:r>
      <w:r w:rsidR="002A0732" w:rsidRPr="004E335A">
        <w:rPr>
          <w:color w:val="E31937"/>
        </w:rPr>
        <w:t>3</w:t>
      </w:r>
      <w:r w:rsidR="002A0732">
        <w:rPr>
          <w:color w:val="5236AB" w:themeColor="accent1"/>
        </w:rPr>
        <w:t xml:space="preserve"> </w:t>
      </w:r>
      <w:r w:rsidRPr="002A0732">
        <w:t>= Advanced, </w:t>
      </w:r>
      <w:r w:rsidR="002A0732" w:rsidRPr="004E335A">
        <w:rPr>
          <w:color w:val="E31937"/>
        </w:rPr>
        <w:t>4</w:t>
      </w:r>
      <w:r w:rsidR="002A0732">
        <w:rPr>
          <w:color w:val="5236AB" w:themeColor="accent1"/>
        </w:rPr>
        <w:t xml:space="preserve"> </w:t>
      </w:r>
      <w:r w:rsidRPr="002A0732">
        <w:t>= Expert</w:t>
      </w:r>
    </w:p>
    <w:p w14:paraId="54D29BCF" w14:textId="77777777" w:rsidR="00B13FB5" w:rsidRPr="00B13664" w:rsidRDefault="00B13FB5" w:rsidP="00B13FB5">
      <w:pPr>
        <w:pStyle w:val="BodyText"/>
        <w:rPr>
          <w:lang w:val="en-CA"/>
        </w:rPr>
      </w:pPr>
    </w:p>
    <w:sectPr w:rsidR="00B13FB5" w:rsidRPr="00B13664" w:rsidSect="00752EFC">
      <w:type w:val="continuous"/>
      <w:pgSz w:w="12240" w:h="15840" w:code="1"/>
      <w:pgMar w:top="420" w:right="1020" w:bottom="1020" w:left="1020" w:header="720" w:footer="605"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4F42" w14:textId="77777777" w:rsidR="009B12A6" w:rsidRDefault="009B12A6" w:rsidP="0068333A">
      <w:pPr>
        <w:spacing w:after="0" w:line="240" w:lineRule="auto"/>
      </w:pPr>
      <w:r>
        <w:separator/>
      </w:r>
    </w:p>
    <w:p w14:paraId="05DF6581" w14:textId="77777777" w:rsidR="009B12A6" w:rsidRDefault="009B12A6"/>
  </w:endnote>
  <w:endnote w:type="continuationSeparator" w:id="0">
    <w:p w14:paraId="1DF4F87C" w14:textId="77777777" w:rsidR="009B12A6" w:rsidRDefault="009B12A6" w:rsidP="0068333A">
      <w:pPr>
        <w:spacing w:after="0" w:line="240" w:lineRule="auto"/>
      </w:pPr>
      <w:r>
        <w:continuationSeparator/>
      </w:r>
    </w:p>
    <w:p w14:paraId="59ED6910" w14:textId="77777777" w:rsidR="009B12A6" w:rsidRDefault="009B12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EDC4" w14:textId="77777777" w:rsidR="00CF69C0" w:rsidRDefault="000C7340">
    <w:pPr>
      <w:pStyle w:val="Footer"/>
    </w:pPr>
    <w:r>
      <w:rPr>
        <w:noProof/>
      </w:rPr>
      <mc:AlternateContent>
        <mc:Choice Requires="wps">
          <w:drawing>
            <wp:anchor distT="0" distB="0" distL="0" distR="0" simplePos="0" relativeHeight="251670528" behindDoc="0" locked="0" layoutInCell="1" allowOverlap="1" wp14:anchorId="69A02BDF" wp14:editId="40BFF815">
              <wp:simplePos x="635" y="635"/>
              <wp:positionH relativeFrom="page">
                <wp:align>center</wp:align>
              </wp:positionH>
              <wp:positionV relativeFrom="page">
                <wp:align>bottom</wp:align>
              </wp:positionV>
              <wp:extent cx="641985" cy="678180"/>
              <wp:effectExtent l="0" t="0" r="5715" b="0"/>
              <wp:wrapNone/>
              <wp:docPr id="240466224"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5D3EB6AC" w14:textId="77777777" w:rsidR="000C7340" w:rsidRPr="000C7340" w:rsidRDefault="000C7340" w:rsidP="000C7340">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9A02BDF" id="_x0000_t202" coordsize="21600,21600" o:spt="202" path="m,l,21600r21600,l21600,xe">
              <v:stroke joinstyle="miter"/>
              <v:path gradientshapeok="t" o:connecttype="rect"/>
            </v:shapetype>
            <v:shape id="Text Box 2" o:spid="_x0000_s1026" type="#_x0000_t202" alt="Confidential" style="position:absolute;margin-left:0;margin-top:0;width:50.55pt;height:53.4pt;z-index:25167052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" filled="f" stroked="f">
              <v:textbox style="mso-fit-shape-to-text:t" inset="0,0,0,28pt">
                <w:txbxContent>
                  <w:p w14:paraId="5D3EB6AC" w14:textId="77777777" w:rsidR="000C7340" w:rsidRPr="000C7340" w:rsidRDefault="000C7340" w:rsidP="000C7340">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56522454"/>
  <w:bookmarkStart w:id="2" w:name="_Hlk56522455"/>
  <w:p w14:paraId="162F61EA" w14:textId="53E6D18C" w:rsidR="001601B1" w:rsidRDefault="000C7340" w:rsidP="007E2864">
    <w:pPr>
      <w:pStyle w:val="Footer"/>
      <w:tabs>
        <w:tab w:val="clear" w:pos="4320"/>
        <w:tab w:val="clear" w:pos="8640"/>
        <w:tab w:val="center" w:pos="5100"/>
        <w:tab w:val="right" w:pos="10200"/>
      </w:tabs>
      <w:spacing w:before="240"/>
    </w:pPr>
    <w:r>
      <w:rPr>
        <w:rFonts w:cstheme="minorHAnsi"/>
        <w:noProof/>
      </w:rPr>
      <mc:AlternateContent>
        <mc:Choice Requires="wps">
          <w:drawing>
            <wp:anchor distT="0" distB="0" distL="0" distR="0" simplePos="0" relativeHeight="251671552" behindDoc="0" locked="0" layoutInCell="1" allowOverlap="1" wp14:anchorId="1F9D10F4" wp14:editId="67A01384">
              <wp:simplePos x="655093" y="9321421"/>
              <wp:positionH relativeFrom="page">
                <wp:align>center</wp:align>
              </wp:positionH>
              <wp:positionV relativeFrom="page">
                <wp:align>bottom</wp:align>
              </wp:positionV>
              <wp:extent cx="641985" cy="678180"/>
              <wp:effectExtent l="0" t="0" r="5715" b="0"/>
              <wp:wrapNone/>
              <wp:docPr id="694286262"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000C2CDF" w14:textId="77777777" w:rsidR="000C7340" w:rsidRPr="000C7340" w:rsidRDefault="000C7340" w:rsidP="000C7340">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F9D10F4" id="_x0000_t202" coordsize="21600,21600" o:spt="202" path="m,l,21600r21600,l21600,xe">
              <v:stroke joinstyle="miter"/>
              <v:path gradientshapeok="t" o:connecttype="rect"/>
            </v:shapetype>
            <v:shape id="Text Box 3" o:spid="_x0000_s1027" type="#_x0000_t202" alt="Confidential" style="position:absolute;margin-left:0;margin-top:0;width:50.55pt;height:53.4pt;z-index:25167155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" filled="f" stroked="f">
              <v:textbox style="mso-fit-shape-to-text:t" inset="0,0,0,28pt">
                <w:txbxContent>
                  <w:p w14:paraId="000C2CDF" w14:textId="77777777" w:rsidR="000C7340" w:rsidRPr="000C7340" w:rsidRDefault="000C7340" w:rsidP="000C7340">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v:textbox>
              <w10:wrap anchorx="page" anchory="page"/>
            </v:shape>
          </w:pict>
        </mc:Fallback>
      </mc:AlternateContent>
    </w:r>
    <w:r w:rsidR="006C27A5" w:rsidRPr="00155C3F">
      <w:rPr>
        <w:rFonts w:cstheme="minorHAnsi"/>
      </w:rPr>
      <w:t>©</w:t>
    </w:r>
    <w:r w:rsidR="006C27A5">
      <w:rPr>
        <w:rFonts w:cstheme="minorHAnsi"/>
      </w:rPr>
      <w:t xml:space="preserve"> </w:t>
    </w:r>
    <w:r w:rsidR="006C27A5">
      <w:fldChar w:fldCharType="begin"/>
    </w:r>
    <w:r w:rsidR="006C27A5">
      <w:instrText xml:space="preserve"> DATE  \@ "YYYY"  \* MERGEFORMAT </w:instrText>
    </w:r>
    <w:r w:rsidR="006C27A5">
      <w:fldChar w:fldCharType="separate"/>
    </w:r>
    <w:r w:rsidR="004F5B31">
      <w:rPr>
        <w:noProof/>
      </w:rPr>
      <w:t>2026</w:t>
    </w:r>
    <w:r w:rsidR="006C27A5">
      <w:fldChar w:fldCharType="end"/>
    </w:r>
    <w:r w:rsidR="006C27A5">
      <w:t xml:space="preserve"> </w:t>
    </w:r>
    <w:r w:rsidR="006C27A5" w:rsidRPr="006C27A5">
      <w:t>CGI Inc.</w:t>
    </w:r>
    <w:r w:rsidR="00691468" w:rsidRPr="00691468">
      <w:tab/>
    </w:r>
    <w:r w:rsidR="00832B51">
      <w:tab/>
    </w:r>
    <w:bookmarkEnd w:id="1"/>
    <w:bookmarkEnd w:id="2"/>
    <w:r w:rsidR="004E6F0B">
      <w:fldChar w:fldCharType="begin"/>
    </w:r>
    <w:r w:rsidR="004E6F0B">
      <w:instrText xml:space="preserve"> PAGE   \* MERGEFORMAT </w:instrText>
    </w:r>
    <w:r w:rsidR="004E6F0B">
      <w:fldChar w:fldCharType="separate"/>
    </w:r>
    <w:r w:rsidR="00917622">
      <w:rPr>
        <w:noProof/>
      </w:rPr>
      <w:t>3</w:t>
    </w:r>
    <w:r w:rsidR="004E6F0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D610" w14:textId="77777777" w:rsidR="004E6F0B" w:rsidRPr="00691468" w:rsidRDefault="000C7340" w:rsidP="004E6F0B">
    <w:pPr>
      <w:pStyle w:val="Footer"/>
    </w:pPr>
    <w:r>
      <w:rPr>
        <w:noProof/>
      </w:rPr>
      <mc:AlternateContent>
        <mc:Choice Requires="wps">
          <w:drawing>
            <wp:anchor distT="0" distB="0" distL="0" distR="0" simplePos="0" relativeHeight="251669504" behindDoc="0" locked="0" layoutInCell="1" allowOverlap="1" wp14:anchorId="4E5C8E91" wp14:editId="4FD6293B">
              <wp:simplePos x="655093" y="8611737"/>
              <wp:positionH relativeFrom="page">
                <wp:align>center</wp:align>
              </wp:positionH>
              <wp:positionV relativeFrom="page">
                <wp:align>bottom</wp:align>
              </wp:positionV>
              <wp:extent cx="641985" cy="678180"/>
              <wp:effectExtent l="0" t="0" r="5715" b="0"/>
              <wp:wrapNone/>
              <wp:docPr id="709565476"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2E649351" w14:textId="77777777" w:rsidR="000C7340" w:rsidRPr="000C7340" w:rsidRDefault="000C7340" w:rsidP="000C7340">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E5C8E91" id="_x0000_t202" coordsize="21600,21600" o:spt="202" path="m,l,21600r21600,l21600,xe">
              <v:stroke joinstyle="miter"/>
              <v:path gradientshapeok="t" o:connecttype="rect"/>
            </v:shapetype>
            <v:shape id="Text Box 1" o:spid="_x0000_s1028" type="#_x0000_t202" alt="Confidential" style="position:absolute;margin-left:0;margin-top:0;width:50.55pt;height:53.4pt;z-index:25166950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" filled="f" stroked="f">
              <v:textbox style="mso-fit-shape-to-text:t" inset="0,0,0,28pt">
                <w:txbxContent>
                  <w:p w14:paraId="2E649351" w14:textId="77777777" w:rsidR="000C7340" w:rsidRPr="000C7340" w:rsidRDefault="000C7340" w:rsidP="000C7340">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v:textbox>
              <w10:wrap anchorx="page" anchory="page"/>
            </v:shape>
          </w:pict>
        </mc:Fallback>
      </mc:AlternateContent>
    </w:r>
    <w:r w:rsidR="004E6F0B">
      <w:rPr>
        <w:noProof/>
      </w:rPr>
      <mc:AlternateContent>
        <mc:Choice Requires="wps">
          <w:drawing>
            <wp:anchor distT="0" distB="0" distL="114300" distR="114300" simplePos="0" relativeHeight="251666432" behindDoc="1" locked="1" layoutInCell="1" allowOverlap="1" wp14:anchorId="65F8A1CF" wp14:editId="0E647930">
              <wp:simplePos x="0" y="0"/>
              <wp:positionH relativeFrom="margin">
                <wp:posOffset>-635</wp:posOffset>
              </wp:positionH>
              <wp:positionV relativeFrom="page">
                <wp:posOffset>8820150</wp:posOffset>
              </wp:positionV>
              <wp:extent cx="6477000" cy="12700"/>
              <wp:effectExtent l="0" t="0" r="0" b="0"/>
              <wp:wrapNone/>
              <wp:docPr id="194" name="Rectangle 1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rect w14:anchorId="6FBDE346" id="Rectangle 194" o:spid="_x0000_s1026" alt="&quot;&quot;" style="position:absolute;margin-left:-.05pt;margin-top:694.5pt;width:510pt;height:1pt;z-index:-25165004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p w14:paraId="1E670778" w14:textId="4F3ED2BD" w:rsidR="004E6F0B" w:rsidRDefault="006C27A5" w:rsidP="004E6F0B">
    <w:pPr>
      <w:pStyle w:val="Footer"/>
      <w:tabs>
        <w:tab w:val="clear" w:pos="4320"/>
        <w:tab w:val="clear" w:pos="8640"/>
        <w:tab w:val="center" w:pos="5100"/>
        <w:tab w:val="right" w:pos="10200"/>
      </w:tabs>
    </w:pPr>
    <w:r w:rsidRPr="006C27A5">
      <w:rPr>
        <w:rFonts w:cstheme="minorHAnsi"/>
        <w:lang w:val="fr-CA"/>
      </w:rPr>
      <w:t xml:space="preserve">© </w:t>
    </w:r>
    <w:r>
      <w:fldChar w:fldCharType="begin"/>
    </w:r>
    <w:r>
      <w:instrText xml:space="preserve"> DATE  \@ "YYYY"  \* MERGEFORMAT </w:instrText>
    </w:r>
    <w:r>
      <w:fldChar w:fldCharType="separate"/>
    </w:r>
    <w:r w:rsidR="004F5B31">
      <w:rPr>
        <w:noProof/>
      </w:rPr>
      <w:t>2026</w:t>
    </w:r>
    <w:r>
      <w:fldChar w:fldCharType="end"/>
    </w:r>
    <w:r w:rsidRPr="006C27A5">
      <w:rPr>
        <w:lang w:val="fr-CA"/>
      </w:rPr>
      <w:t xml:space="preserve"> CGI Inc.</w:t>
    </w:r>
    <w:r w:rsidR="004E6F0B">
      <w:tab/>
    </w:r>
    <w:r w:rsidR="007E2864">
      <w:tab/>
    </w:r>
    <w:r w:rsidR="00362AA8">
      <w:rPr>
        <w:noProof/>
      </w:rPr>
      <w:drawing>
        <wp:inline distT="0" distB="0" distL="0" distR="0" wp14:anchorId="3F89EAFF" wp14:editId="29091A32">
          <wp:extent cx="818642" cy="381000"/>
          <wp:effectExtent l="0" t="0" r="635" b="0"/>
          <wp:docPr id="1661186223" name="Picture 1661186223" descr="CGI In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86223" name="Picture 1661186223" descr="CGI Inc.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8642" cy="381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4D95" w14:textId="77777777" w:rsidR="009B12A6" w:rsidRDefault="009B12A6" w:rsidP="0068333A">
      <w:pPr>
        <w:spacing w:after="0" w:line="240" w:lineRule="auto"/>
      </w:pPr>
      <w:r>
        <w:separator/>
      </w:r>
    </w:p>
    <w:p w14:paraId="19210F38" w14:textId="77777777" w:rsidR="009B12A6" w:rsidRDefault="009B12A6"/>
  </w:footnote>
  <w:footnote w:type="continuationSeparator" w:id="0">
    <w:p w14:paraId="68781E40" w14:textId="77777777" w:rsidR="009B12A6" w:rsidRDefault="009B12A6" w:rsidP="0068333A">
      <w:pPr>
        <w:spacing w:after="0" w:line="240" w:lineRule="auto"/>
      </w:pPr>
      <w:r>
        <w:continuationSeparator/>
      </w:r>
    </w:p>
    <w:p w14:paraId="632D6E2A" w14:textId="77777777" w:rsidR="009B12A6" w:rsidRDefault="009B12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8364" w14:textId="77777777" w:rsidR="004023FC" w:rsidRPr="00E75816" w:rsidRDefault="00E75816" w:rsidP="00F75742">
    <w:pPr>
      <w:pStyle w:val="Header"/>
      <w:tabs>
        <w:tab w:val="clear" w:pos="4320"/>
        <w:tab w:val="clear" w:pos="8640"/>
        <w:tab w:val="left" w:pos="5880"/>
      </w:tabs>
      <w:spacing w:after="800"/>
    </w:pPr>
    <w:r w:rsidRPr="00E75816">
      <w:rPr>
        <w:noProof/>
      </w:rPr>
      <mc:AlternateContent>
        <mc:Choice Requires="wps">
          <w:drawing>
            <wp:anchor distT="0" distB="0" distL="114300" distR="114300" simplePos="0" relativeHeight="251662336" behindDoc="1" locked="1" layoutInCell="1" allowOverlap="1" wp14:anchorId="5599865B" wp14:editId="7DC42A85">
              <wp:simplePos x="0" y="0"/>
              <wp:positionH relativeFrom="margin">
                <wp:align>center</wp:align>
              </wp:positionH>
              <wp:positionV relativeFrom="page">
                <wp:posOffset>647700</wp:posOffset>
              </wp:positionV>
              <wp:extent cx="6477000" cy="12700"/>
              <wp:effectExtent l="0" t="0" r="0" b="0"/>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66ED8" id="Rectangle 22" o:spid="_x0000_s1026" alt="&quot;&quot;" style="position:absolute;margin-left:0;margin-top:51pt;width:510pt;height:1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E1C7" w14:textId="77777777" w:rsidR="004023FC" w:rsidRPr="00C277D0" w:rsidRDefault="0096794C" w:rsidP="00C277D0">
    <w:pPr>
      <w:pStyle w:val="Header"/>
    </w:pPr>
    <w:r>
      <w:rPr>
        <w:noProof/>
      </w:rPr>
      <mc:AlternateContent>
        <mc:Choice Requires="wps">
          <w:drawing>
            <wp:anchor distT="0" distB="182880" distL="457200" distR="0" simplePos="0" relativeHeight="251668480" behindDoc="1" locked="1" layoutInCell="1" allowOverlap="1" wp14:anchorId="0319959C" wp14:editId="078D2F4F">
              <wp:simplePos x="0" y="0"/>
              <wp:positionH relativeFrom="margin">
                <wp:align>right</wp:align>
              </wp:positionH>
              <wp:positionV relativeFrom="margin">
                <wp:align>top</wp:align>
              </wp:positionV>
              <wp:extent cx="1298448" cy="1298448"/>
              <wp:effectExtent l="0" t="0" r="0" b="0"/>
              <wp:wrapSquare wrapText="bothSides"/>
              <wp:docPr id="19" name="Freeform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298448" cy="1298448"/>
                      </a:xfrm>
                      <a:custGeom>
                        <a:avLst/>
                        <a:gdLst>
                          <a:gd name="T0" fmla="*/ 2894 w 4933"/>
                          <a:gd name="T1" fmla="*/ 4933 h 4933"/>
                          <a:gd name="T2" fmla="*/ 4933 w 4933"/>
                          <a:gd name="T3" fmla="*/ 4933 h 4933"/>
                          <a:gd name="T4" fmla="*/ 4933 w 4933"/>
                          <a:gd name="T5" fmla="*/ 0 h 4933"/>
                          <a:gd name="T6" fmla="*/ 0 w 4933"/>
                          <a:gd name="T7" fmla="*/ 0 h 4933"/>
                          <a:gd name="T8" fmla="*/ 0 w 4933"/>
                          <a:gd name="T9" fmla="*/ 2039 h 4933"/>
                          <a:gd name="T10" fmla="*/ 2894 w 4933"/>
                          <a:gd name="T11" fmla="*/ 2039 h 4933"/>
                          <a:gd name="T12" fmla="*/ 2894 w 4933"/>
                          <a:gd name="T13" fmla="*/ 4933 h 4933"/>
                        </a:gdLst>
                        <a:ahLst/>
                        <a:cxnLst>
                          <a:cxn ang="0">
                            <a:pos x="T0" y="T1"/>
                          </a:cxn>
                          <a:cxn ang="0">
                            <a:pos x="T2" y="T3"/>
                          </a:cxn>
                          <a:cxn ang="0">
                            <a:pos x="T4" y="T5"/>
                          </a:cxn>
                          <a:cxn ang="0">
                            <a:pos x="T6" y="T7"/>
                          </a:cxn>
                          <a:cxn ang="0">
                            <a:pos x="T8" y="T9"/>
                          </a:cxn>
                          <a:cxn ang="0">
                            <a:pos x="T10" y="T11"/>
                          </a:cxn>
                          <a:cxn ang="0">
                            <a:pos x="T12" y="T13"/>
                          </a:cxn>
                        </a:cxnLst>
                        <a:rect l="0" t="0" r="r" b="b"/>
                        <a:pathLst>
                          <a:path w="4933" h="4933">
                            <a:moveTo>
                              <a:pt x="2894" y="4933"/>
                            </a:moveTo>
                            <a:lnTo>
                              <a:pt x="4933" y="4933"/>
                            </a:lnTo>
                            <a:lnTo>
                              <a:pt x="4933" y="0"/>
                            </a:lnTo>
                            <a:lnTo>
                              <a:pt x="0" y="0"/>
                            </a:lnTo>
                            <a:lnTo>
                              <a:pt x="0" y="2039"/>
                            </a:lnTo>
                            <a:lnTo>
                              <a:pt x="2894" y="2039"/>
                            </a:lnTo>
                            <a:lnTo>
                              <a:pt x="2894" y="4933"/>
                            </a:lnTo>
                            <a:close/>
                          </a:path>
                        </a:pathLst>
                      </a:custGeom>
                      <a:gradFill>
                        <a:gsLst>
                          <a:gs pos="0">
                            <a:srgbClr val="E31937"/>
                          </a:gs>
                          <a:gs pos="60000">
                            <a:srgbClr val="A82465"/>
                          </a:gs>
                          <a:gs pos="100000">
                            <a:srgbClr val="5236AB"/>
                          </a:gs>
                        </a:gsLst>
                        <a:lin ang="10800000" scaled="0"/>
                      </a:gra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E177D4" id="Freeform 6" o:spid="_x0000_s1026" alt="&quot;&quot;" style="position:absolute;margin-left:51.05pt;margin-top:0;width:102.25pt;height:102.25pt;z-index:-251648000;visibility:visible;mso-wrap-style:square;mso-width-percent:0;mso-height-percent:0;mso-wrap-distance-left:36pt;mso-wrap-distance-top:0;mso-wrap-distance-right:0;mso-wrap-distance-bottom:14.4pt;mso-position-horizontal:right;mso-position-horizontal-relative:margin;mso-position-vertical:top;mso-position-vertical-relative:margin;mso-width-percent:0;mso-height-percent:0;mso-width-relative:margin;mso-height-relative:margin;v-text-anchor:top" coordsize="4933,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" path="m2894,4933r2039,l4933,,,,,2039r2894,l2894,4933xe" fillcolor="#e31937" stroked="f">
              <v:fill color2="#5236ab" angle="270" colors="0 #e31937;39322f #a82465;1 #5236ab" focus="100%" type="gradient">
                <o:fill v:ext="view" type="gradientUnscaled"/>
              </v:fill>
              <v:path arrowok="t" o:connecttype="custom" o:connectlocs="761749,1298448;1298448,1298448;1298448,0;0,0;0,536699;761749,536699;761749,1298448" o:connectangles="0,0,0,0,0,0,0"/>
              <o:lock v:ext="edit" aspectratio="t"/>
              <w10:wrap type="square"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31EE07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6E49632"/>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1A5A47D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32177F"/>
    <w:multiLevelType w:val="hybridMultilevel"/>
    <w:tmpl w:val="4E28D890"/>
    <w:lvl w:ilvl="0" w:tplc="BB7C256E">
      <w:start w:val="1"/>
      <w:numFmt w:val="bullet"/>
      <w:lvlText w:val=""/>
      <w:lvlJc w:val="left"/>
      <w:pPr>
        <w:ind w:left="720" w:hanging="360"/>
      </w:pPr>
      <w:rPr>
        <w:rFonts w:ascii="Symbol" w:hAnsi="Symbol"/>
      </w:rPr>
    </w:lvl>
    <w:lvl w:ilvl="1" w:tplc="7A56CDAE">
      <w:start w:val="1"/>
      <w:numFmt w:val="bullet"/>
      <w:lvlText w:val=""/>
      <w:lvlJc w:val="left"/>
      <w:pPr>
        <w:ind w:left="720" w:hanging="360"/>
      </w:pPr>
      <w:rPr>
        <w:rFonts w:ascii="Symbol" w:hAnsi="Symbol"/>
      </w:rPr>
    </w:lvl>
    <w:lvl w:ilvl="2" w:tplc="09D0D8A0">
      <w:start w:val="1"/>
      <w:numFmt w:val="bullet"/>
      <w:lvlText w:val=""/>
      <w:lvlJc w:val="left"/>
      <w:pPr>
        <w:ind w:left="720" w:hanging="360"/>
      </w:pPr>
      <w:rPr>
        <w:rFonts w:ascii="Symbol" w:hAnsi="Symbol"/>
      </w:rPr>
    </w:lvl>
    <w:lvl w:ilvl="3" w:tplc="1F80DC80">
      <w:start w:val="1"/>
      <w:numFmt w:val="bullet"/>
      <w:lvlText w:val=""/>
      <w:lvlJc w:val="left"/>
      <w:pPr>
        <w:ind w:left="720" w:hanging="360"/>
      </w:pPr>
      <w:rPr>
        <w:rFonts w:ascii="Symbol" w:hAnsi="Symbol"/>
      </w:rPr>
    </w:lvl>
    <w:lvl w:ilvl="4" w:tplc="D8FCFE12">
      <w:start w:val="1"/>
      <w:numFmt w:val="bullet"/>
      <w:lvlText w:val=""/>
      <w:lvlJc w:val="left"/>
      <w:pPr>
        <w:ind w:left="720" w:hanging="360"/>
      </w:pPr>
      <w:rPr>
        <w:rFonts w:ascii="Symbol" w:hAnsi="Symbol"/>
      </w:rPr>
    </w:lvl>
    <w:lvl w:ilvl="5" w:tplc="98740568">
      <w:start w:val="1"/>
      <w:numFmt w:val="bullet"/>
      <w:lvlText w:val=""/>
      <w:lvlJc w:val="left"/>
      <w:pPr>
        <w:ind w:left="720" w:hanging="360"/>
      </w:pPr>
      <w:rPr>
        <w:rFonts w:ascii="Symbol" w:hAnsi="Symbol"/>
      </w:rPr>
    </w:lvl>
    <w:lvl w:ilvl="6" w:tplc="C60C2CF6">
      <w:start w:val="1"/>
      <w:numFmt w:val="bullet"/>
      <w:lvlText w:val=""/>
      <w:lvlJc w:val="left"/>
      <w:pPr>
        <w:ind w:left="720" w:hanging="360"/>
      </w:pPr>
      <w:rPr>
        <w:rFonts w:ascii="Symbol" w:hAnsi="Symbol"/>
      </w:rPr>
    </w:lvl>
    <w:lvl w:ilvl="7" w:tplc="646E4DB0">
      <w:start w:val="1"/>
      <w:numFmt w:val="bullet"/>
      <w:lvlText w:val=""/>
      <w:lvlJc w:val="left"/>
      <w:pPr>
        <w:ind w:left="720" w:hanging="360"/>
      </w:pPr>
      <w:rPr>
        <w:rFonts w:ascii="Symbol" w:hAnsi="Symbol"/>
      </w:rPr>
    </w:lvl>
    <w:lvl w:ilvl="8" w:tplc="F2F428D0">
      <w:start w:val="1"/>
      <w:numFmt w:val="bullet"/>
      <w:lvlText w:val=""/>
      <w:lvlJc w:val="left"/>
      <w:pPr>
        <w:ind w:left="720" w:hanging="360"/>
      </w:pPr>
      <w:rPr>
        <w:rFonts w:ascii="Symbol" w:hAnsi="Symbol"/>
      </w:rPr>
    </w:lvl>
  </w:abstractNum>
  <w:abstractNum w:abstractNumId="4" w15:restartNumberingAfterBreak="0">
    <w:nsid w:val="043C104C"/>
    <w:multiLevelType w:val="hybridMultilevel"/>
    <w:tmpl w:val="E9CA7D98"/>
    <w:lvl w:ilvl="0" w:tplc="F7E2493A">
      <w:start w:val="1"/>
      <w:numFmt w:val="bullet"/>
      <w:pStyle w:val="ListBullet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7820D9"/>
    <w:multiLevelType w:val="hybridMultilevel"/>
    <w:tmpl w:val="A02C23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062C7370"/>
    <w:multiLevelType w:val="hybridMultilevel"/>
    <w:tmpl w:val="04207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A549EB"/>
    <w:multiLevelType w:val="hybridMultilevel"/>
    <w:tmpl w:val="F348CDDE"/>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F1A0694"/>
    <w:multiLevelType w:val="hybridMultilevel"/>
    <w:tmpl w:val="A4446286"/>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0374EDC"/>
    <w:multiLevelType w:val="hybridMultilevel"/>
    <w:tmpl w:val="57D29B52"/>
    <w:lvl w:ilvl="0" w:tplc="10090001">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7634C93"/>
    <w:multiLevelType w:val="multilevel"/>
    <w:tmpl w:val="7B8E7A2C"/>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4156546F"/>
    <w:multiLevelType w:val="hybridMultilevel"/>
    <w:tmpl w:val="00CAC1E8"/>
    <w:lvl w:ilvl="0" w:tplc="713A51C2">
      <w:start w:val="1"/>
      <w:numFmt w:val="bullet"/>
      <w:lvlText w:val=""/>
      <w:lvlJc w:val="left"/>
      <w:pPr>
        <w:ind w:left="720" w:hanging="360"/>
      </w:pPr>
      <w:rPr>
        <w:rFonts w:ascii="Symbol" w:hAnsi="Symbol"/>
      </w:rPr>
    </w:lvl>
    <w:lvl w:ilvl="1" w:tplc="01BAA884">
      <w:start w:val="1"/>
      <w:numFmt w:val="bullet"/>
      <w:lvlText w:val=""/>
      <w:lvlJc w:val="left"/>
      <w:pPr>
        <w:ind w:left="720" w:hanging="360"/>
      </w:pPr>
      <w:rPr>
        <w:rFonts w:ascii="Symbol" w:hAnsi="Symbol"/>
      </w:rPr>
    </w:lvl>
    <w:lvl w:ilvl="2" w:tplc="65F61C5C">
      <w:start w:val="1"/>
      <w:numFmt w:val="bullet"/>
      <w:lvlText w:val=""/>
      <w:lvlJc w:val="left"/>
      <w:pPr>
        <w:ind w:left="720" w:hanging="360"/>
      </w:pPr>
      <w:rPr>
        <w:rFonts w:ascii="Symbol" w:hAnsi="Symbol"/>
      </w:rPr>
    </w:lvl>
    <w:lvl w:ilvl="3" w:tplc="3DB488F0">
      <w:start w:val="1"/>
      <w:numFmt w:val="bullet"/>
      <w:lvlText w:val=""/>
      <w:lvlJc w:val="left"/>
      <w:pPr>
        <w:ind w:left="720" w:hanging="360"/>
      </w:pPr>
      <w:rPr>
        <w:rFonts w:ascii="Symbol" w:hAnsi="Symbol"/>
      </w:rPr>
    </w:lvl>
    <w:lvl w:ilvl="4" w:tplc="EC1EDB72">
      <w:start w:val="1"/>
      <w:numFmt w:val="bullet"/>
      <w:lvlText w:val=""/>
      <w:lvlJc w:val="left"/>
      <w:pPr>
        <w:ind w:left="720" w:hanging="360"/>
      </w:pPr>
      <w:rPr>
        <w:rFonts w:ascii="Symbol" w:hAnsi="Symbol"/>
      </w:rPr>
    </w:lvl>
    <w:lvl w:ilvl="5" w:tplc="3AE4C9E4">
      <w:start w:val="1"/>
      <w:numFmt w:val="bullet"/>
      <w:lvlText w:val=""/>
      <w:lvlJc w:val="left"/>
      <w:pPr>
        <w:ind w:left="720" w:hanging="360"/>
      </w:pPr>
      <w:rPr>
        <w:rFonts w:ascii="Symbol" w:hAnsi="Symbol"/>
      </w:rPr>
    </w:lvl>
    <w:lvl w:ilvl="6" w:tplc="C804DF4E">
      <w:start w:val="1"/>
      <w:numFmt w:val="bullet"/>
      <w:lvlText w:val=""/>
      <w:lvlJc w:val="left"/>
      <w:pPr>
        <w:ind w:left="720" w:hanging="360"/>
      </w:pPr>
      <w:rPr>
        <w:rFonts w:ascii="Symbol" w:hAnsi="Symbol"/>
      </w:rPr>
    </w:lvl>
    <w:lvl w:ilvl="7" w:tplc="38AA23B0">
      <w:start w:val="1"/>
      <w:numFmt w:val="bullet"/>
      <w:lvlText w:val=""/>
      <w:lvlJc w:val="left"/>
      <w:pPr>
        <w:ind w:left="720" w:hanging="360"/>
      </w:pPr>
      <w:rPr>
        <w:rFonts w:ascii="Symbol" w:hAnsi="Symbol"/>
      </w:rPr>
    </w:lvl>
    <w:lvl w:ilvl="8" w:tplc="9D1256B0">
      <w:start w:val="1"/>
      <w:numFmt w:val="bullet"/>
      <w:lvlText w:val=""/>
      <w:lvlJc w:val="left"/>
      <w:pPr>
        <w:ind w:left="720" w:hanging="360"/>
      </w:pPr>
      <w:rPr>
        <w:rFonts w:ascii="Symbol" w:hAnsi="Symbol"/>
      </w:rPr>
    </w:lvl>
  </w:abstractNum>
  <w:abstractNum w:abstractNumId="12" w15:restartNumberingAfterBreak="0">
    <w:nsid w:val="472D3CE7"/>
    <w:multiLevelType w:val="hybridMultilevel"/>
    <w:tmpl w:val="32648698"/>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ED1AF8"/>
    <w:multiLevelType w:val="hybridMultilevel"/>
    <w:tmpl w:val="92FC36B0"/>
    <w:lvl w:ilvl="0" w:tplc="44829A40">
      <w:start w:val="1"/>
      <w:numFmt w:val="bullet"/>
      <w:lvlText w:val=""/>
      <w:lvlJc w:val="left"/>
      <w:pPr>
        <w:ind w:left="720" w:hanging="360"/>
      </w:pPr>
      <w:rPr>
        <w:rFonts w:ascii="Symbol" w:hAnsi="Symbol"/>
      </w:rPr>
    </w:lvl>
    <w:lvl w:ilvl="1" w:tplc="3448F4C2">
      <w:start w:val="1"/>
      <w:numFmt w:val="bullet"/>
      <w:lvlText w:val=""/>
      <w:lvlJc w:val="left"/>
      <w:pPr>
        <w:ind w:left="720" w:hanging="360"/>
      </w:pPr>
      <w:rPr>
        <w:rFonts w:ascii="Symbol" w:hAnsi="Symbol"/>
      </w:rPr>
    </w:lvl>
    <w:lvl w:ilvl="2" w:tplc="612AE98C">
      <w:start w:val="1"/>
      <w:numFmt w:val="bullet"/>
      <w:lvlText w:val=""/>
      <w:lvlJc w:val="left"/>
      <w:pPr>
        <w:ind w:left="720" w:hanging="360"/>
      </w:pPr>
      <w:rPr>
        <w:rFonts w:ascii="Symbol" w:hAnsi="Symbol"/>
      </w:rPr>
    </w:lvl>
    <w:lvl w:ilvl="3" w:tplc="51BC1E22">
      <w:start w:val="1"/>
      <w:numFmt w:val="bullet"/>
      <w:lvlText w:val=""/>
      <w:lvlJc w:val="left"/>
      <w:pPr>
        <w:ind w:left="720" w:hanging="360"/>
      </w:pPr>
      <w:rPr>
        <w:rFonts w:ascii="Symbol" w:hAnsi="Symbol"/>
      </w:rPr>
    </w:lvl>
    <w:lvl w:ilvl="4" w:tplc="82F6AE94">
      <w:start w:val="1"/>
      <w:numFmt w:val="bullet"/>
      <w:lvlText w:val=""/>
      <w:lvlJc w:val="left"/>
      <w:pPr>
        <w:ind w:left="720" w:hanging="360"/>
      </w:pPr>
      <w:rPr>
        <w:rFonts w:ascii="Symbol" w:hAnsi="Symbol"/>
      </w:rPr>
    </w:lvl>
    <w:lvl w:ilvl="5" w:tplc="0EF65808">
      <w:start w:val="1"/>
      <w:numFmt w:val="bullet"/>
      <w:lvlText w:val=""/>
      <w:lvlJc w:val="left"/>
      <w:pPr>
        <w:ind w:left="720" w:hanging="360"/>
      </w:pPr>
      <w:rPr>
        <w:rFonts w:ascii="Symbol" w:hAnsi="Symbol"/>
      </w:rPr>
    </w:lvl>
    <w:lvl w:ilvl="6" w:tplc="98707E6C">
      <w:start w:val="1"/>
      <w:numFmt w:val="bullet"/>
      <w:lvlText w:val=""/>
      <w:lvlJc w:val="left"/>
      <w:pPr>
        <w:ind w:left="720" w:hanging="360"/>
      </w:pPr>
      <w:rPr>
        <w:rFonts w:ascii="Symbol" w:hAnsi="Symbol"/>
      </w:rPr>
    </w:lvl>
    <w:lvl w:ilvl="7" w:tplc="8698043A">
      <w:start w:val="1"/>
      <w:numFmt w:val="bullet"/>
      <w:lvlText w:val=""/>
      <w:lvlJc w:val="left"/>
      <w:pPr>
        <w:ind w:left="720" w:hanging="360"/>
      </w:pPr>
      <w:rPr>
        <w:rFonts w:ascii="Symbol" w:hAnsi="Symbol"/>
      </w:rPr>
    </w:lvl>
    <w:lvl w:ilvl="8" w:tplc="65A6F1A0">
      <w:start w:val="1"/>
      <w:numFmt w:val="bullet"/>
      <w:lvlText w:val=""/>
      <w:lvlJc w:val="left"/>
      <w:pPr>
        <w:ind w:left="720" w:hanging="360"/>
      </w:pPr>
      <w:rPr>
        <w:rFonts w:ascii="Symbol" w:hAnsi="Symbol"/>
      </w:rPr>
    </w:lvl>
  </w:abstractNum>
  <w:abstractNum w:abstractNumId="14" w15:restartNumberingAfterBreak="0">
    <w:nsid w:val="4BF705C6"/>
    <w:multiLevelType w:val="multilevel"/>
    <w:tmpl w:val="6248FE4E"/>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960" w:hanging="960"/>
      </w:pPr>
      <w:rPr>
        <w:rFonts w:hint="default"/>
      </w:rPr>
    </w:lvl>
    <w:lvl w:ilvl="5">
      <w:start w:val="1"/>
      <w:numFmt w:val="upperLetter"/>
      <w:suff w:val="space"/>
      <w:lvlText w:val="Appendix %6"/>
      <w:lvlJc w:val="left"/>
      <w:pPr>
        <w:ind w:left="720" w:hanging="720"/>
      </w:pPr>
      <w:rPr>
        <w:rFonts w:hint="default"/>
      </w:rPr>
    </w:lvl>
    <w:lvl w:ilvl="6">
      <w:start w:val="1"/>
      <w:numFmt w:val="decimal"/>
      <w:lvlText w:val="%6.%7"/>
      <w:lvlJc w:val="left"/>
      <w:pPr>
        <w:ind w:left="720" w:hanging="720"/>
      </w:pPr>
      <w:rPr>
        <w:rFonts w:hint="default"/>
      </w:rPr>
    </w:lvl>
    <w:lvl w:ilvl="7">
      <w:start w:val="1"/>
      <w:numFmt w:val="decimal"/>
      <w:lvlText w:val="%6.%7.%8"/>
      <w:lvlJc w:val="left"/>
      <w:pPr>
        <w:ind w:left="720" w:hanging="720"/>
      </w:pPr>
      <w:rPr>
        <w:rFonts w:hint="default"/>
      </w:rPr>
    </w:lvl>
    <w:lvl w:ilvl="8">
      <w:start w:val="1"/>
      <w:numFmt w:val="decimal"/>
      <w:lvlText w:val="%6.%7.%8.%9"/>
      <w:lvlJc w:val="left"/>
      <w:pPr>
        <w:ind w:left="720" w:hanging="720"/>
      </w:pPr>
      <w:rPr>
        <w:rFonts w:hint="default"/>
      </w:rPr>
    </w:lvl>
  </w:abstractNum>
  <w:abstractNum w:abstractNumId="15" w15:restartNumberingAfterBreak="0">
    <w:nsid w:val="5D56645F"/>
    <w:multiLevelType w:val="hybridMultilevel"/>
    <w:tmpl w:val="ABCC2296"/>
    <w:lvl w:ilvl="0" w:tplc="2C5881D8">
      <w:start w:val="1"/>
      <w:numFmt w:val="bullet"/>
      <w:lvlText w:val=""/>
      <w:lvlJc w:val="left"/>
      <w:pPr>
        <w:ind w:left="720" w:hanging="360"/>
      </w:pPr>
      <w:rPr>
        <w:rFonts w:ascii="Symbol" w:hAnsi="Symbol"/>
      </w:rPr>
    </w:lvl>
    <w:lvl w:ilvl="1" w:tplc="B2A4DF28">
      <w:start w:val="1"/>
      <w:numFmt w:val="bullet"/>
      <w:lvlText w:val=""/>
      <w:lvlJc w:val="left"/>
      <w:pPr>
        <w:ind w:left="720" w:hanging="360"/>
      </w:pPr>
      <w:rPr>
        <w:rFonts w:ascii="Symbol" w:hAnsi="Symbol"/>
      </w:rPr>
    </w:lvl>
    <w:lvl w:ilvl="2" w:tplc="A180484C">
      <w:start w:val="1"/>
      <w:numFmt w:val="bullet"/>
      <w:lvlText w:val=""/>
      <w:lvlJc w:val="left"/>
      <w:pPr>
        <w:ind w:left="720" w:hanging="360"/>
      </w:pPr>
      <w:rPr>
        <w:rFonts w:ascii="Symbol" w:hAnsi="Symbol"/>
      </w:rPr>
    </w:lvl>
    <w:lvl w:ilvl="3" w:tplc="155CDBCC">
      <w:start w:val="1"/>
      <w:numFmt w:val="bullet"/>
      <w:lvlText w:val=""/>
      <w:lvlJc w:val="left"/>
      <w:pPr>
        <w:ind w:left="720" w:hanging="360"/>
      </w:pPr>
      <w:rPr>
        <w:rFonts w:ascii="Symbol" w:hAnsi="Symbol"/>
      </w:rPr>
    </w:lvl>
    <w:lvl w:ilvl="4" w:tplc="9DFC4740">
      <w:start w:val="1"/>
      <w:numFmt w:val="bullet"/>
      <w:lvlText w:val=""/>
      <w:lvlJc w:val="left"/>
      <w:pPr>
        <w:ind w:left="720" w:hanging="360"/>
      </w:pPr>
      <w:rPr>
        <w:rFonts w:ascii="Symbol" w:hAnsi="Symbol"/>
      </w:rPr>
    </w:lvl>
    <w:lvl w:ilvl="5" w:tplc="DDAA72BC">
      <w:start w:val="1"/>
      <w:numFmt w:val="bullet"/>
      <w:lvlText w:val=""/>
      <w:lvlJc w:val="left"/>
      <w:pPr>
        <w:ind w:left="720" w:hanging="360"/>
      </w:pPr>
      <w:rPr>
        <w:rFonts w:ascii="Symbol" w:hAnsi="Symbol"/>
      </w:rPr>
    </w:lvl>
    <w:lvl w:ilvl="6" w:tplc="167CFC82">
      <w:start w:val="1"/>
      <w:numFmt w:val="bullet"/>
      <w:lvlText w:val=""/>
      <w:lvlJc w:val="left"/>
      <w:pPr>
        <w:ind w:left="720" w:hanging="360"/>
      </w:pPr>
      <w:rPr>
        <w:rFonts w:ascii="Symbol" w:hAnsi="Symbol"/>
      </w:rPr>
    </w:lvl>
    <w:lvl w:ilvl="7" w:tplc="B798EEC6">
      <w:start w:val="1"/>
      <w:numFmt w:val="bullet"/>
      <w:lvlText w:val=""/>
      <w:lvlJc w:val="left"/>
      <w:pPr>
        <w:ind w:left="720" w:hanging="360"/>
      </w:pPr>
      <w:rPr>
        <w:rFonts w:ascii="Symbol" w:hAnsi="Symbol"/>
      </w:rPr>
    </w:lvl>
    <w:lvl w:ilvl="8" w:tplc="D4706476">
      <w:start w:val="1"/>
      <w:numFmt w:val="bullet"/>
      <w:lvlText w:val=""/>
      <w:lvlJc w:val="left"/>
      <w:pPr>
        <w:ind w:left="720" w:hanging="360"/>
      </w:pPr>
      <w:rPr>
        <w:rFonts w:ascii="Symbol" w:hAnsi="Symbol"/>
      </w:rPr>
    </w:lvl>
  </w:abstractNum>
  <w:abstractNum w:abstractNumId="16" w15:restartNumberingAfterBreak="0">
    <w:nsid w:val="6AC02878"/>
    <w:multiLevelType w:val="hybridMultilevel"/>
    <w:tmpl w:val="5A608ACE"/>
    <w:lvl w:ilvl="0" w:tplc="7D9EB736">
      <w:start w:val="1"/>
      <w:numFmt w:val="bullet"/>
      <w:lvlText w:val=""/>
      <w:lvlJc w:val="left"/>
      <w:pPr>
        <w:ind w:left="720" w:hanging="360"/>
      </w:pPr>
      <w:rPr>
        <w:rFonts w:ascii="Symbol" w:hAnsi="Symbol"/>
      </w:rPr>
    </w:lvl>
    <w:lvl w:ilvl="1" w:tplc="3C60BC82">
      <w:start w:val="1"/>
      <w:numFmt w:val="bullet"/>
      <w:lvlText w:val=""/>
      <w:lvlJc w:val="left"/>
      <w:pPr>
        <w:ind w:left="720" w:hanging="360"/>
      </w:pPr>
      <w:rPr>
        <w:rFonts w:ascii="Symbol" w:hAnsi="Symbol"/>
      </w:rPr>
    </w:lvl>
    <w:lvl w:ilvl="2" w:tplc="54549224">
      <w:start w:val="1"/>
      <w:numFmt w:val="bullet"/>
      <w:lvlText w:val=""/>
      <w:lvlJc w:val="left"/>
      <w:pPr>
        <w:ind w:left="720" w:hanging="360"/>
      </w:pPr>
      <w:rPr>
        <w:rFonts w:ascii="Symbol" w:hAnsi="Symbol"/>
      </w:rPr>
    </w:lvl>
    <w:lvl w:ilvl="3" w:tplc="0B366B02">
      <w:start w:val="1"/>
      <w:numFmt w:val="bullet"/>
      <w:lvlText w:val=""/>
      <w:lvlJc w:val="left"/>
      <w:pPr>
        <w:ind w:left="720" w:hanging="360"/>
      </w:pPr>
      <w:rPr>
        <w:rFonts w:ascii="Symbol" w:hAnsi="Symbol"/>
      </w:rPr>
    </w:lvl>
    <w:lvl w:ilvl="4" w:tplc="B2F6FEF8">
      <w:start w:val="1"/>
      <w:numFmt w:val="bullet"/>
      <w:lvlText w:val=""/>
      <w:lvlJc w:val="left"/>
      <w:pPr>
        <w:ind w:left="720" w:hanging="360"/>
      </w:pPr>
      <w:rPr>
        <w:rFonts w:ascii="Symbol" w:hAnsi="Symbol"/>
      </w:rPr>
    </w:lvl>
    <w:lvl w:ilvl="5" w:tplc="F6F8352E">
      <w:start w:val="1"/>
      <w:numFmt w:val="bullet"/>
      <w:lvlText w:val=""/>
      <w:lvlJc w:val="left"/>
      <w:pPr>
        <w:ind w:left="720" w:hanging="360"/>
      </w:pPr>
      <w:rPr>
        <w:rFonts w:ascii="Symbol" w:hAnsi="Symbol"/>
      </w:rPr>
    </w:lvl>
    <w:lvl w:ilvl="6" w:tplc="A83C877C">
      <w:start w:val="1"/>
      <w:numFmt w:val="bullet"/>
      <w:lvlText w:val=""/>
      <w:lvlJc w:val="left"/>
      <w:pPr>
        <w:ind w:left="720" w:hanging="360"/>
      </w:pPr>
      <w:rPr>
        <w:rFonts w:ascii="Symbol" w:hAnsi="Symbol"/>
      </w:rPr>
    </w:lvl>
    <w:lvl w:ilvl="7" w:tplc="0DDE588C">
      <w:start w:val="1"/>
      <w:numFmt w:val="bullet"/>
      <w:lvlText w:val=""/>
      <w:lvlJc w:val="left"/>
      <w:pPr>
        <w:ind w:left="720" w:hanging="360"/>
      </w:pPr>
      <w:rPr>
        <w:rFonts w:ascii="Symbol" w:hAnsi="Symbol"/>
      </w:rPr>
    </w:lvl>
    <w:lvl w:ilvl="8" w:tplc="87D0B2F2">
      <w:start w:val="1"/>
      <w:numFmt w:val="bullet"/>
      <w:lvlText w:val=""/>
      <w:lvlJc w:val="left"/>
      <w:pPr>
        <w:ind w:left="720" w:hanging="360"/>
      </w:pPr>
      <w:rPr>
        <w:rFonts w:ascii="Symbol" w:hAnsi="Symbol"/>
      </w:rPr>
    </w:lvl>
  </w:abstractNum>
  <w:abstractNum w:abstractNumId="17" w15:restartNumberingAfterBreak="0">
    <w:nsid w:val="6BDE7BA1"/>
    <w:multiLevelType w:val="hybridMultilevel"/>
    <w:tmpl w:val="5CD6E29A"/>
    <w:lvl w:ilvl="0" w:tplc="67C8FA88">
      <w:start w:val="1"/>
      <w:numFmt w:val="bullet"/>
      <w:lvlText w:val="o"/>
      <w:lvlJc w:val="left"/>
      <w:pPr>
        <w:ind w:left="240" w:hanging="240"/>
      </w:pPr>
      <w:rPr>
        <w:rFonts w:ascii="Courier New" w:hAnsi="Courier New" w:hint="default"/>
      </w:rPr>
    </w:lvl>
    <w:lvl w:ilvl="1" w:tplc="10090003" w:tentative="1">
      <w:start w:val="1"/>
      <w:numFmt w:val="bullet"/>
      <w:lvlText w:val="o"/>
      <w:lvlJc w:val="left"/>
      <w:pPr>
        <w:ind w:left="1200" w:hanging="360"/>
      </w:pPr>
      <w:rPr>
        <w:rFonts w:ascii="Courier New" w:hAnsi="Courier New" w:cs="Courier New" w:hint="default"/>
      </w:rPr>
    </w:lvl>
    <w:lvl w:ilvl="2" w:tplc="10090005" w:tentative="1">
      <w:start w:val="1"/>
      <w:numFmt w:val="bullet"/>
      <w:lvlText w:val=""/>
      <w:lvlJc w:val="left"/>
      <w:pPr>
        <w:ind w:left="1920" w:hanging="360"/>
      </w:pPr>
      <w:rPr>
        <w:rFonts w:ascii="Wingdings" w:hAnsi="Wingdings" w:hint="default"/>
      </w:rPr>
    </w:lvl>
    <w:lvl w:ilvl="3" w:tplc="10090001" w:tentative="1">
      <w:start w:val="1"/>
      <w:numFmt w:val="bullet"/>
      <w:lvlText w:val=""/>
      <w:lvlJc w:val="left"/>
      <w:pPr>
        <w:ind w:left="2640" w:hanging="360"/>
      </w:pPr>
      <w:rPr>
        <w:rFonts w:ascii="Symbol" w:hAnsi="Symbol" w:hint="default"/>
      </w:rPr>
    </w:lvl>
    <w:lvl w:ilvl="4" w:tplc="10090003" w:tentative="1">
      <w:start w:val="1"/>
      <w:numFmt w:val="bullet"/>
      <w:lvlText w:val="o"/>
      <w:lvlJc w:val="left"/>
      <w:pPr>
        <w:ind w:left="3360" w:hanging="360"/>
      </w:pPr>
      <w:rPr>
        <w:rFonts w:ascii="Courier New" w:hAnsi="Courier New" w:cs="Courier New" w:hint="default"/>
      </w:rPr>
    </w:lvl>
    <w:lvl w:ilvl="5" w:tplc="10090005" w:tentative="1">
      <w:start w:val="1"/>
      <w:numFmt w:val="bullet"/>
      <w:lvlText w:val=""/>
      <w:lvlJc w:val="left"/>
      <w:pPr>
        <w:ind w:left="4080" w:hanging="360"/>
      </w:pPr>
      <w:rPr>
        <w:rFonts w:ascii="Wingdings" w:hAnsi="Wingdings" w:hint="default"/>
      </w:rPr>
    </w:lvl>
    <w:lvl w:ilvl="6" w:tplc="10090001" w:tentative="1">
      <w:start w:val="1"/>
      <w:numFmt w:val="bullet"/>
      <w:lvlText w:val=""/>
      <w:lvlJc w:val="left"/>
      <w:pPr>
        <w:ind w:left="4800" w:hanging="360"/>
      </w:pPr>
      <w:rPr>
        <w:rFonts w:ascii="Symbol" w:hAnsi="Symbol" w:hint="default"/>
      </w:rPr>
    </w:lvl>
    <w:lvl w:ilvl="7" w:tplc="10090003" w:tentative="1">
      <w:start w:val="1"/>
      <w:numFmt w:val="bullet"/>
      <w:lvlText w:val="o"/>
      <w:lvlJc w:val="left"/>
      <w:pPr>
        <w:ind w:left="5520" w:hanging="360"/>
      </w:pPr>
      <w:rPr>
        <w:rFonts w:ascii="Courier New" w:hAnsi="Courier New" w:cs="Courier New" w:hint="default"/>
      </w:rPr>
    </w:lvl>
    <w:lvl w:ilvl="8" w:tplc="10090005" w:tentative="1">
      <w:start w:val="1"/>
      <w:numFmt w:val="bullet"/>
      <w:lvlText w:val=""/>
      <w:lvlJc w:val="left"/>
      <w:pPr>
        <w:ind w:left="6240" w:hanging="360"/>
      </w:pPr>
      <w:rPr>
        <w:rFonts w:ascii="Wingdings" w:hAnsi="Wingdings" w:hint="default"/>
      </w:rPr>
    </w:lvl>
  </w:abstractNum>
  <w:abstractNum w:abstractNumId="18" w15:restartNumberingAfterBreak="0">
    <w:nsid w:val="6D6E691C"/>
    <w:multiLevelType w:val="hybridMultilevel"/>
    <w:tmpl w:val="58C6268C"/>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5C31B82"/>
    <w:multiLevelType w:val="hybridMultilevel"/>
    <w:tmpl w:val="B052AD40"/>
    <w:lvl w:ilvl="0" w:tplc="10090001">
      <w:start w:val="1"/>
      <w:numFmt w:val="bullet"/>
      <w:lvlText w:val=""/>
      <w:lvlJc w:val="left"/>
      <w:pPr>
        <w:ind w:left="600" w:hanging="360"/>
      </w:pPr>
      <w:rPr>
        <w:rFonts w:ascii="Symbol" w:hAnsi="Symbol" w:hint="default"/>
      </w:rPr>
    </w:lvl>
    <w:lvl w:ilvl="1" w:tplc="10090003">
      <w:start w:val="1"/>
      <w:numFmt w:val="bullet"/>
      <w:lvlText w:val="o"/>
      <w:lvlJc w:val="left"/>
      <w:pPr>
        <w:ind w:left="1320" w:hanging="360"/>
      </w:pPr>
      <w:rPr>
        <w:rFonts w:ascii="Courier New" w:hAnsi="Courier New" w:cs="Courier New" w:hint="default"/>
      </w:rPr>
    </w:lvl>
    <w:lvl w:ilvl="2" w:tplc="10090005">
      <w:start w:val="1"/>
      <w:numFmt w:val="bullet"/>
      <w:lvlText w:val=""/>
      <w:lvlJc w:val="left"/>
      <w:pPr>
        <w:ind w:left="2040" w:hanging="360"/>
      </w:pPr>
      <w:rPr>
        <w:rFonts w:ascii="Wingdings" w:hAnsi="Wingdings" w:hint="default"/>
      </w:rPr>
    </w:lvl>
    <w:lvl w:ilvl="3" w:tplc="10090001" w:tentative="1">
      <w:start w:val="1"/>
      <w:numFmt w:val="bullet"/>
      <w:lvlText w:val=""/>
      <w:lvlJc w:val="left"/>
      <w:pPr>
        <w:ind w:left="2760" w:hanging="360"/>
      </w:pPr>
      <w:rPr>
        <w:rFonts w:ascii="Symbol" w:hAnsi="Symbol" w:hint="default"/>
      </w:rPr>
    </w:lvl>
    <w:lvl w:ilvl="4" w:tplc="10090003" w:tentative="1">
      <w:start w:val="1"/>
      <w:numFmt w:val="bullet"/>
      <w:lvlText w:val="o"/>
      <w:lvlJc w:val="left"/>
      <w:pPr>
        <w:ind w:left="3480" w:hanging="360"/>
      </w:pPr>
      <w:rPr>
        <w:rFonts w:ascii="Courier New" w:hAnsi="Courier New" w:cs="Courier New" w:hint="default"/>
      </w:rPr>
    </w:lvl>
    <w:lvl w:ilvl="5" w:tplc="10090005" w:tentative="1">
      <w:start w:val="1"/>
      <w:numFmt w:val="bullet"/>
      <w:lvlText w:val=""/>
      <w:lvlJc w:val="left"/>
      <w:pPr>
        <w:ind w:left="4200" w:hanging="360"/>
      </w:pPr>
      <w:rPr>
        <w:rFonts w:ascii="Wingdings" w:hAnsi="Wingdings" w:hint="default"/>
      </w:rPr>
    </w:lvl>
    <w:lvl w:ilvl="6" w:tplc="10090001" w:tentative="1">
      <w:start w:val="1"/>
      <w:numFmt w:val="bullet"/>
      <w:lvlText w:val=""/>
      <w:lvlJc w:val="left"/>
      <w:pPr>
        <w:ind w:left="4920" w:hanging="360"/>
      </w:pPr>
      <w:rPr>
        <w:rFonts w:ascii="Symbol" w:hAnsi="Symbol" w:hint="default"/>
      </w:rPr>
    </w:lvl>
    <w:lvl w:ilvl="7" w:tplc="10090003" w:tentative="1">
      <w:start w:val="1"/>
      <w:numFmt w:val="bullet"/>
      <w:lvlText w:val="o"/>
      <w:lvlJc w:val="left"/>
      <w:pPr>
        <w:ind w:left="5640" w:hanging="360"/>
      </w:pPr>
      <w:rPr>
        <w:rFonts w:ascii="Courier New" w:hAnsi="Courier New" w:cs="Courier New" w:hint="default"/>
      </w:rPr>
    </w:lvl>
    <w:lvl w:ilvl="8" w:tplc="10090005" w:tentative="1">
      <w:start w:val="1"/>
      <w:numFmt w:val="bullet"/>
      <w:lvlText w:val=""/>
      <w:lvlJc w:val="left"/>
      <w:pPr>
        <w:ind w:left="6360" w:hanging="360"/>
      </w:pPr>
      <w:rPr>
        <w:rFonts w:ascii="Wingdings" w:hAnsi="Wingdings" w:hint="default"/>
      </w:rPr>
    </w:lvl>
  </w:abstractNum>
  <w:abstractNum w:abstractNumId="20" w15:restartNumberingAfterBreak="0">
    <w:nsid w:val="75EB1678"/>
    <w:multiLevelType w:val="hybridMultilevel"/>
    <w:tmpl w:val="F0A472E8"/>
    <w:lvl w:ilvl="0" w:tplc="67C8FA88">
      <w:start w:val="1"/>
      <w:numFmt w:val="bullet"/>
      <w:lvlText w:val="o"/>
      <w:lvlJc w:val="left"/>
      <w:pPr>
        <w:ind w:left="240" w:hanging="240"/>
      </w:pPr>
      <w:rPr>
        <w:rFonts w:ascii="Courier New" w:hAnsi="Courier New" w:hint="default"/>
      </w:rPr>
    </w:lvl>
    <w:lvl w:ilvl="1" w:tplc="67C8FA88">
      <w:start w:val="1"/>
      <w:numFmt w:val="bullet"/>
      <w:lvlText w:val="o"/>
      <w:lvlJc w:val="left"/>
      <w:pPr>
        <w:ind w:left="480" w:hanging="240"/>
      </w:pPr>
      <w:rPr>
        <w:rFonts w:ascii="Courier New" w:hAnsi="Courier New" w:hint="default"/>
      </w:rPr>
    </w:lvl>
    <w:lvl w:ilvl="2" w:tplc="FCD63E12">
      <w:start w:val="1"/>
      <w:numFmt w:val="bullet"/>
      <w:lvlText w:val=""/>
      <w:lvlJc w:val="left"/>
      <w:pPr>
        <w:ind w:left="720" w:hanging="24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80D6AA4"/>
    <w:multiLevelType w:val="hybridMultilevel"/>
    <w:tmpl w:val="B48E338E"/>
    <w:lvl w:ilvl="0" w:tplc="3B162F2C">
      <w:start w:val="1"/>
      <w:numFmt w:val="bullet"/>
      <w:lvlText w:val=""/>
      <w:lvlJc w:val="left"/>
      <w:pPr>
        <w:ind w:left="720" w:hanging="360"/>
      </w:pPr>
      <w:rPr>
        <w:rFonts w:ascii="Symbol" w:hAnsi="Symbol"/>
      </w:rPr>
    </w:lvl>
    <w:lvl w:ilvl="1" w:tplc="FCC6C2E4">
      <w:start w:val="1"/>
      <w:numFmt w:val="bullet"/>
      <w:lvlText w:val=""/>
      <w:lvlJc w:val="left"/>
      <w:pPr>
        <w:ind w:left="720" w:hanging="360"/>
      </w:pPr>
      <w:rPr>
        <w:rFonts w:ascii="Symbol" w:hAnsi="Symbol"/>
      </w:rPr>
    </w:lvl>
    <w:lvl w:ilvl="2" w:tplc="16806D20">
      <w:start w:val="1"/>
      <w:numFmt w:val="bullet"/>
      <w:lvlText w:val=""/>
      <w:lvlJc w:val="left"/>
      <w:pPr>
        <w:ind w:left="720" w:hanging="360"/>
      </w:pPr>
      <w:rPr>
        <w:rFonts w:ascii="Symbol" w:hAnsi="Symbol"/>
      </w:rPr>
    </w:lvl>
    <w:lvl w:ilvl="3" w:tplc="F3D866FC">
      <w:start w:val="1"/>
      <w:numFmt w:val="bullet"/>
      <w:lvlText w:val=""/>
      <w:lvlJc w:val="left"/>
      <w:pPr>
        <w:ind w:left="720" w:hanging="360"/>
      </w:pPr>
      <w:rPr>
        <w:rFonts w:ascii="Symbol" w:hAnsi="Symbol"/>
      </w:rPr>
    </w:lvl>
    <w:lvl w:ilvl="4" w:tplc="6B3A0840">
      <w:start w:val="1"/>
      <w:numFmt w:val="bullet"/>
      <w:lvlText w:val=""/>
      <w:lvlJc w:val="left"/>
      <w:pPr>
        <w:ind w:left="720" w:hanging="360"/>
      </w:pPr>
      <w:rPr>
        <w:rFonts w:ascii="Symbol" w:hAnsi="Symbol"/>
      </w:rPr>
    </w:lvl>
    <w:lvl w:ilvl="5" w:tplc="E29C3720">
      <w:start w:val="1"/>
      <w:numFmt w:val="bullet"/>
      <w:lvlText w:val=""/>
      <w:lvlJc w:val="left"/>
      <w:pPr>
        <w:ind w:left="720" w:hanging="360"/>
      </w:pPr>
      <w:rPr>
        <w:rFonts w:ascii="Symbol" w:hAnsi="Symbol"/>
      </w:rPr>
    </w:lvl>
    <w:lvl w:ilvl="6" w:tplc="2E90C764">
      <w:start w:val="1"/>
      <w:numFmt w:val="bullet"/>
      <w:lvlText w:val=""/>
      <w:lvlJc w:val="left"/>
      <w:pPr>
        <w:ind w:left="720" w:hanging="360"/>
      </w:pPr>
      <w:rPr>
        <w:rFonts w:ascii="Symbol" w:hAnsi="Symbol"/>
      </w:rPr>
    </w:lvl>
    <w:lvl w:ilvl="7" w:tplc="E83615B2">
      <w:start w:val="1"/>
      <w:numFmt w:val="bullet"/>
      <w:lvlText w:val=""/>
      <w:lvlJc w:val="left"/>
      <w:pPr>
        <w:ind w:left="720" w:hanging="360"/>
      </w:pPr>
      <w:rPr>
        <w:rFonts w:ascii="Symbol" w:hAnsi="Symbol"/>
      </w:rPr>
    </w:lvl>
    <w:lvl w:ilvl="8" w:tplc="D69CA8C4">
      <w:start w:val="1"/>
      <w:numFmt w:val="bullet"/>
      <w:lvlText w:val=""/>
      <w:lvlJc w:val="left"/>
      <w:pPr>
        <w:ind w:left="720" w:hanging="360"/>
      </w:pPr>
      <w:rPr>
        <w:rFonts w:ascii="Symbol" w:hAnsi="Symbol"/>
      </w:rPr>
    </w:lvl>
  </w:abstractNum>
  <w:abstractNum w:abstractNumId="22" w15:restartNumberingAfterBreak="0">
    <w:nsid w:val="7D421355"/>
    <w:multiLevelType w:val="hybridMultilevel"/>
    <w:tmpl w:val="C3F872D0"/>
    <w:lvl w:ilvl="0" w:tplc="26EE0410">
      <w:start w:val="1"/>
      <w:numFmt w:val="bullet"/>
      <w:lvlText w:val=""/>
      <w:lvlJc w:val="left"/>
      <w:pPr>
        <w:ind w:left="720" w:hanging="360"/>
      </w:pPr>
      <w:rPr>
        <w:rFonts w:ascii="Symbol" w:hAnsi="Symbol"/>
      </w:rPr>
    </w:lvl>
    <w:lvl w:ilvl="1" w:tplc="2BB2D3DA">
      <w:start w:val="1"/>
      <w:numFmt w:val="bullet"/>
      <w:lvlText w:val=""/>
      <w:lvlJc w:val="left"/>
      <w:pPr>
        <w:ind w:left="720" w:hanging="360"/>
      </w:pPr>
      <w:rPr>
        <w:rFonts w:ascii="Symbol" w:hAnsi="Symbol"/>
      </w:rPr>
    </w:lvl>
    <w:lvl w:ilvl="2" w:tplc="051A384A">
      <w:start w:val="1"/>
      <w:numFmt w:val="bullet"/>
      <w:lvlText w:val=""/>
      <w:lvlJc w:val="left"/>
      <w:pPr>
        <w:ind w:left="720" w:hanging="360"/>
      </w:pPr>
      <w:rPr>
        <w:rFonts w:ascii="Symbol" w:hAnsi="Symbol"/>
      </w:rPr>
    </w:lvl>
    <w:lvl w:ilvl="3" w:tplc="F25E9D9E">
      <w:start w:val="1"/>
      <w:numFmt w:val="bullet"/>
      <w:lvlText w:val=""/>
      <w:lvlJc w:val="left"/>
      <w:pPr>
        <w:ind w:left="720" w:hanging="360"/>
      </w:pPr>
      <w:rPr>
        <w:rFonts w:ascii="Symbol" w:hAnsi="Symbol"/>
      </w:rPr>
    </w:lvl>
    <w:lvl w:ilvl="4" w:tplc="3AA8A20E">
      <w:start w:val="1"/>
      <w:numFmt w:val="bullet"/>
      <w:lvlText w:val=""/>
      <w:lvlJc w:val="left"/>
      <w:pPr>
        <w:ind w:left="720" w:hanging="360"/>
      </w:pPr>
      <w:rPr>
        <w:rFonts w:ascii="Symbol" w:hAnsi="Symbol"/>
      </w:rPr>
    </w:lvl>
    <w:lvl w:ilvl="5" w:tplc="88B4ED1A">
      <w:start w:val="1"/>
      <w:numFmt w:val="bullet"/>
      <w:lvlText w:val=""/>
      <w:lvlJc w:val="left"/>
      <w:pPr>
        <w:ind w:left="720" w:hanging="360"/>
      </w:pPr>
      <w:rPr>
        <w:rFonts w:ascii="Symbol" w:hAnsi="Symbol"/>
      </w:rPr>
    </w:lvl>
    <w:lvl w:ilvl="6" w:tplc="C7B2B1C8">
      <w:start w:val="1"/>
      <w:numFmt w:val="bullet"/>
      <w:lvlText w:val=""/>
      <w:lvlJc w:val="left"/>
      <w:pPr>
        <w:ind w:left="720" w:hanging="360"/>
      </w:pPr>
      <w:rPr>
        <w:rFonts w:ascii="Symbol" w:hAnsi="Symbol"/>
      </w:rPr>
    </w:lvl>
    <w:lvl w:ilvl="7" w:tplc="F07A2A92">
      <w:start w:val="1"/>
      <w:numFmt w:val="bullet"/>
      <w:lvlText w:val=""/>
      <w:lvlJc w:val="left"/>
      <w:pPr>
        <w:ind w:left="720" w:hanging="360"/>
      </w:pPr>
      <w:rPr>
        <w:rFonts w:ascii="Symbol" w:hAnsi="Symbol"/>
      </w:rPr>
    </w:lvl>
    <w:lvl w:ilvl="8" w:tplc="85407126">
      <w:start w:val="1"/>
      <w:numFmt w:val="bullet"/>
      <w:lvlText w:val=""/>
      <w:lvlJc w:val="left"/>
      <w:pPr>
        <w:ind w:left="720" w:hanging="360"/>
      </w:pPr>
      <w:rPr>
        <w:rFonts w:ascii="Symbol" w:hAnsi="Symbol"/>
      </w:rPr>
    </w:lvl>
  </w:abstractNum>
  <w:num w:numId="1" w16cid:durableId="265963172">
    <w:abstractNumId w:val="14"/>
  </w:num>
  <w:num w:numId="2" w16cid:durableId="577059388">
    <w:abstractNumId w:val="5"/>
  </w:num>
  <w:num w:numId="3" w16cid:durableId="2107268229">
    <w:abstractNumId w:val="8"/>
  </w:num>
  <w:num w:numId="4" w16cid:durableId="1453478775">
    <w:abstractNumId w:val="20"/>
  </w:num>
  <w:num w:numId="5" w16cid:durableId="627399347">
    <w:abstractNumId w:val="12"/>
  </w:num>
  <w:num w:numId="6" w16cid:durableId="1487236675">
    <w:abstractNumId w:val="17"/>
  </w:num>
  <w:num w:numId="7" w16cid:durableId="875846071">
    <w:abstractNumId w:val="18"/>
  </w:num>
  <w:num w:numId="8" w16cid:durableId="480002229">
    <w:abstractNumId w:val="7"/>
  </w:num>
  <w:num w:numId="9" w16cid:durableId="956715362">
    <w:abstractNumId w:val="9"/>
  </w:num>
  <w:num w:numId="10" w16cid:durableId="1001080091">
    <w:abstractNumId w:val="19"/>
  </w:num>
  <w:num w:numId="11" w16cid:durableId="837231330">
    <w:abstractNumId w:val="2"/>
  </w:num>
  <w:num w:numId="12" w16cid:durableId="1770152861">
    <w:abstractNumId w:val="1"/>
  </w:num>
  <w:num w:numId="13" w16cid:durableId="1312253004">
    <w:abstractNumId w:val="0"/>
  </w:num>
  <w:num w:numId="14" w16cid:durableId="2098281821">
    <w:abstractNumId w:val="10"/>
  </w:num>
  <w:num w:numId="15" w16cid:durableId="1722167870">
    <w:abstractNumId w:val="6"/>
  </w:num>
  <w:num w:numId="16" w16cid:durableId="1351495696">
    <w:abstractNumId w:val="4"/>
  </w:num>
  <w:num w:numId="17" w16cid:durableId="2136176139">
    <w:abstractNumId w:val="21"/>
  </w:num>
  <w:num w:numId="18" w16cid:durableId="248470424">
    <w:abstractNumId w:val="22"/>
  </w:num>
  <w:num w:numId="19" w16cid:durableId="2015954457">
    <w:abstractNumId w:val="11"/>
  </w:num>
  <w:num w:numId="20" w16cid:durableId="552086792">
    <w:abstractNumId w:val="13"/>
  </w:num>
  <w:num w:numId="21" w16cid:durableId="767195022">
    <w:abstractNumId w:val="16"/>
  </w:num>
  <w:num w:numId="22" w16cid:durableId="74985358">
    <w:abstractNumId w:val="3"/>
  </w:num>
  <w:num w:numId="23" w16cid:durableId="13091709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6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FC"/>
    <w:rsid w:val="0002604A"/>
    <w:rsid w:val="00037E88"/>
    <w:rsid w:val="0004113F"/>
    <w:rsid w:val="000435D6"/>
    <w:rsid w:val="00051282"/>
    <w:rsid w:val="00057155"/>
    <w:rsid w:val="0006132A"/>
    <w:rsid w:val="00076FB3"/>
    <w:rsid w:val="00077FE8"/>
    <w:rsid w:val="00081399"/>
    <w:rsid w:val="00082192"/>
    <w:rsid w:val="000A3111"/>
    <w:rsid w:val="000A5DF0"/>
    <w:rsid w:val="000B42B2"/>
    <w:rsid w:val="000C2EC8"/>
    <w:rsid w:val="000C5EB1"/>
    <w:rsid w:val="000C7340"/>
    <w:rsid w:val="000C79F5"/>
    <w:rsid w:val="000D40B9"/>
    <w:rsid w:val="000E7DBE"/>
    <w:rsid w:val="000F5E99"/>
    <w:rsid w:val="00115819"/>
    <w:rsid w:val="001218C7"/>
    <w:rsid w:val="001372AA"/>
    <w:rsid w:val="001377C8"/>
    <w:rsid w:val="00141A97"/>
    <w:rsid w:val="00141F6B"/>
    <w:rsid w:val="00144F4B"/>
    <w:rsid w:val="00145FD9"/>
    <w:rsid w:val="0015510B"/>
    <w:rsid w:val="00157B4D"/>
    <w:rsid w:val="001601B1"/>
    <w:rsid w:val="00162EDE"/>
    <w:rsid w:val="001648FB"/>
    <w:rsid w:val="00171D46"/>
    <w:rsid w:val="00172EF4"/>
    <w:rsid w:val="001933BF"/>
    <w:rsid w:val="001965A4"/>
    <w:rsid w:val="001A115C"/>
    <w:rsid w:val="001B0908"/>
    <w:rsid w:val="001B2767"/>
    <w:rsid w:val="001B3874"/>
    <w:rsid w:val="001D5E05"/>
    <w:rsid w:val="002144FA"/>
    <w:rsid w:val="00215FE2"/>
    <w:rsid w:val="00225428"/>
    <w:rsid w:val="00226AD8"/>
    <w:rsid w:val="00251057"/>
    <w:rsid w:val="00253B4B"/>
    <w:rsid w:val="00261F08"/>
    <w:rsid w:val="00276286"/>
    <w:rsid w:val="00282121"/>
    <w:rsid w:val="00282922"/>
    <w:rsid w:val="00284E3C"/>
    <w:rsid w:val="00287AE4"/>
    <w:rsid w:val="00292A9B"/>
    <w:rsid w:val="002960CF"/>
    <w:rsid w:val="002A0732"/>
    <w:rsid w:val="002B6889"/>
    <w:rsid w:val="002B69B8"/>
    <w:rsid w:val="002B7297"/>
    <w:rsid w:val="002C1ADE"/>
    <w:rsid w:val="002D6538"/>
    <w:rsid w:val="002D7613"/>
    <w:rsid w:val="00311E75"/>
    <w:rsid w:val="003127E2"/>
    <w:rsid w:val="00324F28"/>
    <w:rsid w:val="00327281"/>
    <w:rsid w:val="0032779D"/>
    <w:rsid w:val="00331E9D"/>
    <w:rsid w:val="00333179"/>
    <w:rsid w:val="00362AA8"/>
    <w:rsid w:val="003630AE"/>
    <w:rsid w:val="00372BFD"/>
    <w:rsid w:val="00375643"/>
    <w:rsid w:val="00395129"/>
    <w:rsid w:val="003A22DC"/>
    <w:rsid w:val="003B247D"/>
    <w:rsid w:val="003B25EC"/>
    <w:rsid w:val="003B4E8B"/>
    <w:rsid w:val="003B6DA6"/>
    <w:rsid w:val="003B74AF"/>
    <w:rsid w:val="003C6C9A"/>
    <w:rsid w:val="003D1E9C"/>
    <w:rsid w:val="003E5909"/>
    <w:rsid w:val="003E7EE6"/>
    <w:rsid w:val="003F2F19"/>
    <w:rsid w:val="003F5E65"/>
    <w:rsid w:val="0040170C"/>
    <w:rsid w:val="004023FC"/>
    <w:rsid w:val="00407CBC"/>
    <w:rsid w:val="00417D13"/>
    <w:rsid w:val="00422272"/>
    <w:rsid w:val="004577F9"/>
    <w:rsid w:val="00461402"/>
    <w:rsid w:val="00462221"/>
    <w:rsid w:val="00466BAA"/>
    <w:rsid w:val="00467A5F"/>
    <w:rsid w:val="00494C0E"/>
    <w:rsid w:val="00496199"/>
    <w:rsid w:val="004A5CA9"/>
    <w:rsid w:val="004B164E"/>
    <w:rsid w:val="004C6D2F"/>
    <w:rsid w:val="004D1201"/>
    <w:rsid w:val="004E335A"/>
    <w:rsid w:val="004E3D27"/>
    <w:rsid w:val="004E5CDD"/>
    <w:rsid w:val="004E664D"/>
    <w:rsid w:val="004E6F0B"/>
    <w:rsid w:val="004F0071"/>
    <w:rsid w:val="004F3AE6"/>
    <w:rsid w:val="004F5B31"/>
    <w:rsid w:val="004F5F14"/>
    <w:rsid w:val="00500644"/>
    <w:rsid w:val="00504AF3"/>
    <w:rsid w:val="00537A22"/>
    <w:rsid w:val="00541CD4"/>
    <w:rsid w:val="005577A9"/>
    <w:rsid w:val="0056547E"/>
    <w:rsid w:val="00574A2D"/>
    <w:rsid w:val="00574CAE"/>
    <w:rsid w:val="00580BF2"/>
    <w:rsid w:val="00583BBB"/>
    <w:rsid w:val="00590A8A"/>
    <w:rsid w:val="005922D6"/>
    <w:rsid w:val="005B2141"/>
    <w:rsid w:val="005B5A5F"/>
    <w:rsid w:val="005B5BC1"/>
    <w:rsid w:val="005B6ECD"/>
    <w:rsid w:val="005C6D6B"/>
    <w:rsid w:val="005D14CB"/>
    <w:rsid w:val="005D63D7"/>
    <w:rsid w:val="005E05EA"/>
    <w:rsid w:val="005F32AA"/>
    <w:rsid w:val="0060494F"/>
    <w:rsid w:val="00606156"/>
    <w:rsid w:val="00620863"/>
    <w:rsid w:val="0062312C"/>
    <w:rsid w:val="00623A60"/>
    <w:rsid w:val="00632D54"/>
    <w:rsid w:val="00633D2C"/>
    <w:rsid w:val="00635574"/>
    <w:rsid w:val="0063586E"/>
    <w:rsid w:val="00645DA4"/>
    <w:rsid w:val="00653C61"/>
    <w:rsid w:val="00660BF5"/>
    <w:rsid w:val="006613FA"/>
    <w:rsid w:val="0066734F"/>
    <w:rsid w:val="00670C22"/>
    <w:rsid w:val="0068107E"/>
    <w:rsid w:val="0068333A"/>
    <w:rsid w:val="00691468"/>
    <w:rsid w:val="00691858"/>
    <w:rsid w:val="00692D01"/>
    <w:rsid w:val="0069604C"/>
    <w:rsid w:val="006A44D6"/>
    <w:rsid w:val="006B430C"/>
    <w:rsid w:val="006B4B56"/>
    <w:rsid w:val="006B4D7B"/>
    <w:rsid w:val="006B7886"/>
    <w:rsid w:val="006C27A5"/>
    <w:rsid w:val="006C39FE"/>
    <w:rsid w:val="006C3B33"/>
    <w:rsid w:val="006E49BB"/>
    <w:rsid w:val="007101AB"/>
    <w:rsid w:val="00715293"/>
    <w:rsid w:val="00734276"/>
    <w:rsid w:val="0073443F"/>
    <w:rsid w:val="007378F3"/>
    <w:rsid w:val="00737DF5"/>
    <w:rsid w:val="00752EFC"/>
    <w:rsid w:val="00772756"/>
    <w:rsid w:val="00787C72"/>
    <w:rsid w:val="00790373"/>
    <w:rsid w:val="007A2128"/>
    <w:rsid w:val="007B15D2"/>
    <w:rsid w:val="007B608A"/>
    <w:rsid w:val="007C08CB"/>
    <w:rsid w:val="007C2056"/>
    <w:rsid w:val="007D4F9D"/>
    <w:rsid w:val="007D7241"/>
    <w:rsid w:val="007E2864"/>
    <w:rsid w:val="007E7705"/>
    <w:rsid w:val="007F0677"/>
    <w:rsid w:val="007F43B9"/>
    <w:rsid w:val="007F7056"/>
    <w:rsid w:val="00805BD5"/>
    <w:rsid w:val="0082454B"/>
    <w:rsid w:val="00825C40"/>
    <w:rsid w:val="00832B51"/>
    <w:rsid w:val="00843326"/>
    <w:rsid w:val="00852EAD"/>
    <w:rsid w:val="008537F2"/>
    <w:rsid w:val="0085397C"/>
    <w:rsid w:val="00862723"/>
    <w:rsid w:val="00862DF1"/>
    <w:rsid w:val="008870C0"/>
    <w:rsid w:val="00890938"/>
    <w:rsid w:val="008A1B7B"/>
    <w:rsid w:val="008A1F34"/>
    <w:rsid w:val="008B7D9C"/>
    <w:rsid w:val="008C11AB"/>
    <w:rsid w:val="008C3C5D"/>
    <w:rsid w:val="008E6E3F"/>
    <w:rsid w:val="008F44FC"/>
    <w:rsid w:val="008F7020"/>
    <w:rsid w:val="00903039"/>
    <w:rsid w:val="00910746"/>
    <w:rsid w:val="00917622"/>
    <w:rsid w:val="00923170"/>
    <w:rsid w:val="009238E8"/>
    <w:rsid w:val="0093064A"/>
    <w:rsid w:val="00932DC0"/>
    <w:rsid w:val="00946F36"/>
    <w:rsid w:val="0094795B"/>
    <w:rsid w:val="00955D27"/>
    <w:rsid w:val="009607C9"/>
    <w:rsid w:val="009615CC"/>
    <w:rsid w:val="00962489"/>
    <w:rsid w:val="00962B43"/>
    <w:rsid w:val="0096794C"/>
    <w:rsid w:val="00991F11"/>
    <w:rsid w:val="00992046"/>
    <w:rsid w:val="009A28C7"/>
    <w:rsid w:val="009A3702"/>
    <w:rsid w:val="009A7CE2"/>
    <w:rsid w:val="009B12A6"/>
    <w:rsid w:val="009C0206"/>
    <w:rsid w:val="009C7204"/>
    <w:rsid w:val="009D07A0"/>
    <w:rsid w:val="009D1AAB"/>
    <w:rsid w:val="009D7096"/>
    <w:rsid w:val="009E4343"/>
    <w:rsid w:val="009F2D33"/>
    <w:rsid w:val="00A0337C"/>
    <w:rsid w:val="00A2450F"/>
    <w:rsid w:val="00A31255"/>
    <w:rsid w:val="00A464A4"/>
    <w:rsid w:val="00A57BA7"/>
    <w:rsid w:val="00A62F1F"/>
    <w:rsid w:val="00A7199F"/>
    <w:rsid w:val="00A75B6A"/>
    <w:rsid w:val="00A91152"/>
    <w:rsid w:val="00AA0163"/>
    <w:rsid w:val="00AA13B6"/>
    <w:rsid w:val="00AA393E"/>
    <w:rsid w:val="00AA5488"/>
    <w:rsid w:val="00AB25D6"/>
    <w:rsid w:val="00AB33A9"/>
    <w:rsid w:val="00AB6D60"/>
    <w:rsid w:val="00AC06C8"/>
    <w:rsid w:val="00AC7056"/>
    <w:rsid w:val="00B120C3"/>
    <w:rsid w:val="00B124D6"/>
    <w:rsid w:val="00B13664"/>
    <w:rsid w:val="00B13FB5"/>
    <w:rsid w:val="00B204C9"/>
    <w:rsid w:val="00B2476A"/>
    <w:rsid w:val="00B358DB"/>
    <w:rsid w:val="00B45A46"/>
    <w:rsid w:val="00B50D7F"/>
    <w:rsid w:val="00B51F13"/>
    <w:rsid w:val="00B5311E"/>
    <w:rsid w:val="00B60099"/>
    <w:rsid w:val="00B61C8E"/>
    <w:rsid w:val="00B6673C"/>
    <w:rsid w:val="00B8215D"/>
    <w:rsid w:val="00B82186"/>
    <w:rsid w:val="00B86097"/>
    <w:rsid w:val="00B86EC9"/>
    <w:rsid w:val="00B92566"/>
    <w:rsid w:val="00B93B32"/>
    <w:rsid w:val="00B9554D"/>
    <w:rsid w:val="00B97E8D"/>
    <w:rsid w:val="00BA728E"/>
    <w:rsid w:val="00BB2398"/>
    <w:rsid w:val="00BC78B5"/>
    <w:rsid w:val="00BD34D9"/>
    <w:rsid w:val="00C00DE5"/>
    <w:rsid w:val="00C01CA5"/>
    <w:rsid w:val="00C04AED"/>
    <w:rsid w:val="00C118FA"/>
    <w:rsid w:val="00C2487F"/>
    <w:rsid w:val="00C27073"/>
    <w:rsid w:val="00C277D0"/>
    <w:rsid w:val="00C334AB"/>
    <w:rsid w:val="00C347F0"/>
    <w:rsid w:val="00C365A0"/>
    <w:rsid w:val="00C37989"/>
    <w:rsid w:val="00C43971"/>
    <w:rsid w:val="00C47114"/>
    <w:rsid w:val="00C504E1"/>
    <w:rsid w:val="00C662C1"/>
    <w:rsid w:val="00C717E0"/>
    <w:rsid w:val="00C7549E"/>
    <w:rsid w:val="00C81E6F"/>
    <w:rsid w:val="00C86810"/>
    <w:rsid w:val="00CA151A"/>
    <w:rsid w:val="00CB3F7B"/>
    <w:rsid w:val="00CB6F7A"/>
    <w:rsid w:val="00CC06B4"/>
    <w:rsid w:val="00CC15AC"/>
    <w:rsid w:val="00CC6F2A"/>
    <w:rsid w:val="00CD3F1D"/>
    <w:rsid w:val="00CE6BF2"/>
    <w:rsid w:val="00CF69C0"/>
    <w:rsid w:val="00D03C42"/>
    <w:rsid w:val="00D070D1"/>
    <w:rsid w:val="00D13653"/>
    <w:rsid w:val="00D17700"/>
    <w:rsid w:val="00D30CE3"/>
    <w:rsid w:val="00D31FAF"/>
    <w:rsid w:val="00D36C2C"/>
    <w:rsid w:val="00D3761B"/>
    <w:rsid w:val="00D5064A"/>
    <w:rsid w:val="00D637F2"/>
    <w:rsid w:val="00D6493E"/>
    <w:rsid w:val="00D66AAF"/>
    <w:rsid w:val="00D7528C"/>
    <w:rsid w:val="00D81077"/>
    <w:rsid w:val="00D963E3"/>
    <w:rsid w:val="00DB269E"/>
    <w:rsid w:val="00DB489F"/>
    <w:rsid w:val="00DB622A"/>
    <w:rsid w:val="00DF40A0"/>
    <w:rsid w:val="00DF5C1A"/>
    <w:rsid w:val="00E0289E"/>
    <w:rsid w:val="00E1392D"/>
    <w:rsid w:val="00E14491"/>
    <w:rsid w:val="00E23C28"/>
    <w:rsid w:val="00E33A0D"/>
    <w:rsid w:val="00E374D2"/>
    <w:rsid w:val="00E37FB3"/>
    <w:rsid w:val="00E4236E"/>
    <w:rsid w:val="00E44C11"/>
    <w:rsid w:val="00E53EAB"/>
    <w:rsid w:val="00E63891"/>
    <w:rsid w:val="00E66EA9"/>
    <w:rsid w:val="00E735E9"/>
    <w:rsid w:val="00E75816"/>
    <w:rsid w:val="00E80B8F"/>
    <w:rsid w:val="00E85C43"/>
    <w:rsid w:val="00E962AA"/>
    <w:rsid w:val="00EB2994"/>
    <w:rsid w:val="00EB3370"/>
    <w:rsid w:val="00EC6EC2"/>
    <w:rsid w:val="00EC7236"/>
    <w:rsid w:val="00ED48AE"/>
    <w:rsid w:val="00ED6C3B"/>
    <w:rsid w:val="00ED7BFC"/>
    <w:rsid w:val="00EE441F"/>
    <w:rsid w:val="00F00BB8"/>
    <w:rsid w:val="00F03166"/>
    <w:rsid w:val="00F06072"/>
    <w:rsid w:val="00F12044"/>
    <w:rsid w:val="00F20943"/>
    <w:rsid w:val="00F222E5"/>
    <w:rsid w:val="00F3276B"/>
    <w:rsid w:val="00F44366"/>
    <w:rsid w:val="00F46454"/>
    <w:rsid w:val="00F47BF0"/>
    <w:rsid w:val="00F609D0"/>
    <w:rsid w:val="00F67AF9"/>
    <w:rsid w:val="00F71C37"/>
    <w:rsid w:val="00F75742"/>
    <w:rsid w:val="00F814DB"/>
    <w:rsid w:val="00F95085"/>
    <w:rsid w:val="00F95191"/>
    <w:rsid w:val="00FA13A5"/>
    <w:rsid w:val="00FA2A9E"/>
    <w:rsid w:val="00FA74C9"/>
    <w:rsid w:val="00FB691D"/>
    <w:rsid w:val="00FD6066"/>
    <w:rsid w:val="00FE3988"/>
    <w:rsid w:val="00FF03E9"/>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F6452"/>
  <w14:defaultImageDpi w14:val="150"/>
  <w15:chartTrackingRefBased/>
  <w15:docId w15:val="{AC38F25B-88C4-4CE0-AA3D-E0548191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1B0908"/>
    <w:pPr>
      <w:spacing w:after="120" w:line="288" w:lineRule="auto"/>
    </w:pPr>
    <w:rPr>
      <w:sz w:val="18"/>
      <w:lang w:val="en-US"/>
    </w:rPr>
  </w:style>
  <w:style w:type="paragraph" w:styleId="Heading1">
    <w:name w:val="heading 1"/>
    <w:basedOn w:val="Normal"/>
    <w:next w:val="BodyText"/>
    <w:link w:val="Heading1Char"/>
    <w:uiPriority w:val="9"/>
    <w:semiHidden/>
    <w:qFormat/>
    <w:rsid w:val="003B74AF"/>
    <w:pPr>
      <w:keepNext/>
      <w:keepLines/>
      <w:spacing w:after="60" w:line="216" w:lineRule="auto"/>
      <w:outlineLvl w:val="0"/>
    </w:pPr>
    <w:rPr>
      <w:rFonts w:asciiTheme="majorHAnsi" w:eastAsiaTheme="majorEastAsia" w:hAnsiTheme="majorHAnsi" w:cstheme="majorBidi"/>
      <w:color w:val="000000" w:themeColor="text1"/>
      <w:sz w:val="60"/>
      <w:szCs w:val="32"/>
    </w:rPr>
  </w:style>
  <w:style w:type="paragraph" w:styleId="Heading2">
    <w:name w:val="heading 2"/>
    <w:basedOn w:val="Normal"/>
    <w:next w:val="BodyText"/>
    <w:link w:val="Heading2Char"/>
    <w:uiPriority w:val="9"/>
    <w:semiHidden/>
    <w:qFormat/>
    <w:rsid w:val="00C43971"/>
    <w:pPr>
      <w:keepNext/>
      <w:keepLines/>
      <w:spacing w:before="360" w:line="240" w:lineRule="auto"/>
      <w:outlineLvl w:val="1"/>
    </w:pPr>
    <w:rPr>
      <w:rFonts w:asciiTheme="majorHAnsi" w:eastAsiaTheme="majorEastAsia" w:hAnsiTheme="majorHAnsi" w:cstheme="majorBidi"/>
      <w:b/>
      <w:color w:val="E31937" w:themeColor="accent4"/>
      <w:sz w:val="22"/>
      <w:szCs w:val="26"/>
    </w:rPr>
  </w:style>
  <w:style w:type="paragraph" w:styleId="Heading3">
    <w:name w:val="heading 3"/>
    <w:basedOn w:val="Normal"/>
    <w:next w:val="BodyText"/>
    <w:link w:val="Heading3Char"/>
    <w:uiPriority w:val="9"/>
    <w:semiHidden/>
    <w:qFormat/>
    <w:rsid w:val="004E6F0B"/>
    <w:pPr>
      <w:keepNext/>
      <w:keepLines/>
      <w:spacing w:before="180" w:line="240" w:lineRule="auto"/>
      <w:outlineLvl w:val="2"/>
    </w:pPr>
    <w:rPr>
      <w:rFonts w:asciiTheme="majorHAnsi" w:eastAsiaTheme="majorEastAsia" w:hAnsiTheme="majorHAnsi" w:cstheme="majorBidi"/>
      <w:b/>
      <w:color w:val="5236AB" w:themeColor="accent1"/>
      <w:szCs w:val="24"/>
    </w:rPr>
  </w:style>
  <w:style w:type="paragraph" w:styleId="Heading4">
    <w:name w:val="heading 4"/>
    <w:basedOn w:val="Normal"/>
    <w:next w:val="BodyText"/>
    <w:link w:val="Heading4Char"/>
    <w:uiPriority w:val="9"/>
    <w:semiHidden/>
    <w:qFormat/>
    <w:rsid w:val="00580BF2"/>
    <w:pPr>
      <w:keepNext/>
      <w:keepLines/>
      <w:spacing w:before="240" w:line="240" w:lineRule="auto"/>
      <w:outlineLvl w:val="3"/>
    </w:pPr>
    <w:rPr>
      <w:rFonts w:asciiTheme="majorHAnsi" w:eastAsiaTheme="majorEastAsia" w:hAnsiTheme="majorHAnsi" w:cstheme="majorBidi"/>
      <w:iCs/>
      <w:sz w:val="24"/>
    </w:rPr>
  </w:style>
  <w:style w:type="paragraph" w:styleId="Heading5">
    <w:name w:val="heading 5"/>
    <w:basedOn w:val="Normal"/>
    <w:next w:val="BodyText"/>
    <w:link w:val="Heading5Char"/>
    <w:uiPriority w:val="9"/>
    <w:semiHidden/>
    <w:qFormat/>
    <w:rsid w:val="00324F28"/>
    <w:pPr>
      <w:keepNext/>
      <w:keepLines/>
      <w:spacing w:before="40" w:after="0"/>
      <w:outlineLvl w:val="4"/>
    </w:pPr>
    <w:rPr>
      <w:rFonts w:asciiTheme="majorHAnsi" w:eastAsiaTheme="majorEastAsia" w:hAnsiTheme="majorHAnsi" w:cstheme="majorBidi"/>
      <w:caps/>
    </w:rPr>
  </w:style>
  <w:style w:type="paragraph" w:styleId="Heading6">
    <w:name w:val="heading 6"/>
    <w:aliases w:val="Appendix Heading 1"/>
    <w:basedOn w:val="Normal"/>
    <w:next w:val="BodyText"/>
    <w:link w:val="Heading6Char"/>
    <w:uiPriority w:val="9"/>
    <w:semiHidden/>
    <w:qFormat/>
    <w:rsid w:val="007A2128"/>
    <w:pPr>
      <w:keepNext/>
      <w:keepLines/>
      <w:pageBreakBefore/>
      <w:spacing w:after="360" w:line="240" w:lineRule="auto"/>
      <w:outlineLvl w:val="5"/>
    </w:pPr>
    <w:rPr>
      <w:rFonts w:asciiTheme="majorHAnsi" w:eastAsiaTheme="majorEastAsia" w:hAnsiTheme="majorHAnsi" w:cstheme="majorBidi"/>
      <w:sz w:val="48"/>
    </w:rPr>
  </w:style>
  <w:style w:type="paragraph" w:styleId="Heading7">
    <w:name w:val="heading 7"/>
    <w:aliases w:val="Appendix Heading 2"/>
    <w:basedOn w:val="Normal"/>
    <w:next w:val="Normal"/>
    <w:link w:val="Heading7Char"/>
    <w:uiPriority w:val="9"/>
    <w:semiHidden/>
    <w:qFormat/>
    <w:rsid w:val="007A2128"/>
    <w:pPr>
      <w:keepNext/>
      <w:keepLines/>
      <w:spacing w:before="320" w:line="240" w:lineRule="auto"/>
      <w:outlineLvl w:val="6"/>
    </w:pPr>
    <w:rPr>
      <w:rFonts w:asciiTheme="majorHAnsi" w:eastAsiaTheme="majorEastAsia" w:hAnsiTheme="majorHAnsi" w:cstheme="majorBidi"/>
      <w:b/>
      <w:iCs/>
      <w:sz w:val="32"/>
    </w:rPr>
  </w:style>
  <w:style w:type="paragraph" w:styleId="Heading8">
    <w:name w:val="heading 8"/>
    <w:aliases w:val="Appendix Heading 3"/>
    <w:basedOn w:val="Normal"/>
    <w:next w:val="Normal"/>
    <w:link w:val="Heading8Char"/>
    <w:uiPriority w:val="9"/>
    <w:semiHidden/>
    <w:qFormat/>
    <w:rsid w:val="007A2128"/>
    <w:pPr>
      <w:keepNext/>
      <w:keepLines/>
      <w:spacing w:before="240" w:line="240" w:lineRule="auto"/>
      <w:outlineLvl w:val="7"/>
    </w:pPr>
    <w:rPr>
      <w:rFonts w:asciiTheme="majorHAnsi" w:eastAsiaTheme="majorEastAsia" w:hAnsiTheme="majorHAnsi" w:cstheme="majorBidi"/>
      <w:sz w:val="28"/>
      <w:szCs w:val="21"/>
    </w:rPr>
  </w:style>
  <w:style w:type="paragraph" w:styleId="Heading9">
    <w:name w:val="heading 9"/>
    <w:aliases w:val="Appendix Heading 4"/>
    <w:basedOn w:val="Normal"/>
    <w:next w:val="Normal"/>
    <w:link w:val="Heading9Char"/>
    <w:uiPriority w:val="9"/>
    <w:semiHidden/>
    <w:qFormat/>
    <w:rsid w:val="00583BBB"/>
    <w:pPr>
      <w:keepNext/>
      <w:keepLines/>
      <w:spacing w:before="240" w:line="240" w:lineRule="auto"/>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206"/>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color w:val="FFFFFF" w:themeColor="background1"/>
      </w:rPr>
      <w:tblPr/>
      <w:tcPr>
        <w:shd w:val="clear" w:color="auto" w:fill="5236AB"/>
      </w:tcPr>
    </w:tblStylePr>
  </w:style>
  <w:style w:type="paragraph" w:styleId="Header">
    <w:name w:val="header"/>
    <w:basedOn w:val="Normal"/>
    <w:link w:val="HeaderChar"/>
    <w:uiPriority w:val="99"/>
    <w:semiHidden/>
    <w:qFormat/>
    <w:rsid w:val="0046222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7E2864"/>
    <w:rPr>
      <w:sz w:val="18"/>
      <w:lang w:val="en-US"/>
    </w:rPr>
  </w:style>
  <w:style w:type="paragraph" w:styleId="Footer">
    <w:name w:val="footer"/>
    <w:basedOn w:val="Normal"/>
    <w:link w:val="FooterChar"/>
    <w:uiPriority w:val="99"/>
    <w:unhideWhenUsed/>
    <w:qFormat/>
    <w:rsid w:val="007E2864"/>
    <w:pPr>
      <w:tabs>
        <w:tab w:val="center" w:pos="4320"/>
        <w:tab w:val="right" w:pos="8640"/>
      </w:tabs>
      <w:spacing w:before="360" w:after="0" w:line="240" w:lineRule="auto"/>
    </w:pPr>
  </w:style>
  <w:style w:type="character" w:customStyle="1" w:styleId="FooterChar">
    <w:name w:val="Footer Char"/>
    <w:basedOn w:val="DefaultParagraphFont"/>
    <w:link w:val="Footer"/>
    <w:uiPriority w:val="99"/>
    <w:rsid w:val="007E2864"/>
    <w:rPr>
      <w:sz w:val="18"/>
      <w:lang w:val="en-US"/>
    </w:rPr>
  </w:style>
  <w:style w:type="paragraph" w:styleId="Title">
    <w:name w:val="Title"/>
    <w:basedOn w:val="Normal"/>
    <w:next w:val="BodyText"/>
    <w:link w:val="TitleChar"/>
    <w:uiPriority w:val="10"/>
    <w:semiHidden/>
    <w:qFormat/>
    <w:rsid w:val="00C43971"/>
    <w:pPr>
      <w:pageBreakBefore/>
      <w:spacing w:before="600" w:after="360" w:line="240" w:lineRule="auto"/>
      <w:contextualSpacing/>
    </w:pPr>
    <w:rPr>
      <w:rFonts w:asciiTheme="majorHAnsi" w:eastAsiaTheme="majorEastAsia" w:hAnsiTheme="majorHAnsi" w:cstheme="majorBidi"/>
      <w:color w:val="5236AB" w:themeColor="accent1"/>
      <w:spacing w:val="-10"/>
      <w:kern w:val="28"/>
      <w:sz w:val="28"/>
      <w:szCs w:val="56"/>
    </w:rPr>
  </w:style>
  <w:style w:type="character" w:customStyle="1" w:styleId="TitleChar">
    <w:name w:val="Title Char"/>
    <w:basedOn w:val="DefaultParagraphFont"/>
    <w:link w:val="Title"/>
    <w:uiPriority w:val="10"/>
    <w:semiHidden/>
    <w:rsid w:val="00A0337C"/>
    <w:rPr>
      <w:rFonts w:asciiTheme="majorHAnsi" w:eastAsiaTheme="majorEastAsia" w:hAnsiTheme="majorHAnsi" w:cstheme="majorBidi"/>
      <w:color w:val="5236AB" w:themeColor="accent1"/>
      <w:spacing w:val="-10"/>
      <w:kern w:val="28"/>
      <w:sz w:val="28"/>
      <w:szCs w:val="56"/>
    </w:rPr>
  </w:style>
  <w:style w:type="paragraph" w:styleId="Subtitle">
    <w:name w:val="Subtitle"/>
    <w:basedOn w:val="Normal"/>
    <w:next w:val="BodyText"/>
    <w:link w:val="SubtitleChar"/>
    <w:uiPriority w:val="11"/>
    <w:semiHidden/>
    <w:qFormat/>
    <w:rsid w:val="00F609D0"/>
    <w:pPr>
      <w:numPr>
        <w:ilvl w:val="1"/>
      </w:numPr>
      <w:spacing w:before="120" w:line="240" w:lineRule="auto"/>
    </w:pPr>
    <w:rPr>
      <w:rFonts w:eastAsiaTheme="minorEastAsia"/>
      <w:b/>
      <w:caps/>
    </w:rPr>
  </w:style>
  <w:style w:type="character" w:customStyle="1" w:styleId="SubtitleChar">
    <w:name w:val="Subtitle Char"/>
    <w:basedOn w:val="DefaultParagraphFont"/>
    <w:link w:val="Subtitle"/>
    <w:uiPriority w:val="11"/>
    <w:semiHidden/>
    <w:rsid w:val="00B8215D"/>
    <w:rPr>
      <w:rFonts w:eastAsiaTheme="minorEastAsia"/>
      <w:b/>
      <w:caps/>
      <w:sz w:val="18"/>
      <w:lang w:val="en-US"/>
    </w:rPr>
  </w:style>
  <w:style w:type="character" w:customStyle="1" w:styleId="Heading1Char">
    <w:name w:val="Heading 1 Char"/>
    <w:basedOn w:val="DefaultParagraphFont"/>
    <w:link w:val="Heading1"/>
    <w:uiPriority w:val="9"/>
    <w:semiHidden/>
    <w:rsid w:val="00A0337C"/>
    <w:rPr>
      <w:rFonts w:asciiTheme="majorHAnsi" w:eastAsiaTheme="majorEastAsia" w:hAnsiTheme="majorHAnsi" w:cstheme="majorBidi"/>
      <w:color w:val="000000" w:themeColor="text1"/>
      <w:sz w:val="60"/>
      <w:szCs w:val="32"/>
    </w:rPr>
  </w:style>
  <w:style w:type="character" w:customStyle="1" w:styleId="Heading2Char">
    <w:name w:val="Heading 2 Char"/>
    <w:basedOn w:val="DefaultParagraphFont"/>
    <w:link w:val="Heading2"/>
    <w:uiPriority w:val="9"/>
    <w:semiHidden/>
    <w:rsid w:val="00A0337C"/>
    <w:rPr>
      <w:rFonts w:asciiTheme="majorHAnsi" w:eastAsiaTheme="majorEastAsia" w:hAnsiTheme="majorHAnsi" w:cstheme="majorBidi"/>
      <w:b/>
      <w:color w:val="E31937" w:themeColor="accent4"/>
      <w:szCs w:val="26"/>
    </w:rPr>
  </w:style>
  <w:style w:type="character" w:customStyle="1" w:styleId="Heading3Char">
    <w:name w:val="Heading 3 Char"/>
    <w:basedOn w:val="DefaultParagraphFont"/>
    <w:link w:val="Heading3"/>
    <w:uiPriority w:val="9"/>
    <w:semiHidden/>
    <w:rsid w:val="00A0337C"/>
    <w:rPr>
      <w:rFonts w:asciiTheme="majorHAnsi" w:eastAsiaTheme="majorEastAsia" w:hAnsiTheme="majorHAnsi" w:cstheme="majorBidi"/>
      <w:b/>
      <w:color w:val="5236AB" w:themeColor="accent1"/>
      <w:sz w:val="18"/>
      <w:szCs w:val="24"/>
    </w:rPr>
  </w:style>
  <w:style w:type="character" w:customStyle="1" w:styleId="Heading4Char">
    <w:name w:val="Heading 4 Char"/>
    <w:basedOn w:val="DefaultParagraphFont"/>
    <w:link w:val="Heading4"/>
    <w:uiPriority w:val="9"/>
    <w:semiHidden/>
    <w:rsid w:val="00A0337C"/>
    <w:rPr>
      <w:rFonts w:asciiTheme="majorHAnsi" w:eastAsiaTheme="majorEastAsia" w:hAnsiTheme="majorHAnsi" w:cstheme="majorBidi"/>
      <w:iCs/>
      <w:sz w:val="24"/>
    </w:rPr>
  </w:style>
  <w:style w:type="paragraph" w:styleId="ListParagraph">
    <w:name w:val="List Paragraph"/>
    <w:basedOn w:val="Normal"/>
    <w:uiPriority w:val="34"/>
    <w:semiHidden/>
    <w:qFormat/>
    <w:rsid w:val="00AB25D6"/>
    <w:pPr>
      <w:ind w:left="720"/>
      <w:contextualSpacing/>
    </w:pPr>
  </w:style>
  <w:style w:type="character" w:styleId="BookTitle">
    <w:name w:val="Book Title"/>
    <w:basedOn w:val="DefaultParagraphFont"/>
    <w:uiPriority w:val="33"/>
    <w:semiHidden/>
    <w:qFormat/>
    <w:rsid w:val="00AB25D6"/>
    <w:rPr>
      <w:b/>
      <w:bCs/>
      <w:i/>
      <w:iCs/>
      <w:spacing w:val="5"/>
    </w:rPr>
  </w:style>
  <w:style w:type="paragraph" w:styleId="Quote">
    <w:name w:val="Quote"/>
    <w:basedOn w:val="Normal"/>
    <w:next w:val="BodyText"/>
    <w:link w:val="QuoteChar"/>
    <w:uiPriority w:val="24"/>
    <w:semiHidden/>
    <w:qFormat/>
    <w:rsid w:val="007D4F9D"/>
    <w:pPr>
      <w:spacing w:before="240" w:after="240" w:line="264" w:lineRule="auto"/>
    </w:pPr>
    <w:rPr>
      <w:iCs/>
      <w:sz w:val="32"/>
      <w14:textFill>
        <w14:gradFill>
          <w14:gsLst>
            <w14:gs w14:pos="0">
              <w14:srgbClr w14:val="E31937"/>
            </w14:gs>
            <w14:gs w14:pos="60000">
              <w14:srgbClr w14:val="A82465"/>
            </w14:gs>
            <w14:gs w14:pos="100000">
              <w14:srgbClr w14:val="5236AB"/>
            </w14:gs>
          </w14:gsLst>
          <w14:lin w14:ang="0" w14:scaled="0"/>
        </w14:gradFill>
      </w14:textFill>
    </w:rPr>
  </w:style>
  <w:style w:type="character" w:customStyle="1" w:styleId="QuoteChar">
    <w:name w:val="Quote Char"/>
    <w:basedOn w:val="DefaultParagraphFont"/>
    <w:link w:val="Quote"/>
    <w:uiPriority w:val="24"/>
    <w:semiHidden/>
    <w:rsid w:val="00F03166"/>
    <w:rPr>
      <w:iCs/>
      <w:sz w:val="32"/>
      <w:lang w:val="en-US"/>
      <w14:textFill>
        <w14:gradFill>
          <w14:gsLst>
            <w14:gs w14:pos="0">
              <w14:srgbClr w14:val="E31937"/>
            </w14:gs>
            <w14:gs w14:pos="60000">
              <w14:srgbClr w14:val="A82465"/>
            </w14:gs>
            <w14:gs w14:pos="100000">
              <w14:srgbClr w14:val="5236AB"/>
            </w14:gs>
          </w14:gsLst>
          <w14:lin w14:ang="0" w14:scaled="0"/>
        </w14:gradFill>
      </w14:textFill>
    </w:rPr>
  </w:style>
  <w:style w:type="paragraph" w:styleId="IntenseQuote">
    <w:name w:val="Intense Quote"/>
    <w:basedOn w:val="Normal"/>
    <w:next w:val="Normal"/>
    <w:link w:val="IntenseQuoteChar"/>
    <w:uiPriority w:val="24"/>
    <w:semiHidden/>
    <w:qFormat/>
    <w:rsid w:val="00494C0E"/>
    <w:pPr>
      <w:pBdr>
        <w:top w:val="single" w:sz="4" w:space="7" w:color="5236AB" w:themeColor="accent1"/>
        <w:bottom w:val="single" w:sz="4" w:space="6" w:color="5236AB" w:themeColor="accent1"/>
      </w:pBdr>
      <w:shd w:val="clear" w:color="auto" w:fill="5236AB" w:themeFill="accent1"/>
      <w:spacing w:before="360" w:after="360"/>
      <w:jc w:val="center"/>
    </w:pPr>
    <w:rPr>
      <w:iCs/>
      <w:color w:val="FFFFFF" w:themeColor="background1"/>
    </w:rPr>
  </w:style>
  <w:style w:type="character" w:customStyle="1" w:styleId="IntenseQuoteChar">
    <w:name w:val="Intense Quote Char"/>
    <w:basedOn w:val="DefaultParagraphFont"/>
    <w:link w:val="IntenseQuote"/>
    <w:uiPriority w:val="24"/>
    <w:semiHidden/>
    <w:rsid w:val="00082192"/>
    <w:rPr>
      <w:iCs/>
      <w:color w:val="FFFFFF" w:themeColor="background1"/>
      <w:sz w:val="20"/>
      <w:shd w:val="clear" w:color="auto" w:fill="5236AB" w:themeFill="accent1"/>
    </w:rPr>
  </w:style>
  <w:style w:type="table" w:styleId="TableGridLight">
    <w:name w:val="Grid Table Light"/>
    <w:basedOn w:val="TableNormal"/>
    <w:uiPriority w:val="40"/>
    <w:rsid w:val="00157B4D"/>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table" w:styleId="PlainTable4">
    <w:name w:val="Plain Table 4"/>
    <w:basedOn w:val="TableNormal"/>
    <w:uiPriority w:val="44"/>
    <w:rsid w:val="00FA13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D3F1D"/>
    <w:rPr>
      <w:sz w:val="16"/>
      <w:szCs w:val="16"/>
    </w:rPr>
  </w:style>
  <w:style w:type="paragraph" w:styleId="CommentText">
    <w:name w:val="annotation text"/>
    <w:basedOn w:val="Normal"/>
    <w:link w:val="CommentTextChar"/>
    <w:uiPriority w:val="99"/>
    <w:unhideWhenUsed/>
    <w:rsid w:val="00CD3F1D"/>
    <w:pPr>
      <w:spacing w:line="240" w:lineRule="auto"/>
    </w:pPr>
    <w:rPr>
      <w:szCs w:val="20"/>
    </w:rPr>
  </w:style>
  <w:style w:type="character" w:customStyle="1" w:styleId="CommentTextChar">
    <w:name w:val="Comment Text Char"/>
    <w:basedOn w:val="DefaultParagraphFont"/>
    <w:link w:val="CommentText"/>
    <w:uiPriority w:val="99"/>
    <w:rsid w:val="00CD3F1D"/>
    <w:rPr>
      <w:sz w:val="20"/>
      <w:szCs w:val="20"/>
    </w:rPr>
  </w:style>
  <w:style w:type="paragraph" w:styleId="CommentSubject">
    <w:name w:val="annotation subject"/>
    <w:basedOn w:val="CommentText"/>
    <w:next w:val="CommentText"/>
    <w:link w:val="CommentSubjectChar"/>
    <w:uiPriority w:val="99"/>
    <w:semiHidden/>
    <w:unhideWhenUsed/>
    <w:rsid w:val="00CD3F1D"/>
    <w:rPr>
      <w:b/>
      <w:bCs/>
    </w:rPr>
  </w:style>
  <w:style w:type="character" w:customStyle="1" w:styleId="CommentSubjectChar">
    <w:name w:val="Comment Subject Char"/>
    <w:basedOn w:val="CommentTextChar"/>
    <w:link w:val="CommentSubject"/>
    <w:uiPriority w:val="99"/>
    <w:semiHidden/>
    <w:rsid w:val="00CD3F1D"/>
    <w:rPr>
      <w:b/>
      <w:bCs/>
      <w:sz w:val="20"/>
      <w:szCs w:val="20"/>
    </w:rPr>
  </w:style>
  <w:style w:type="paragraph" w:styleId="Revision">
    <w:name w:val="Revision"/>
    <w:hidden/>
    <w:uiPriority w:val="99"/>
    <w:semiHidden/>
    <w:rsid w:val="00CD3F1D"/>
    <w:pPr>
      <w:spacing w:after="0" w:line="240" w:lineRule="auto"/>
    </w:pPr>
  </w:style>
  <w:style w:type="paragraph" w:styleId="BalloonText">
    <w:name w:val="Balloon Text"/>
    <w:basedOn w:val="Normal"/>
    <w:link w:val="BalloonTextChar"/>
    <w:uiPriority w:val="99"/>
    <w:semiHidden/>
    <w:unhideWhenUsed/>
    <w:rsid w:val="00CD3F1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D3F1D"/>
    <w:rPr>
      <w:rFonts w:ascii="Segoe UI" w:hAnsi="Segoe UI" w:cs="Segoe UI"/>
      <w:sz w:val="18"/>
      <w:szCs w:val="18"/>
    </w:rPr>
  </w:style>
  <w:style w:type="character" w:customStyle="1" w:styleId="Heading5Char">
    <w:name w:val="Heading 5 Char"/>
    <w:basedOn w:val="DefaultParagraphFont"/>
    <w:link w:val="Heading5"/>
    <w:uiPriority w:val="9"/>
    <w:semiHidden/>
    <w:rsid w:val="00A0337C"/>
    <w:rPr>
      <w:rFonts w:asciiTheme="majorHAnsi" w:eastAsiaTheme="majorEastAsia" w:hAnsiTheme="majorHAnsi" w:cstheme="majorBidi"/>
      <w:caps/>
      <w:sz w:val="18"/>
    </w:rPr>
  </w:style>
  <w:style w:type="character" w:customStyle="1" w:styleId="Heading6Char">
    <w:name w:val="Heading 6 Char"/>
    <w:aliases w:val="Appendix Heading 1 Char"/>
    <w:basedOn w:val="DefaultParagraphFont"/>
    <w:link w:val="Heading6"/>
    <w:uiPriority w:val="9"/>
    <w:semiHidden/>
    <w:rsid w:val="00A0337C"/>
    <w:rPr>
      <w:rFonts w:asciiTheme="majorHAnsi" w:eastAsiaTheme="majorEastAsia" w:hAnsiTheme="majorHAnsi" w:cstheme="majorBidi"/>
      <w:sz w:val="48"/>
    </w:rPr>
  </w:style>
  <w:style w:type="paragraph" w:customStyle="1" w:styleId="DocumentTitle">
    <w:name w:val="Document Title"/>
    <w:basedOn w:val="Normal"/>
    <w:next w:val="BodyText"/>
    <w:uiPriority w:val="99"/>
    <w:semiHidden/>
    <w:qFormat/>
    <w:rsid w:val="00B45A46"/>
    <w:pPr>
      <w:spacing w:after="240" w:line="240" w:lineRule="auto"/>
      <w:ind w:left="-25"/>
    </w:pPr>
    <w:rPr>
      <w:sz w:val="64"/>
    </w:rPr>
  </w:style>
  <w:style w:type="paragraph" w:customStyle="1" w:styleId="DocumentType">
    <w:name w:val="Document Type"/>
    <w:basedOn w:val="Normal"/>
    <w:next w:val="BodyText"/>
    <w:uiPriority w:val="99"/>
    <w:semiHidden/>
    <w:qFormat/>
    <w:rsid w:val="002B6889"/>
    <w:pPr>
      <w:spacing w:after="60" w:line="240" w:lineRule="auto"/>
    </w:pPr>
    <w:rPr>
      <w:caps/>
      <w:sz w:val="32"/>
    </w:rPr>
  </w:style>
  <w:style w:type="paragraph" w:customStyle="1" w:styleId="CV-PositionorTitle">
    <w:name w:val="CV - Position or Title"/>
    <w:basedOn w:val="Normal"/>
    <w:uiPriority w:val="11"/>
    <w:qFormat/>
    <w:rsid w:val="00051282"/>
    <w:pPr>
      <w:spacing w:before="120"/>
    </w:pPr>
    <w:rPr>
      <w:b/>
      <w:color w:val="000000"/>
      <w:sz w:val="24"/>
    </w:rPr>
  </w:style>
  <w:style w:type="paragraph" w:styleId="Date">
    <w:name w:val="Date"/>
    <w:aliases w:val="Experience"/>
    <w:basedOn w:val="Normal"/>
    <w:next w:val="BodyText"/>
    <w:link w:val="DateChar"/>
    <w:uiPriority w:val="99"/>
    <w:semiHidden/>
    <w:rsid w:val="003B74AF"/>
    <w:pPr>
      <w:spacing w:after="0" w:line="240" w:lineRule="auto"/>
    </w:pPr>
    <w:rPr>
      <w:sz w:val="22"/>
    </w:rPr>
  </w:style>
  <w:style w:type="character" w:customStyle="1" w:styleId="DateChar">
    <w:name w:val="Date Char"/>
    <w:aliases w:val="Experience Char"/>
    <w:basedOn w:val="DefaultParagraphFont"/>
    <w:link w:val="Date"/>
    <w:uiPriority w:val="99"/>
    <w:semiHidden/>
    <w:rsid w:val="00A0337C"/>
  </w:style>
  <w:style w:type="paragraph" w:styleId="FootnoteText">
    <w:name w:val="footnote text"/>
    <w:basedOn w:val="Normal"/>
    <w:link w:val="FootnoteTextChar"/>
    <w:uiPriority w:val="34"/>
    <w:qFormat/>
    <w:rsid w:val="007E2864"/>
    <w:rPr>
      <w:szCs w:val="20"/>
    </w:rPr>
  </w:style>
  <w:style w:type="character" w:customStyle="1" w:styleId="FootnoteTextChar">
    <w:name w:val="Footnote Text Char"/>
    <w:basedOn w:val="DefaultParagraphFont"/>
    <w:link w:val="FootnoteText"/>
    <w:uiPriority w:val="34"/>
    <w:rsid w:val="007E2864"/>
    <w:rPr>
      <w:sz w:val="18"/>
      <w:szCs w:val="20"/>
      <w:lang w:val="en-US"/>
    </w:rPr>
  </w:style>
  <w:style w:type="paragraph" w:styleId="Signature">
    <w:name w:val="Signature"/>
    <w:basedOn w:val="Normal"/>
    <w:link w:val="SignatureChar"/>
    <w:uiPriority w:val="99"/>
    <w:semiHidden/>
    <w:rsid w:val="00580BF2"/>
    <w:pPr>
      <w:spacing w:before="6000" w:after="0"/>
      <w:contextualSpacing/>
    </w:pPr>
  </w:style>
  <w:style w:type="character" w:customStyle="1" w:styleId="SignatureChar">
    <w:name w:val="Signature Char"/>
    <w:basedOn w:val="DefaultParagraphFont"/>
    <w:link w:val="Signature"/>
    <w:uiPriority w:val="99"/>
    <w:semiHidden/>
    <w:rsid w:val="00A0337C"/>
    <w:rPr>
      <w:sz w:val="18"/>
    </w:rPr>
  </w:style>
  <w:style w:type="character" w:styleId="Hyperlink">
    <w:name w:val="Hyperlink"/>
    <w:basedOn w:val="DefaultParagraphFont"/>
    <w:uiPriority w:val="99"/>
    <w:unhideWhenUsed/>
    <w:qFormat/>
    <w:rsid w:val="00991F11"/>
    <w:rPr>
      <w:color w:val="5236AB"/>
      <w:u w:val="single"/>
    </w:rPr>
  </w:style>
  <w:style w:type="character" w:customStyle="1" w:styleId="UnresolvedMention1">
    <w:name w:val="Unresolved Mention1"/>
    <w:basedOn w:val="DefaultParagraphFont"/>
    <w:uiPriority w:val="99"/>
    <w:semiHidden/>
    <w:unhideWhenUsed/>
    <w:rsid w:val="0056547E"/>
    <w:rPr>
      <w:color w:val="605E5C"/>
      <w:shd w:val="clear" w:color="auto" w:fill="E1DFDD"/>
    </w:rPr>
  </w:style>
  <w:style w:type="paragraph" w:styleId="ListBullet">
    <w:name w:val="List Bullet"/>
    <w:basedOn w:val="Normal"/>
    <w:uiPriority w:val="25"/>
    <w:semiHidden/>
    <w:qFormat/>
    <w:rsid w:val="008F7020"/>
    <w:pPr>
      <w:numPr>
        <w:numId w:val="11"/>
      </w:numPr>
      <w:contextualSpacing/>
    </w:pPr>
    <w:rPr>
      <w:sz w:val="20"/>
    </w:rPr>
  </w:style>
  <w:style w:type="paragraph" w:styleId="ListBullet2">
    <w:name w:val="List Bullet 2"/>
    <w:basedOn w:val="Normal"/>
    <w:uiPriority w:val="25"/>
    <w:qFormat/>
    <w:rsid w:val="007E2864"/>
    <w:pPr>
      <w:numPr>
        <w:numId w:val="12"/>
      </w:numPr>
      <w:tabs>
        <w:tab w:val="clear" w:pos="643"/>
        <w:tab w:val="left" w:pos="720"/>
      </w:tabs>
      <w:ind w:left="720"/>
      <w:contextualSpacing/>
    </w:pPr>
    <w:rPr>
      <w:sz w:val="20"/>
    </w:rPr>
  </w:style>
  <w:style w:type="paragraph" w:styleId="ListBullet3">
    <w:name w:val="List Bullet 3"/>
    <w:basedOn w:val="Normal"/>
    <w:uiPriority w:val="25"/>
    <w:qFormat/>
    <w:rsid w:val="007E2864"/>
    <w:pPr>
      <w:numPr>
        <w:numId w:val="13"/>
      </w:numPr>
      <w:tabs>
        <w:tab w:val="clear" w:pos="926"/>
        <w:tab w:val="left" w:pos="1080"/>
      </w:tabs>
      <w:ind w:left="1080"/>
      <w:contextualSpacing/>
    </w:pPr>
    <w:rPr>
      <w:sz w:val="20"/>
    </w:rPr>
  </w:style>
  <w:style w:type="paragraph" w:customStyle="1" w:styleId="CV-TableHeading-Row">
    <w:name w:val="CV - Table Heading - Row"/>
    <w:basedOn w:val="Normal"/>
    <w:uiPriority w:val="29"/>
    <w:qFormat/>
    <w:rsid w:val="007E2864"/>
    <w:pPr>
      <w:spacing w:before="120" w:after="80"/>
    </w:pPr>
    <w:rPr>
      <w:sz w:val="20"/>
    </w:rPr>
  </w:style>
  <w:style w:type="paragraph" w:customStyle="1" w:styleId="CV-TableSubtitleColumn">
    <w:name w:val="CV - Table Subtitle Column"/>
    <w:basedOn w:val="CV-TableHeading-Row"/>
    <w:uiPriority w:val="29"/>
    <w:qFormat/>
    <w:rsid w:val="009D7096"/>
    <w:rPr>
      <w:b/>
      <w:color w:val="000000" w:themeColor="text1"/>
    </w:rPr>
  </w:style>
  <w:style w:type="paragraph" w:customStyle="1" w:styleId="SectionTitle">
    <w:name w:val="Section Title"/>
    <w:basedOn w:val="DocumentTitle"/>
    <w:next w:val="BodyText"/>
    <w:uiPriority w:val="99"/>
    <w:semiHidden/>
    <w:qFormat/>
    <w:rsid w:val="00F47BF0"/>
    <w:pPr>
      <w:spacing w:before="360"/>
    </w:pPr>
  </w:style>
  <w:style w:type="paragraph" w:styleId="TOCHeading">
    <w:name w:val="TOC Heading"/>
    <w:basedOn w:val="Heading1"/>
    <w:next w:val="Normal"/>
    <w:uiPriority w:val="39"/>
    <w:semiHidden/>
    <w:qFormat/>
    <w:rsid w:val="00FE3988"/>
    <w:pPr>
      <w:pageBreakBefore/>
      <w:outlineLvl w:val="9"/>
    </w:pPr>
    <w:rPr>
      <w:color w:val="auto"/>
    </w:rPr>
  </w:style>
  <w:style w:type="paragraph" w:styleId="TOC1">
    <w:name w:val="toc 1"/>
    <w:basedOn w:val="Normal"/>
    <w:next w:val="Normal"/>
    <w:autoRedefine/>
    <w:uiPriority w:val="39"/>
    <w:semiHidden/>
    <w:rsid w:val="00282121"/>
    <w:pPr>
      <w:tabs>
        <w:tab w:val="left" w:pos="480"/>
        <w:tab w:val="right" w:leader="underscore" w:pos="10070"/>
      </w:tabs>
      <w:spacing w:before="240" w:line="240" w:lineRule="auto"/>
    </w:pPr>
    <w:rPr>
      <w:b/>
      <w:color w:val="5236AB" w:themeColor="accent1"/>
      <w:sz w:val="24"/>
    </w:rPr>
  </w:style>
  <w:style w:type="paragraph" w:styleId="TOC2">
    <w:name w:val="toc 2"/>
    <w:basedOn w:val="Normal"/>
    <w:next w:val="Normal"/>
    <w:autoRedefine/>
    <w:uiPriority w:val="39"/>
    <w:semiHidden/>
    <w:rsid w:val="005B5A5F"/>
    <w:pPr>
      <w:tabs>
        <w:tab w:val="left" w:pos="1440"/>
        <w:tab w:val="right" w:leader="underscore" w:pos="10070"/>
      </w:tabs>
      <w:spacing w:line="240" w:lineRule="auto"/>
      <w:ind w:left="480"/>
    </w:pPr>
  </w:style>
  <w:style w:type="paragraph" w:styleId="TOC3">
    <w:name w:val="toc 3"/>
    <w:basedOn w:val="Normal"/>
    <w:next w:val="Normal"/>
    <w:autoRedefine/>
    <w:uiPriority w:val="39"/>
    <w:semiHidden/>
    <w:rsid w:val="005B5A5F"/>
    <w:pPr>
      <w:tabs>
        <w:tab w:val="left" w:pos="1440"/>
        <w:tab w:val="right" w:leader="underscore" w:pos="10070"/>
      </w:tabs>
      <w:spacing w:line="240" w:lineRule="auto"/>
      <w:ind w:left="480"/>
    </w:pPr>
  </w:style>
  <w:style w:type="character" w:styleId="Emphasis">
    <w:name w:val="Emphasis"/>
    <w:basedOn w:val="DefaultParagraphFont"/>
    <w:uiPriority w:val="19"/>
    <w:qFormat/>
    <w:rsid w:val="009A28C7"/>
    <w:rPr>
      <w:i/>
      <w:iCs/>
    </w:rPr>
  </w:style>
  <w:style w:type="character" w:styleId="Strong">
    <w:name w:val="Strong"/>
    <w:basedOn w:val="DefaultParagraphFont"/>
    <w:uiPriority w:val="19"/>
    <w:qFormat/>
    <w:rsid w:val="009A28C7"/>
    <w:rPr>
      <w:b/>
      <w:bCs/>
    </w:rPr>
  </w:style>
  <w:style w:type="paragraph" w:styleId="BodyText">
    <w:name w:val="Body Text"/>
    <w:basedOn w:val="Normal"/>
    <w:link w:val="BodyTextChar"/>
    <w:qFormat/>
    <w:rsid w:val="007E2864"/>
    <w:pPr>
      <w:spacing w:after="240"/>
    </w:pPr>
    <w:rPr>
      <w:sz w:val="20"/>
    </w:rPr>
  </w:style>
  <w:style w:type="character" w:customStyle="1" w:styleId="BodyTextChar">
    <w:name w:val="Body Text Char"/>
    <w:basedOn w:val="DefaultParagraphFont"/>
    <w:link w:val="BodyText"/>
    <w:rsid w:val="007E2864"/>
    <w:rPr>
      <w:sz w:val="20"/>
      <w:lang w:val="en-US"/>
    </w:rPr>
  </w:style>
  <w:style w:type="paragraph" w:styleId="BlockText">
    <w:name w:val="Block Text"/>
    <w:basedOn w:val="Normal"/>
    <w:uiPriority w:val="24"/>
    <w:semiHidden/>
    <w:rsid w:val="007E2864"/>
    <w:pPr>
      <w:pBdr>
        <w:top w:val="single" w:sz="2" w:space="5" w:color="5236AB" w:themeColor="accent1"/>
        <w:left w:val="single" w:sz="2" w:space="6" w:color="5236AB" w:themeColor="accent1"/>
        <w:bottom w:val="single" w:sz="2" w:space="3" w:color="5236AB" w:themeColor="accent1"/>
        <w:right w:val="single" w:sz="2" w:space="6" w:color="5236AB" w:themeColor="accent1"/>
      </w:pBdr>
      <w:shd w:val="clear" w:color="auto" w:fill="E6E3F3"/>
      <w:spacing w:before="160" w:after="160"/>
      <w:ind w:left="144" w:right="144"/>
      <w:jc w:val="center"/>
    </w:pPr>
    <w:rPr>
      <w:rFonts w:ascii="Arial" w:eastAsiaTheme="minorEastAsia" w:hAnsi="Arial"/>
      <w:sz w:val="20"/>
    </w:rPr>
  </w:style>
  <w:style w:type="paragraph" w:customStyle="1" w:styleId="CV-TableHeading-Column">
    <w:name w:val="CV - Table Heading - Column"/>
    <w:basedOn w:val="CV-TableHeading-Row"/>
    <w:uiPriority w:val="29"/>
    <w:qFormat/>
    <w:rsid w:val="007E2864"/>
    <w:rPr>
      <w:b/>
      <w:color w:val="FFFFFF" w:themeColor="background1"/>
    </w:rPr>
  </w:style>
  <w:style w:type="character" w:styleId="PlaceholderText">
    <w:name w:val="Placeholder Text"/>
    <w:basedOn w:val="DefaultParagraphFont"/>
    <w:uiPriority w:val="99"/>
    <w:semiHidden/>
    <w:rsid w:val="0062312C"/>
    <w:rPr>
      <w:color w:val="808080"/>
    </w:rPr>
  </w:style>
  <w:style w:type="character" w:customStyle="1" w:styleId="Heading7Char">
    <w:name w:val="Heading 7 Char"/>
    <w:aliases w:val="Appendix Heading 2 Char"/>
    <w:basedOn w:val="DefaultParagraphFont"/>
    <w:link w:val="Heading7"/>
    <w:uiPriority w:val="9"/>
    <w:semiHidden/>
    <w:rsid w:val="00A0337C"/>
    <w:rPr>
      <w:rFonts w:asciiTheme="majorHAnsi" w:eastAsiaTheme="majorEastAsia" w:hAnsiTheme="majorHAnsi" w:cstheme="majorBidi"/>
      <w:b/>
      <w:iCs/>
      <w:sz w:val="32"/>
    </w:rPr>
  </w:style>
  <w:style w:type="character" w:customStyle="1" w:styleId="Heading8Char">
    <w:name w:val="Heading 8 Char"/>
    <w:aliases w:val="Appendix Heading 3 Char"/>
    <w:basedOn w:val="DefaultParagraphFont"/>
    <w:link w:val="Heading8"/>
    <w:uiPriority w:val="9"/>
    <w:semiHidden/>
    <w:rsid w:val="00A0337C"/>
    <w:rPr>
      <w:rFonts w:asciiTheme="majorHAnsi" w:eastAsiaTheme="majorEastAsia" w:hAnsiTheme="majorHAnsi" w:cstheme="majorBidi"/>
      <w:sz w:val="28"/>
      <w:szCs w:val="21"/>
    </w:rPr>
  </w:style>
  <w:style w:type="character" w:customStyle="1" w:styleId="Heading9Char">
    <w:name w:val="Heading 9 Char"/>
    <w:aliases w:val="Appendix Heading 4 Char"/>
    <w:basedOn w:val="DefaultParagraphFont"/>
    <w:link w:val="Heading9"/>
    <w:uiPriority w:val="9"/>
    <w:semiHidden/>
    <w:rsid w:val="00A0337C"/>
    <w:rPr>
      <w:rFonts w:asciiTheme="majorHAnsi" w:eastAsiaTheme="majorEastAsia" w:hAnsiTheme="majorHAnsi" w:cstheme="majorBidi"/>
      <w:iCs/>
      <w:sz w:val="24"/>
      <w:szCs w:val="21"/>
    </w:rPr>
  </w:style>
  <w:style w:type="paragraph" w:styleId="TOC4">
    <w:name w:val="toc 4"/>
    <w:basedOn w:val="Normal"/>
    <w:next w:val="Normal"/>
    <w:autoRedefine/>
    <w:uiPriority w:val="39"/>
    <w:semiHidden/>
    <w:rsid w:val="005B5A5F"/>
    <w:pPr>
      <w:tabs>
        <w:tab w:val="left" w:pos="1440"/>
        <w:tab w:val="right" w:leader="underscore" w:pos="10070"/>
      </w:tabs>
      <w:spacing w:after="100"/>
      <w:ind w:left="480"/>
    </w:pPr>
  </w:style>
  <w:style w:type="paragraph" w:customStyle="1" w:styleId="Heading1A">
    <w:name w:val="Heading 1A"/>
    <w:basedOn w:val="Normal"/>
    <w:next w:val="Heading1"/>
    <w:semiHidden/>
    <w:qFormat/>
    <w:rsid w:val="00B358DB"/>
    <w:pPr>
      <w:spacing w:after="60" w:line="204" w:lineRule="auto"/>
    </w:pPr>
    <w:rPr>
      <w:rFonts w:asciiTheme="majorHAnsi" w:hAnsiTheme="majorHAnsi"/>
      <w:color w:val="000000" w:themeColor="text1"/>
      <w:sz w:val="60"/>
    </w:rPr>
  </w:style>
  <w:style w:type="paragraph" w:customStyle="1" w:styleId="CV-Experience">
    <w:name w:val="CV - Experience"/>
    <w:basedOn w:val="Normal"/>
    <w:uiPriority w:val="12"/>
    <w:qFormat/>
    <w:rsid w:val="004C6D2F"/>
    <w:pPr>
      <w:spacing w:after="240" w:line="240" w:lineRule="auto"/>
    </w:pPr>
    <w:rPr>
      <w:sz w:val="22"/>
    </w:rPr>
  </w:style>
  <w:style w:type="character" w:customStyle="1" w:styleId="CV-Blankstar">
    <w:name w:val="CV - Blank star"/>
    <w:basedOn w:val="DefaultParagraphFont"/>
    <w:uiPriority w:val="30"/>
    <w:qFormat/>
    <w:rsid w:val="00EB3370"/>
    <w:rPr>
      <w:rFonts w:ascii="Segoe UI Symbol" w:hAnsi="Segoe UI Symbol" w:cs="Segoe UI Symbol"/>
      <w:color w:val="D9D9D9" w:themeColor="background1" w:themeShade="D9"/>
    </w:rPr>
  </w:style>
  <w:style w:type="paragraph" w:customStyle="1" w:styleId="CV-Title">
    <w:name w:val="CV - Title"/>
    <w:basedOn w:val="Normal"/>
    <w:uiPriority w:val="9"/>
    <w:qFormat/>
    <w:rsid w:val="007E2864"/>
    <w:pPr>
      <w:keepNext/>
      <w:spacing w:before="360" w:line="240" w:lineRule="auto"/>
    </w:pPr>
    <w:rPr>
      <w:rFonts w:asciiTheme="majorHAnsi" w:hAnsiTheme="majorHAnsi"/>
      <w:b/>
      <w:color w:val="5236AB"/>
      <w:sz w:val="24"/>
    </w:rPr>
  </w:style>
  <w:style w:type="paragraph" w:customStyle="1" w:styleId="CV-Sub-title">
    <w:name w:val="CV - Sub-title"/>
    <w:basedOn w:val="Normal"/>
    <w:uiPriority w:val="10"/>
    <w:qFormat/>
    <w:rsid w:val="007E2864"/>
    <w:pPr>
      <w:spacing w:before="240"/>
    </w:pPr>
    <w:rPr>
      <w:rFonts w:asciiTheme="majorHAnsi" w:hAnsiTheme="majorHAnsi"/>
      <w:b/>
      <w:color w:val="000000"/>
      <w:sz w:val="20"/>
    </w:rPr>
  </w:style>
  <w:style w:type="paragraph" w:customStyle="1" w:styleId="CV-Sidebarinformation">
    <w:name w:val="CV - Sidebar information"/>
    <w:basedOn w:val="BodyText"/>
    <w:uiPriority w:val="14"/>
    <w:semiHidden/>
    <w:rsid w:val="0094795B"/>
    <w:pPr>
      <w:spacing w:after="40" w:line="240" w:lineRule="auto"/>
    </w:pPr>
  </w:style>
  <w:style w:type="paragraph" w:customStyle="1" w:styleId="CV-Sidebartitle">
    <w:name w:val="CV - Sidebar title"/>
    <w:basedOn w:val="CV-Title"/>
    <w:next w:val="CV-Sidebarinformation"/>
    <w:uiPriority w:val="13"/>
    <w:semiHidden/>
    <w:rsid w:val="0094795B"/>
  </w:style>
  <w:style w:type="character" w:customStyle="1" w:styleId="CV-Highlightstar">
    <w:name w:val="CV - Highlight star"/>
    <w:basedOn w:val="CV-Blankstar"/>
    <w:uiPriority w:val="30"/>
    <w:qFormat/>
    <w:rsid w:val="009D7096"/>
    <w:rPr>
      <w:rFonts w:ascii="Arial" w:hAnsi="Arial" w:cs="Segoe UI Symbol"/>
      <w:color w:val="E31937"/>
    </w:rPr>
  </w:style>
  <w:style w:type="paragraph" w:customStyle="1" w:styleId="CV-Membername">
    <w:name w:val="CV - Member name"/>
    <w:basedOn w:val="Heading1"/>
    <w:qFormat/>
    <w:rsid w:val="00172EF4"/>
    <w:pPr>
      <w:spacing w:before="600" w:after="40"/>
    </w:pPr>
  </w:style>
  <w:style w:type="paragraph" w:customStyle="1" w:styleId="Heading2A">
    <w:name w:val="Heading 2A"/>
    <w:basedOn w:val="Heading2"/>
    <w:semiHidden/>
    <w:qFormat/>
    <w:rsid w:val="004C6D2F"/>
    <w:pPr>
      <w:spacing w:before="320"/>
    </w:pPr>
    <w:rPr>
      <w:color w:val="E31937"/>
      <w:sz w:val="24"/>
    </w:rPr>
  </w:style>
  <w:style w:type="paragraph" w:customStyle="1" w:styleId="Heading2B">
    <w:name w:val="Heading 2B"/>
    <w:basedOn w:val="Heading2"/>
    <w:semiHidden/>
    <w:qFormat/>
    <w:rsid w:val="004C6D2F"/>
    <w:pPr>
      <w:spacing w:before="320"/>
    </w:pPr>
    <w:rPr>
      <w:color w:val="5236AB"/>
      <w:sz w:val="24"/>
    </w:rPr>
  </w:style>
  <w:style w:type="paragraph" w:customStyle="1" w:styleId="Heading3A">
    <w:name w:val="Heading 3A"/>
    <w:basedOn w:val="Heading3"/>
    <w:semiHidden/>
    <w:qFormat/>
    <w:rsid w:val="004C6D2F"/>
    <w:pPr>
      <w:spacing w:before="240"/>
    </w:pPr>
    <w:rPr>
      <w:color w:val="000000"/>
      <w:sz w:val="20"/>
    </w:rPr>
  </w:style>
  <w:style w:type="character" w:styleId="UnresolvedMention">
    <w:name w:val="Unresolved Mention"/>
    <w:basedOn w:val="DefaultParagraphFont"/>
    <w:uiPriority w:val="99"/>
    <w:semiHidden/>
    <w:unhideWhenUsed/>
    <w:rsid w:val="00F44366"/>
    <w:rPr>
      <w:color w:val="605E5C"/>
      <w:shd w:val="clear" w:color="auto" w:fill="E1DFDD"/>
    </w:rPr>
  </w:style>
  <w:style w:type="paragraph" w:customStyle="1" w:styleId="ListBullet1">
    <w:name w:val="List Bullet 1"/>
    <w:basedOn w:val="Normal"/>
    <w:next w:val="ListBullet"/>
    <w:uiPriority w:val="25"/>
    <w:qFormat/>
    <w:rsid w:val="00670C22"/>
    <w:pPr>
      <w:numPr>
        <w:numId w:val="16"/>
      </w:numPr>
      <w:ind w:left="360"/>
      <w:contextualSpacing/>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74843">
      <w:bodyDiv w:val="1"/>
      <w:marLeft w:val="0"/>
      <w:marRight w:val="0"/>
      <w:marTop w:val="0"/>
      <w:marBottom w:val="0"/>
      <w:divBdr>
        <w:top w:val="none" w:sz="0" w:space="0" w:color="auto"/>
        <w:left w:val="none" w:sz="0" w:space="0" w:color="auto"/>
        <w:bottom w:val="none" w:sz="0" w:space="0" w:color="auto"/>
        <w:right w:val="none" w:sz="0" w:space="0" w:color="auto"/>
      </w:divBdr>
    </w:div>
    <w:div w:id="1451897644">
      <w:bodyDiv w:val="1"/>
      <w:marLeft w:val="0"/>
      <w:marRight w:val="0"/>
      <w:marTop w:val="0"/>
      <w:marBottom w:val="0"/>
      <w:divBdr>
        <w:top w:val="none" w:sz="0" w:space="0" w:color="auto"/>
        <w:left w:val="none" w:sz="0" w:space="0" w:color="auto"/>
        <w:bottom w:val="none" w:sz="0" w:space="0" w:color="auto"/>
        <w:right w:val="none" w:sz="0" w:space="0" w:color="auto"/>
      </w:divBdr>
    </w:div>
    <w:div w:id="155353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ela.yo\Downloads\EN-LT-CV-2-column%20(1).dotx" TargetMode="External"/></Relationships>
</file>

<file path=word/theme/theme1.xml><?xml version="1.0" encoding="utf-8"?>
<a:theme xmlns:a="http://schemas.openxmlformats.org/drawingml/2006/main" name="Theme1">
  <a:themeElements>
    <a:clrScheme name="CGI">
      <a:dk1>
        <a:sysClr val="windowText" lastClr="000000"/>
      </a:dk1>
      <a:lt1>
        <a:sysClr val="window" lastClr="FFFFFF"/>
      </a:lt1>
      <a:dk2>
        <a:srgbClr val="200A58"/>
      </a:dk2>
      <a:lt2>
        <a:srgbClr val="EEEEEE"/>
      </a:lt2>
      <a:accent1>
        <a:srgbClr val="5236AB"/>
      </a:accent1>
      <a:accent2>
        <a:srgbClr val="9E83F5"/>
      </a:accent2>
      <a:accent3>
        <a:srgbClr val="CBC3E6"/>
      </a:accent3>
      <a:accent4>
        <a:srgbClr val="E31937"/>
      </a:accent4>
      <a:accent5>
        <a:srgbClr val="991F3D"/>
      </a:accent5>
      <a:accent6>
        <a:srgbClr val="650A21"/>
      </a:accent6>
      <a:hlink>
        <a:srgbClr val="5236AB"/>
      </a:hlink>
      <a:folHlink>
        <a:srgbClr val="5236AB"/>
      </a:folHlink>
    </a:clrScheme>
    <a:fontScheme name="CGI Font them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1"/>
        </a:solidFill>
        <a:ln w="9525" algn="ctr">
          <a:noFill/>
          <a:miter lim="800000"/>
          <a:headEnd/>
          <a:tailEnd/>
        </a:ln>
        <a:effectLst/>
      </a:spPr>
      <a:bodyPr lIns="63500" tIns="0" rIns="64800" bIns="0" rtlCol="0" anchor="ctr"/>
      <a:lstStyle>
        <a:defPPr algn="ctr">
          <a:spcBef>
            <a:spcPct val="0"/>
          </a:spcBef>
          <a:buClrTx/>
          <a:buSzPct val="90000"/>
          <a:defRPr sz="1600" b="1" dirty="0">
            <a:solidFill>
              <a:schemeClr val="bg1"/>
            </a:solidFill>
            <a:cs typeface="Arial" pitchFamily="34" charset="0"/>
          </a:defRPr>
        </a:defPPr>
      </a:lstStyle>
    </a:spDef>
    <a:lnDef>
      <a:spPr bwMode="gray">
        <a:noFill/>
        <a:ln w="12700">
          <a:solidFill>
            <a:schemeClr val="accent1"/>
          </a:solidFill>
          <a:round/>
          <a:headEnd/>
          <a:tailEnd/>
        </a:ln>
        <a:effectLst/>
      </a:spPr>
      <a:bodyPr/>
      <a:lstStyle/>
    </a:lnDef>
    <a:txDef>
      <a:spPr/>
      <a:bodyPr vert="horz" lIns="0" tIns="0" rIns="0" bIns="0" rtlCol="0" anchor="t" anchorCtr="0">
        <a:normAutofit/>
      </a:bodyPr>
      <a:lstStyle>
        <a:defPPr algn="l">
          <a:defRPr dirty="0" smtClean="0"/>
        </a:defPPr>
      </a:lstStyle>
    </a:txDef>
  </a:objectDefaults>
  <a:extraClrSchemeLst/>
  <a:custClrLst>
    <a:custClr name="CGI Purple (R82 G54 B171)">
      <a:srgbClr val="5236AB"/>
    </a:custClr>
    <a:custClr name="Blank">
      <a:srgbClr val="FFFFFF"/>
    </a:custClr>
    <a:custClr name="Charts and diagrams - Purple 1 (R32 G10 B88)">
      <a:srgbClr val="200A58"/>
    </a:custClr>
    <a:custClr name="Charts and diagrams - Purple 2 (R82 G54 B171)">
      <a:srgbClr val="5236AB"/>
    </a:custClr>
    <a:custClr name="Charts and diagrams - Purple 3 (R110 G63 B237)">
      <a:srgbClr val="6E3FED"/>
    </a:custClr>
    <a:custClr name="Charts and diagrams - Purple 4 (R158 G131 B245)">
      <a:srgbClr val="9E83F5"/>
    </a:custClr>
    <a:custClr name="Charts and diagrams - Purple 5 (R191 G181 B249)">
      <a:srgbClr val="BFB5F9"/>
    </a:custClr>
    <a:custClr name="Charts and diagrams - Purple 6 (R203 G195 B230)">
      <a:srgbClr val="CBC3E6"/>
    </a:custClr>
    <a:custClr name="Charts and diagrams - Purple 7 (R230 G227 B243)">
      <a:srgbClr val="E6E3F3"/>
    </a:custClr>
    <a:custClr name="Blank">
      <a:srgbClr val="FFFFFF"/>
    </a:custClr>
    <a:custClr name="CGI Red (R227 G25 B55)">
      <a:srgbClr val="E31937"/>
    </a:custClr>
    <a:custClr name="Blank">
      <a:srgbClr val="FFFFFF"/>
    </a:custClr>
    <a:custClr name="Charts and diagrams - Red 1 (R101 G10 B33)">
      <a:srgbClr val="650A21"/>
    </a:custClr>
    <a:custClr name="Charts and diagrams - Red 2 (R153 G31 61)">
      <a:srgbClr val="991F3D"/>
    </a:custClr>
    <a:custClr name="Charts and diagrams - Red 3 (R227 G25 B55)">
      <a:srgbClr val="E31937"/>
    </a:custClr>
    <a:custClr name="Charts and diagrams - Red 4 (R255 G106 B0)">
      <a:srgbClr val="FF6A00"/>
    </a:custClr>
    <a:custClr name="Charts and diagrams - Red 5 (R255 G115 B98)">
      <a:srgbClr val="FF7362"/>
    </a:custClr>
    <a:custClr name="Charts and diagrams - Red 6 (R255 G151 B138)">
      <a:srgbClr val="FF978A"/>
    </a:custClr>
    <a:custClr name="Charts and diagrams - Red 7 (R255 G205 B210)">
      <a:srgbClr val="FFCDD2"/>
    </a:custClr>
    <a:custClr name="Blank">
      <a:srgbClr val="FFFFFF"/>
    </a:custClr>
    <a:custClr name="CGI Black (R0 G0 B0)">
      <a:srgbClr val="000000"/>
    </a:custClr>
    <a:custClr name="Blank">
      <a:srgbClr val="FFFFFF"/>
    </a:custClr>
    <a:custClr name="Charts and diagrams - Black 1 (R0 G0 B0)">
      <a:srgbClr val="000000"/>
    </a:custClr>
    <a:custClr name="Charts and diagrams - Black 2 (R51 G51 B51)">
      <a:srgbClr val="333333"/>
    </a:custClr>
    <a:custClr name="Charts and diagrams - Black 3 (R85 G85 B85)">
      <a:srgbClr val="555555"/>
    </a:custClr>
    <a:custClr name="Charts and diagrams - Black 4 (R119 G119 B119)">
      <a:srgbClr val="777777"/>
    </a:custClr>
    <a:custClr name="Charts and diagrams - Black 5 (R153 G153 B153)">
      <a:srgbClr val="999999"/>
    </a:custClr>
    <a:custClr name="Charts and diagrams - Black 6 (R204 G204 B204)">
      <a:srgbClr val="CCCCCC"/>
    </a:custClr>
    <a:custClr name="Charts and diagrams - Black 7 (R238 G238 B238)">
      <a:srgbClr val="EEEEEE"/>
    </a:custClr>
    <a:custClr name="Blank">
      <a:srgbClr val="FFFFFF"/>
    </a:custClr>
    <a:custClr name="Blank">
      <a:srgbClr val="FFFFFF"/>
    </a:custClr>
    <a:custClr name="Blank">
      <a:srgbClr val="FFFFFF"/>
    </a:custClr>
    <a:custClr name="Blank">
      <a:srgbClr val="FFFFFF"/>
    </a:custClr>
    <a:custClr name="Charts and diagrams - Magenta 1 (R126 G27 B76)">
      <a:srgbClr val="7E1B4C"/>
    </a:custClr>
    <a:custClr name="Charts and diagrams - Magenta 2 (R168 G36 B101)">
      <a:srgbClr val="A82465"/>
    </a:custClr>
    <a:custClr name="Charts and diagrams - Magenta 3 (R203 G124 B163)">
      <a:srgbClr val="CB7CA3"/>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 For data reporting only. See color guidelines on Brand Source before using.">
      <a:srgbClr val="128354"/>
    </a:custClr>
    <a:custClr name="Yellow - For data reporting only. See color guidelines on Brand Source before using.">
      <a:srgbClr val="F1A425"/>
    </a:custClr>
    <a:custClr name="Red - For data reporting only. This is not CGI Red. See color guidelines on Brand Source before using.">
      <a:srgbClr val="B00020"/>
    </a:custClr>
  </a:custClrLst>
  <a:extLst>
    <a:ext uri="{05A4C25C-085E-4340-85A3-A5531E510DB2}">
      <thm15:themeFamily xmlns:thm15="http://schemas.microsoft.com/office/thememl/2012/main" name="Theme1" id="{5B3A823F-C49D-472E-97F6-4191470440D3}" vid="{D990DC6B-5455-4AB2-AB98-B097C8F82A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configuration xmlns:c="http://ns.axespdf.com/word/configuration">
  <c:group id="Styles">
    <c:group id="CV - Table Heading - Column">
      <c:property id="RoleID" type="string">ParagraphHeaderCell</c:property>
      <c:property id="Scope" type="integer">1</c:property>
    </c:group>
    <c:group id="CV - Table Heading - Row">
      <c:property id="RoleID" type="string">ParagraphHeaderCell</c:property>
      <c:property id="Scope" type="integer">2</c:property>
    </c:group>
    <c:group id="CV - Table Subtitle Column">
      <c:property id="RoleID" type="string">ParagraphHeaderCell</c:property>
      <c:property id="Scope" type="integer">1</c:property>
    </c:group>
  </c:group>
  <c:group id="Content"/>
  <c:group id="InitialView">
    <c:property id="MagnificationFactor" type="float">100</c:property>
  </c:group>
</c:configuration>
</file>

<file path=customXml/item5.xml><?xml version="1.0" encoding="utf-8"?>
<p:properties xmlns:p="http://schemas.microsoft.com/office/2006/metadata/properties" xmlns:xsi="http://www.w3.org/2001/XMLSchema-instance" xmlns:pc="http://schemas.microsoft.com/office/infopath/2007/PartnerControls">
  <documentManagement>
    <SharedWithUsers xmlns="52abfd68-c151-4f52-8324-0d629ceddecb">
      <UserInfo>
        <DisplayName>Sengupta, Mouparna</DisplayName>
        <AccountId>495</AccountId>
        <AccountType/>
      </UserInfo>
      <UserInfo>
        <DisplayName>rebecca.tan@cgi.com</DisplayName>
        <AccountId>551</AccountId>
        <AccountType/>
      </UserInfo>
    </SharedWithUsers>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A0DA2FDDD6FB4645933BD6EE7804C706" ma:contentTypeVersion="2" ma:contentTypeDescription="Create a new document." ma:contentTypeScope="" ma:versionID="962a8a5f31a8a5791e12dbe09039a8f4">
  <xsd:schema xmlns:xsd="http://www.w3.org/2001/XMLSchema" xmlns:xs="http://www.w3.org/2001/XMLSchema" xmlns:p="http://schemas.microsoft.com/office/2006/metadata/properties" xmlns:ns2="52abfd68-c151-4f52-8324-0d629ceddecb" targetNamespace="http://schemas.microsoft.com/office/2006/metadata/properties" ma:root="true" ma:fieldsID="3d4723521421238d28d43b2869601cb7" ns2:_="">
    <xsd:import namespace="52abfd68-c151-4f52-8324-0d629ceddec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abfd68-c151-4f52-8324-0d629cedde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D80A13-DB8D-4692-9E91-B7DC7D9683D9}">
  <ds:schemaRefs>
    <ds:schemaRef ds:uri="http://schemas.openxmlformats.org/officeDocument/2006/bibliography"/>
  </ds:schemaRefs>
</ds:datastoreItem>
</file>

<file path=customXml/itemProps3.xml><?xml version="1.0" encoding="utf-8"?>
<ds:datastoreItem xmlns:ds="http://schemas.openxmlformats.org/officeDocument/2006/customXml" ds:itemID="{5266486D-FCAE-44AA-AF5A-121E6D27E69B}">
  <ds:schemaRefs>
    <ds:schemaRef ds:uri="http://schemas.microsoft.com/sharepoint/v3/contenttype/forms"/>
  </ds:schemaRefs>
</ds:datastoreItem>
</file>

<file path=customXml/itemProps4.xml><?xml version="1.0" encoding="utf-8"?>
<ds:datastoreItem xmlns:ds="http://schemas.openxmlformats.org/officeDocument/2006/customXml" ds:itemID="{6DA4B7BB-7213-47C0-B800-1043894E331C}">
  <ds:schemaRefs>
    <ds:schemaRef ds:uri="http://ns.axespdf.com/word/configuration"/>
  </ds:schemaRefs>
</ds:datastoreItem>
</file>

<file path=customXml/itemProps5.xml><?xml version="1.0" encoding="utf-8"?>
<ds:datastoreItem xmlns:ds="http://schemas.openxmlformats.org/officeDocument/2006/customXml" ds:itemID="{EA9C51B0-72A7-46AB-BDB5-BFAA051DF7E7}">
  <ds:schemaRefs>
    <ds:schemaRef ds:uri="http://schemas.microsoft.com/office/2006/metadata/properties"/>
    <ds:schemaRef ds:uri="http://schemas.microsoft.com/office/infopath/2007/PartnerControls"/>
    <ds:schemaRef ds:uri="52abfd68-c151-4f52-8324-0d629ceddecb"/>
  </ds:schemaRefs>
</ds:datastoreItem>
</file>

<file path=customXml/itemProps6.xml><?xml version="1.0" encoding="utf-8"?>
<ds:datastoreItem xmlns:ds="http://schemas.openxmlformats.org/officeDocument/2006/customXml" ds:itemID="{D96C4350-61D6-400A-A8C9-6FEED6BFA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abfd68-c151-4f52-8324-0d629cedde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0d33d7-bbe4-47b8-a5ad-6a3992657a0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EN-LT-CV-2-column (1).dotx</Template>
  <TotalTime>302</TotalTime>
  <Pages>4</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cgi.brand.crp@cgi.com</Manager>
  <Company>CGI Inc.</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 Angela</dc:creator>
  <cp:keywords/>
  <dc:description/>
  <cp:lastModifiedBy>Ahluwalia, Ramanjit</cp:lastModifiedBy>
  <cp:revision>7</cp:revision>
  <cp:lastPrinted>2022-12-16T19:02:00Z</cp:lastPrinted>
  <dcterms:created xsi:type="dcterms:W3CDTF">2026-04-24T18:06:00Z</dcterms:created>
  <dcterms:modified xsi:type="dcterms:W3CDTF">2026-05-01T19:28:00Z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 name</vt:lpwstr>
  </property>
  <property fmtid="{D5CDD505-2E9C-101B-9397-08002B2CF9AE}" pid="3" name="ClassificationContentMarkingFooterShapeIds">
    <vt:lpwstr>321c4ebf,5b0d5ef7,2a4b1c24,e553930,2961f7b6</vt:lpwstr>
  </property>
  <property fmtid="{D5CDD505-2E9C-101B-9397-08002B2CF9AE}" pid="4" name="ClassificationContentMarkingFooterFontProps">
    <vt:lpwstr>#000000,9,Arial</vt:lpwstr>
  </property>
  <property fmtid="{D5CDD505-2E9C-101B-9397-08002B2CF9AE}" pid="5" name="ClassificationContentMarkingFooterText">
    <vt:lpwstr>Confidential</vt:lpwstr>
  </property>
  <property fmtid="{D5CDD505-2E9C-101B-9397-08002B2CF9AE}" pid="6" name="MSIP_Label_820d33d7-bbe4-47b8-a5ad-6a3992657a09_Enabled">
    <vt:lpwstr>true</vt:lpwstr>
  </property>
  <property fmtid="{D5CDD505-2E9C-101B-9397-08002B2CF9AE}" pid="7" name="MSIP_Label_820d33d7-bbe4-47b8-a5ad-6a3992657a09_SetDate">
    <vt:lpwstr>2024-01-15T11:51:51Z</vt:lpwstr>
  </property>
  <property fmtid="{D5CDD505-2E9C-101B-9397-08002B2CF9AE}" pid="8" name="MSIP_Label_820d33d7-bbe4-47b8-a5ad-6a3992657a09_Method">
    <vt:lpwstr>Privileged</vt:lpwstr>
  </property>
  <property fmtid="{D5CDD505-2E9C-101B-9397-08002B2CF9AE}" pid="9" name="MSIP_Label_820d33d7-bbe4-47b8-a5ad-6a3992657a09_Name">
    <vt:lpwstr>CGI Confidential</vt:lpwstr>
  </property>
  <property fmtid="{D5CDD505-2E9C-101B-9397-08002B2CF9AE}" pid="10" name="MSIP_Label_820d33d7-bbe4-47b8-a5ad-6a3992657a09_SiteId">
    <vt:lpwstr>b9fec68c-c92d-461e-9a97-3d03a0f18b82</vt:lpwstr>
  </property>
  <property fmtid="{D5CDD505-2E9C-101B-9397-08002B2CF9AE}" pid="11" name="MSIP_Label_820d33d7-bbe4-47b8-a5ad-6a3992657a09_ActionId">
    <vt:lpwstr>65d7aff6-e03b-4655-b53a-52549e60db76</vt:lpwstr>
  </property>
  <property fmtid="{D5CDD505-2E9C-101B-9397-08002B2CF9AE}" pid="12" name="MSIP_Label_820d33d7-bbe4-47b8-a5ad-6a3992657a09_ContentBits">
    <vt:lpwstr>3</vt:lpwstr>
  </property>
  <property fmtid="{D5CDD505-2E9C-101B-9397-08002B2CF9AE}" pid="13" name="ContentTypeId">
    <vt:lpwstr>0x010100A0DA2FDDD6FB4645933BD6EE7804C706</vt:lpwstr>
  </property>
</Properties>
</file>