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X9bca3610817d8d580fb22a0c93ffd6c9e22cef2"/>
    <w:p>
      <w:pPr>
        <w:pStyle w:val="Heading1"/>
      </w:pPr>
      <w:r>
        <w:t xml:space="preserve">PepSales Notification Service Documentation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project-overview">
        <w:r>
          <w:rPr>
            <w:rStyle w:val="Hyperlink"/>
          </w:rPr>
          <w:t xml:space="preserve">Project Overview</w:t>
        </w:r>
      </w:hyperlink>
    </w:p>
    <w:p>
      <w:pPr>
        <w:pStyle w:val="Compact"/>
        <w:numPr>
          <w:ilvl w:val="0"/>
          <w:numId w:val="1001"/>
        </w:numPr>
      </w:pPr>
      <w:hyperlink w:anchor="technical-architecture">
        <w:r>
          <w:rPr>
            <w:rStyle w:val="Hyperlink"/>
          </w:rPr>
          <w:t xml:space="preserve">Technical Architecture</w:t>
        </w:r>
      </w:hyperlink>
    </w:p>
    <w:p>
      <w:pPr>
        <w:pStyle w:val="Compact"/>
        <w:numPr>
          <w:ilvl w:val="0"/>
          <w:numId w:val="1001"/>
        </w:numPr>
      </w:pPr>
      <w:hyperlink w:anchor="code-structure">
        <w:r>
          <w:rPr>
            <w:rStyle w:val="Hyperlink"/>
          </w:rPr>
          <w:t xml:space="preserve">Code Structure</w:t>
        </w:r>
      </w:hyperlink>
    </w:p>
    <w:p>
      <w:pPr>
        <w:pStyle w:val="Compact"/>
        <w:numPr>
          <w:ilvl w:val="0"/>
          <w:numId w:val="1001"/>
        </w:numPr>
      </w:pPr>
      <w:hyperlink w:anchor="implementation-details">
        <w:r>
          <w:rPr>
            <w:rStyle w:val="Hyperlink"/>
          </w:rPr>
          <w:t xml:space="preserve">Implementation Details</w:t>
        </w:r>
      </w:hyperlink>
    </w:p>
    <w:p>
      <w:pPr>
        <w:pStyle w:val="Compact"/>
        <w:numPr>
          <w:ilvl w:val="0"/>
          <w:numId w:val="1001"/>
        </w:numPr>
      </w:pPr>
      <w:hyperlink w:anchor="interview-questions-and-answers">
        <w:r>
          <w:rPr>
            <w:rStyle w:val="Hyperlink"/>
          </w:rPr>
          <w:t xml:space="preserve">Interview Questions and Answers</w:t>
        </w:r>
      </w:hyperlink>
    </w:p>
    <w:p>
      <w:pPr>
        <w:pStyle w:val="Compact"/>
        <w:numPr>
          <w:ilvl w:val="0"/>
          <w:numId w:val="1001"/>
        </w:numPr>
      </w:pPr>
      <w:hyperlink w:anchor="technical-concepts">
        <w:r>
          <w:rPr>
            <w:rStyle w:val="Hyperlink"/>
          </w:rPr>
          <w:t xml:space="preserve">Technical Concepts</w:t>
        </w:r>
      </w:hyperlink>
    </w:p>
    <w:bookmarkEnd w:id="20"/>
    <w:bookmarkStart w:id="24" w:name="project-overview"/>
    <w:p>
      <w:pPr>
        <w:pStyle w:val="Heading2"/>
      </w:pPr>
      <w:r>
        <w:t xml:space="preserve">Project Overview</w:t>
      </w:r>
    </w:p>
    <w:p>
      <w:pPr>
        <w:pStyle w:val="FirstParagraph"/>
      </w:pPr>
      <w:r>
        <w:t xml:space="preserve">PepSales is a robust notification service that supports multiple notification channels including email, SMS, and in-app notifications. The service is built using Node.js and TypeScript, implementing a queue-based processing system with automatic retry mechanisms.</w:t>
      </w:r>
    </w:p>
    <w:bookmarkStart w:id="21" w:name="key-features"/>
    <w:p>
      <w:pPr>
        <w:pStyle w:val="Heading3"/>
      </w:pPr>
      <w:r>
        <w:t xml:space="preserve">Key Features</w:t>
      </w:r>
    </w:p>
    <w:p>
      <w:pPr>
        <w:pStyle w:val="Compact"/>
        <w:numPr>
          <w:ilvl w:val="0"/>
          <w:numId w:val="1002"/>
        </w:numPr>
      </w:pPr>
      <w:r>
        <w:t xml:space="preserve">Multiple notification types (Email, SMS, In-app)</w:t>
      </w:r>
    </w:p>
    <w:p>
      <w:pPr>
        <w:pStyle w:val="Compact"/>
        <w:numPr>
          <w:ilvl w:val="0"/>
          <w:numId w:val="1002"/>
        </w:numPr>
      </w:pPr>
      <w:r>
        <w:t xml:space="preserve">Queue-based processing using RabbitMQ</w:t>
      </w:r>
    </w:p>
    <w:p>
      <w:pPr>
        <w:pStyle w:val="Compact"/>
        <w:numPr>
          <w:ilvl w:val="0"/>
          <w:numId w:val="1002"/>
        </w:numPr>
      </w:pPr>
      <w:r>
        <w:t xml:space="preserve">Automatic retry mechanism for failed notifications</w:t>
      </w:r>
    </w:p>
    <w:p>
      <w:pPr>
        <w:pStyle w:val="Compact"/>
        <w:numPr>
          <w:ilvl w:val="0"/>
          <w:numId w:val="1002"/>
        </w:numPr>
      </w:pPr>
      <w:r>
        <w:t xml:space="preserve">RESTful API endpoints</w:t>
      </w:r>
    </w:p>
    <w:p>
      <w:pPr>
        <w:pStyle w:val="Compact"/>
        <w:numPr>
          <w:ilvl w:val="0"/>
          <w:numId w:val="1002"/>
        </w:numPr>
      </w:pPr>
      <w:r>
        <w:t xml:space="preserve">TypeScript implementation</w:t>
      </w:r>
    </w:p>
    <w:bookmarkEnd w:id="21"/>
    <w:bookmarkStart w:id="23" w:name="live-demo"/>
    <w:p>
      <w:pPr>
        <w:pStyle w:val="Heading3"/>
      </w:pPr>
      <w:r>
        <w:t xml:space="preserve">Live Demo</w:t>
      </w:r>
    </w:p>
    <w:p>
      <w:pPr>
        <w:pStyle w:val="FirstParagraph"/>
      </w:pPr>
      <w:r>
        <w:t xml:space="preserve">The service is deployed at:</w:t>
      </w:r>
      <w:r>
        <w:t xml:space="preserve"> </w:t>
      </w:r>
      <w:hyperlink r:id="rId22">
        <w:r>
          <w:rPr>
            <w:rStyle w:val="Hyperlink"/>
          </w:rPr>
          <w:t xml:space="preserve">https://pepsales-8vmw.onrender.com</w:t>
        </w:r>
      </w:hyperlink>
    </w:p>
    <w:bookmarkEnd w:id="23"/>
    <w:bookmarkEnd w:id="24"/>
    <w:bookmarkStart w:id="27" w:name="technical-architecture"/>
    <w:p>
      <w:pPr>
        <w:pStyle w:val="Heading2"/>
      </w:pPr>
      <w:r>
        <w:t xml:space="preserve">Technical Architecture</w:t>
      </w:r>
    </w:p>
    <w:bookmarkStart w:id="25" w:name="project-structure"/>
    <w:p>
      <w:pPr>
        <w:pStyle w:val="Heading3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index.ts                 # Application entry point</w:t>
      </w:r>
      <w:r>
        <w:br/>
      </w:r>
      <w:r>
        <w:rPr>
          <w:rStyle w:val="VerbatimChar"/>
        </w:rPr>
        <w:t xml:space="preserve">├── controllers/            # Request handlers</w:t>
      </w:r>
      <w:r>
        <w:br/>
      </w:r>
      <w:r>
        <w:rPr>
          <w:rStyle w:val="VerbatimChar"/>
        </w:rPr>
        <w:t xml:space="preserve">│   └── notification.controller.ts</w:t>
      </w:r>
      <w:r>
        <w:br/>
      </w:r>
      <w:r>
        <w:rPr>
          <w:rStyle w:val="VerbatimChar"/>
        </w:rPr>
        <w:t xml:space="preserve">├── services/              # Business logic</w:t>
      </w:r>
      <w:r>
        <w:br/>
      </w:r>
      <w:r>
        <w:rPr>
          <w:rStyle w:val="VerbatimChar"/>
        </w:rPr>
        <w:t xml:space="preserve">│   ├── notification.service.ts</w:t>
      </w:r>
      <w:r>
        <w:br/>
      </w:r>
      <w:r>
        <w:rPr>
          <w:rStyle w:val="VerbatimChar"/>
        </w:rPr>
        <w:t xml:space="preserve">│   └── queue.service.ts</w:t>
      </w:r>
      <w:r>
        <w:br/>
      </w:r>
      <w:r>
        <w:rPr>
          <w:rStyle w:val="VerbatimChar"/>
        </w:rPr>
        <w:t xml:space="preserve">├── routes/               # API routes</w:t>
      </w:r>
      <w:r>
        <w:br/>
      </w:r>
      <w:r>
        <w:rPr>
          <w:rStyle w:val="VerbatimChar"/>
        </w:rPr>
        <w:t xml:space="preserve">│   └── notification.routes.ts</w:t>
      </w:r>
      <w:r>
        <w:br/>
      </w:r>
      <w:r>
        <w:rPr>
          <w:rStyle w:val="VerbatimChar"/>
        </w:rPr>
        <w:t xml:space="preserve">└── types/               # TypeScript type definitions</w:t>
      </w:r>
      <w:r>
        <w:br/>
      </w:r>
      <w:r>
        <w:rPr>
          <w:rStyle w:val="VerbatimChar"/>
        </w:rPr>
        <w:t xml:space="preserve">    └── notification.ts</w:t>
      </w:r>
    </w:p>
    <w:bookmarkEnd w:id="25"/>
    <w:bookmarkStart w:id="26" w:name="design-patterns-used"/>
    <w:p>
      <w:pPr>
        <w:pStyle w:val="Heading3"/>
      </w:pPr>
      <w:r>
        <w:t xml:space="preserve">Design Patterns Used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Strategy Pattern</w:t>
      </w:r>
    </w:p>
    <w:p>
      <w:pPr>
        <w:pStyle w:val="Compact"/>
        <w:numPr>
          <w:ilvl w:val="1"/>
          <w:numId w:val="1004"/>
        </w:numPr>
      </w:pPr>
      <w:r>
        <w:t xml:space="preserve">Different notification types (Email, SMS, In-app) are handled by separate strategies</w:t>
      </w:r>
    </w:p>
    <w:p>
      <w:pPr>
        <w:pStyle w:val="Compact"/>
        <w:numPr>
          <w:ilvl w:val="1"/>
          <w:numId w:val="1004"/>
        </w:numPr>
      </w:pPr>
      <w:r>
        <w:t xml:space="preserve">Each notification type has its own implementation method</w:t>
      </w:r>
    </w:p>
    <w:p>
      <w:pPr>
        <w:pStyle w:val="Compact"/>
        <w:numPr>
          <w:ilvl w:val="1"/>
          <w:numId w:val="1004"/>
        </w:numPr>
      </w:pPr>
      <w:r>
        <w:t xml:space="preserve">Easy to add new notification types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Observer Pattern</w:t>
      </w:r>
    </w:p>
    <w:p>
      <w:pPr>
        <w:pStyle w:val="Compact"/>
        <w:numPr>
          <w:ilvl w:val="1"/>
          <w:numId w:val="1005"/>
        </w:numPr>
      </w:pPr>
      <w:r>
        <w:t xml:space="preserve">Queue service observes and processes notifications</w:t>
      </w:r>
    </w:p>
    <w:p>
      <w:pPr>
        <w:pStyle w:val="Compact"/>
        <w:numPr>
          <w:ilvl w:val="1"/>
          <w:numId w:val="1005"/>
        </w:numPr>
      </w:pPr>
      <w:r>
        <w:t xml:space="preserve">Decouples notification creation from processing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Singleton Pattern</w:t>
      </w:r>
    </w:p>
    <w:p>
      <w:pPr>
        <w:pStyle w:val="Compact"/>
        <w:numPr>
          <w:ilvl w:val="1"/>
          <w:numId w:val="1006"/>
        </w:numPr>
      </w:pPr>
      <w:r>
        <w:t xml:space="preserve">Services are instantiated once and reused</w:t>
      </w:r>
    </w:p>
    <w:p>
      <w:pPr>
        <w:pStyle w:val="Compact"/>
        <w:numPr>
          <w:ilvl w:val="1"/>
          <w:numId w:val="1006"/>
        </w:numPr>
      </w:pPr>
      <w:r>
        <w:t xml:space="preserve">Maintains single instances of connections (RabbitMQ, SMTP, Twilio)</w:t>
      </w:r>
    </w:p>
    <w:bookmarkEnd w:id="26"/>
    <w:bookmarkEnd w:id="27"/>
    <w:bookmarkStart w:id="35" w:name="code-structure"/>
    <w:p>
      <w:pPr>
        <w:pStyle w:val="Heading2"/>
      </w:pPr>
      <w:r>
        <w:t xml:space="preserve">Code Structure</w:t>
      </w:r>
    </w:p>
    <w:bookmarkStart w:id="28" w:name="entry-point-index.ts"/>
    <w:p>
      <w:pPr>
        <w:pStyle w:val="Heading3"/>
      </w:pPr>
      <w:r>
        <w:t xml:space="preserve">1. Entry Point (index.ts)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cors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Service initialization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notificationService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NotificationService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queueService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QueueService</w:t>
      </w:r>
      <w:r>
        <w:rPr>
          <w:rStyle w:val="NormalTok"/>
        </w:rPr>
        <w:t xml:space="preserve">(notificationService)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Route registration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'/notifications'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notificationRoutes)</w:t>
      </w:r>
      <w:r>
        <w:rPr>
          <w:rStyle w:val="OperatorTok"/>
        </w:rPr>
        <w:t xml:space="preserve">;</w:t>
      </w:r>
    </w:p>
    <w:bookmarkEnd w:id="28"/>
    <w:bookmarkStart w:id="29" w:name="X13a383fd876f29a8a49c64e6038dabcabc56e42"/>
    <w:p>
      <w:pPr>
        <w:pStyle w:val="Heading3"/>
      </w:pPr>
      <w:r>
        <w:t xml:space="preserve">2. Routes Layer (routes/notification.routes.ts)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notificationController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sendNotification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'/users/:id'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notificationController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getUserNotifications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9"/>
    <w:bookmarkStart w:id="30" w:name="Xe23319353d7389fd46dda9874b9b2a470f8a6a5"/>
    <w:p>
      <w:pPr>
        <w:pStyle w:val="Heading3"/>
      </w:pPr>
      <w:r>
        <w:t xml:space="preserve">3. Controllers Layer (controllers/notification.controller.ts)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NotificationController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notificationService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NotificationService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sendNotification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Request handling logic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getUserNotifications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Request handling logic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0"/>
    <w:bookmarkStart w:id="33" w:name="services-layer"/>
    <w:p>
      <w:pPr>
        <w:pStyle w:val="Heading3"/>
      </w:pPr>
      <w:r>
        <w:t xml:space="preserve">4. Services Layer</w:t>
      </w:r>
    </w:p>
    <w:bookmarkStart w:id="31" w:name="notification-service"/>
    <w:p>
      <w:pPr>
        <w:pStyle w:val="Heading4"/>
      </w:pPr>
      <w:r>
        <w:t xml:space="preserve">Notification Service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NotificationService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emailTransporter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nodemailer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Transporter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twilioClient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twilio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Twilio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queueService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QueueService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1"/>
    <w:bookmarkStart w:id="32" w:name="queue-service"/>
    <w:p>
      <w:pPr>
        <w:pStyle w:val="Heading4"/>
      </w:pPr>
      <w:r>
        <w:t xml:space="preserve">Queue Service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QueueService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connection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channel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amqp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Channel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mainQueue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'notifications'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retryQueue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'notifications-retry'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2"/>
    <w:bookmarkEnd w:id="33"/>
    <w:bookmarkStart w:id="34" w:name="types-layer"/>
    <w:p>
      <w:pPr>
        <w:pStyle w:val="Heading3"/>
      </w:pPr>
      <w:r>
        <w:t xml:space="preserve">5. Types Layer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Notification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NotificationType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metadata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NotificationMetadata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NotificationStatus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updatedAt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4"/>
    <w:bookmarkEnd w:id="35"/>
    <w:bookmarkStart w:id="38" w:name="implementation-details"/>
    <w:p>
      <w:pPr>
        <w:pStyle w:val="Heading2"/>
      </w:pPr>
      <w:r>
        <w:t xml:space="preserve">Implementation Details</w:t>
      </w:r>
    </w:p>
    <w:bookmarkStart w:id="36" w:name="queue-system-implementation"/>
    <w:p>
      <w:pPr>
        <w:pStyle w:val="Heading3"/>
      </w:pPr>
      <w:r>
        <w:t xml:space="preserve">Queue System Implementation</w:t>
      </w:r>
    </w:p>
    <w:p>
      <w:pPr>
        <w:pStyle w:val="Compact"/>
        <w:numPr>
          <w:ilvl w:val="0"/>
          <w:numId w:val="1007"/>
        </w:numPr>
      </w:pPr>
      <w:r>
        <w:t xml:space="preserve">Uses RabbitMQ for message queuing</w:t>
      </w:r>
    </w:p>
    <w:p>
      <w:pPr>
        <w:pStyle w:val="Compact"/>
        <w:numPr>
          <w:ilvl w:val="0"/>
          <w:numId w:val="1007"/>
        </w:numPr>
      </w:pPr>
      <w:r>
        <w:t xml:space="preserve">Implements retry mechanism with 1-minute delay</w:t>
      </w:r>
    </w:p>
    <w:p>
      <w:pPr>
        <w:pStyle w:val="Compact"/>
        <w:numPr>
          <w:ilvl w:val="0"/>
          <w:numId w:val="1007"/>
        </w:numPr>
      </w:pPr>
      <w:r>
        <w:t xml:space="preserve">Maximum of 3 retries for failed notifications</w:t>
      </w:r>
    </w:p>
    <w:p>
      <w:pPr>
        <w:pStyle w:val="Compact"/>
        <w:numPr>
          <w:ilvl w:val="0"/>
          <w:numId w:val="1007"/>
        </w:numPr>
      </w:pPr>
      <w:r>
        <w:t xml:space="preserve">Dead letter queue for failed messages</w:t>
      </w:r>
    </w:p>
    <w:bookmarkEnd w:id="36"/>
    <w:bookmarkStart w:id="37" w:name="notification-processing"/>
    <w:p>
      <w:pPr>
        <w:pStyle w:val="Heading3"/>
      </w:pPr>
      <w:r>
        <w:t xml:space="preserve">Notification Processing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Email Notifications</w:t>
      </w:r>
    </w:p>
    <w:p>
      <w:pPr>
        <w:pStyle w:val="Compact"/>
        <w:numPr>
          <w:ilvl w:val="1"/>
          <w:numId w:val="1009"/>
        </w:numPr>
      </w:pPr>
      <w:r>
        <w:t xml:space="preserve">Uses Nodemailer with SMTP</w:t>
      </w:r>
    </w:p>
    <w:p>
      <w:pPr>
        <w:pStyle w:val="Compact"/>
        <w:numPr>
          <w:ilvl w:val="1"/>
          <w:numId w:val="1009"/>
        </w:numPr>
      </w:pPr>
      <w:r>
        <w:t xml:space="preserve">Supports HTML and plain text</w:t>
      </w:r>
    </w:p>
    <w:p>
      <w:pPr>
        <w:pStyle w:val="Compact"/>
        <w:numPr>
          <w:ilvl w:val="1"/>
          <w:numId w:val="1009"/>
        </w:numPr>
      </w:pPr>
      <w:r>
        <w:t xml:space="preserve">Configurable SMTP settings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SMS Notifications</w:t>
      </w:r>
    </w:p>
    <w:p>
      <w:pPr>
        <w:pStyle w:val="Compact"/>
        <w:numPr>
          <w:ilvl w:val="1"/>
          <w:numId w:val="1010"/>
        </w:numPr>
      </w:pPr>
      <w:r>
        <w:t xml:space="preserve">Uses Twilio API</w:t>
      </w:r>
    </w:p>
    <w:p>
      <w:pPr>
        <w:pStyle w:val="Compact"/>
        <w:numPr>
          <w:ilvl w:val="1"/>
          <w:numId w:val="1010"/>
        </w:numPr>
      </w:pPr>
      <w:r>
        <w:t xml:space="preserve">Supports international phone numbers</w:t>
      </w:r>
    </w:p>
    <w:p>
      <w:pPr>
        <w:pStyle w:val="Compact"/>
        <w:numPr>
          <w:ilvl w:val="1"/>
          <w:numId w:val="1010"/>
        </w:numPr>
      </w:pPr>
      <w:r>
        <w:t xml:space="preserve">Requires verified numbers in trial mode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In-app Notifications</w:t>
      </w:r>
    </w:p>
    <w:p>
      <w:pPr>
        <w:pStyle w:val="Compact"/>
        <w:numPr>
          <w:ilvl w:val="1"/>
          <w:numId w:val="1011"/>
        </w:numPr>
      </w:pPr>
      <w:r>
        <w:t xml:space="preserve">Currently logs to console</w:t>
      </w:r>
    </w:p>
    <w:p>
      <w:pPr>
        <w:pStyle w:val="Compact"/>
        <w:numPr>
          <w:ilvl w:val="1"/>
          <w:numId w:val="1011"/>
        </w:numPr>
      </w:pPr>
      <w:r>
        <w:t xml:space="preserve">Ready for WebSocket integration</w:t>
      </w:r>
    </w:p>
    <w:p>
      <w:pPr>
        <w:pStyle w:val="Compact"/>
        <w:numPr>
          <w:ilvl w:val="1"/>
          <w:numId w:val="1011"/>
        </w:numPr>
      </w:pPr>
      <w:r>
        <w:t xml:space="preserve">Supports metadata for customization</w:t>
      </w:r>
    </w:p>
    <w:bookmarkEnd w:id="37"/>
    <w:bookmarkEnd w:id="38"/>
    <w:bookmarkStart w:id="44" w:name="interview-questions-and-answers"/>
    <w:p>
      <w:pPr>
        <w:pStyle w:val="Heading2"/>
      </w:pPr>
      <w:r>
        <w:t xml:space="preserve">Interview Questions and Answers</w:t>
      </w:r>
    </w:p>
    <w:bookmarkStart w:id="39" w:name="X4e760fe1dc1cf0be5a6782c563f19d53e4e3a53"/>
    <w:p>
      <w:pPr>
        <w:pStyle w:val="Heading3"/>
      </w:pPr>
      <w:r>
        <w:t xml:space="preserve">1. How do you handle message persistence in RabbitMQ?</w:t>
      </w:r>
    </w:p>
    <w:p>
      <w:pPr>
        <w:pStyle w:val="FirstParagraph"/>
      </w:pPr>
      <w:r>
        <w:rPr>
          <w:b/>
          <w:bCs/>
        </w:rPr>
        <w:t xml:space="preserve">Answer</w:t>
      </w:r>
      <w:r>
        <w:t xml:space="preserve">: “We use durable queues and persistent messages:</w:t>
      </w:r>
    </w:p>
    <w:p>
      <w:pPr>
        <w:pStyle w:val="SourceCode"/>
      </w:pP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channel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assertQueue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mainQueue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durable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channel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sendToQueue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mainQueue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Buffer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(notification))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persistent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This ensures messages survive broker restarts.”</w:t>
      </w:r>
    </w:p>
    <w:bookmarkEnd w:id="39"/>
    <w:bookmarkStart w:id="40" w:name="how-do-you-implement-the-retry-mechanism"/>
    <w:p>
      <w:pPr>
        <w:pStyle w:val="Heading3"/>
      </w:pPr>
      <w:r>
        <w:t xml:space="preserve">2. How do you implement the retry mechanism?</w:t>
      </w:r>
    </w:p>
    <w:p>
      <w:pPr>
        <w:pStyle w:val="FirstParagraph"/>
      </w:pPr>
      <w:r>
        <w:rPr>
          <w:b/>
          <w:bCs/>
        </w:rPr>
        <w:t xml:space="preserve">Answer</w:t>
      </w:r>
      <w:r>
        <w:t xml:space="preserve">: “We use a dead letter queue with TTL:</w:t>
      </w:r>
    </w:p>
    <w:p>
      <w:pPr>
        <w:pStyle w:val="SourceCode"/>
      </w:pP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channel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assertQueue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retryQueue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durable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arguments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'x-dead-letter-exchange'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'x-dead-letter-routing-key'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mainQueue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'x-message-ttl'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 minute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Failed messages are moved to retry queue and return to main queue after TTL.”</w:t>
      </w:r>
    </w:p>
    <w:bookmarkEnd w:id="40"/>
    <w:bookmarkStart w:id="41" w:name="Xb5dd226070ac6d2a6d299d0e80131066a0d4b35"/>
    <w:p>
      <w:pPr>
        <w:pStyle w:val="Heading3"/>
      </w:pPr>
      <w:r>
        <w:t xml:space="preserve">3. How do you handle different notification types?</w:t>
      </w:r>
    </w:p>
    <w:p>
      <w:pPr>
        <w:pStyle w:val="FirstParagraph"/>
      </w:pPr>
      <w:r>
        <w:rPr>
          <w:b/>
          <w:bCs/>
        </w:rPr>
        <w:t xml:space="preserve">Answer</w:t>
      </w:r>
      <w:r>
        <w:t xml:space="preserve">: “We use a switch statement with type-specific handlers:</w:t>
      </w:r>
    </w:p>
    <w:p>
      <w:pPr>
        <w:pStyle w:val="SourceCode"/>
      </w:pPr>
      <w:r>
        <w:rPr>
          <w:rStyle w:val="ControlFlowTok"/>
        </w:rPr>
        <w:t xml:space="preserve">switch</w:t>
      </w:r>
      <w:r>
        <w:rPr>
          <w:rStyle w:val="NormalTok"/>
        </w:rPr>
        <w:t xml:space="preserve"> (notification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'EMAIL'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sendEmail</w:t>
      </w:r>
      <w:r>
        <w:rPr>
          <w:rStyle w:val="NormalTok"/>
        </w:rPr>
        <w:t xml:space="preserve">(notification)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'SMS'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sendSMS</w:t>
      </w:r>
      <w:r>
        <w:rPr>
          <w:rStyle w:val="NormalTok"/>
        </w:rPr>
        <w:t xml:space="preserve">(notification)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'IN_APP'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sendInAppNotification</w:t>
      </w:r>
      <w:r>
        <w:rPr>
          <w:rStyle w:val="NormalTok"/>
        </w:rPr>
        <w:t xml:space="preserve">(notification)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Each type has its own implementation method.”</w:t>
      </w:r>
    </w:p>
    <w:bookmarkEnd w:id="41"/>
    <w:bookmarkStart w:id="42" w:name="how-do-you-ensure-type-safety"/>
    <w:p>
      <w:pPr>
        <w:pStyle w:val="Heading3"/>
      </w:pPr>
      <w:r>
        <w:t xml:space="preserve">4. How do you ensure type safety?</w:t>
      </w:r>
    </w:p>
    <w:p>
      <w:pPr>
        <w:pStyle w:val="FirstParagraph"/>
      </w:pPr>
      <w:r>
        <w:rPr>
          <w:b/>
          <w:bCs/>
        </w:rPr>
        <w:t xml:space="preserve">Answer</w:t>
      </w:r>
      <w:r>
        <w:t xml:space="preserve">: “We use TypeScript interfaces and type definitions: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Notification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NotificationType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NotificationStatus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This ensures compile-time type checking and better IDE support.”</w:t>
      </w:r>
    </w:p>
    <w:bookmarkEnd w:id="42"/>
    <w:bookmarkStart w:id="43" w:name="how-do-you-handle-service-initialization"/>
    <w:p>
      <w:pPr>
        <w:pStyle w:val="Heading3"/>
      </w:pPr>
      <w:r>
        <w:t xml:space="preserve">5. How do you handle service initialization?</w:t>
      </w:r>
    </w:p>
    <w:p>
      <w:pPr>
        <w:pStyle w:val="FirstParagraph"/>
      </w:pPr>
      <w:r>
        <w:rPr>
          <w:b/>
          <w:bCs/>
        </w:rPr>
        <w:t xml:space="preserve">Answer</w:t>
      </w:r>
      <w:r>
        <w:t xml:space="preserve">: “We use an initialization pattern: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initialize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isInitialized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Initialize connections and channels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isInitialized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This ensures services are properly initialized before use.”</w:t>
      </w:r>
    </w:p>
    <w:bookmarkEnd w:id="43"/>
    <w:bookmarkEnd w:id="44"/>
    <w:bookmarkStart w:id="51" w:name="technical-concepts"/>
    <w:p>
      <w:pPr>
        <w:pStyle w:val="Heading2"/>
      </w:pPr>
      <w:r>
        <w:t xml:space="preserve">Technical Concepts</w:t>
      </w:r>
    </w:p>
    <w:bookmarkStart w:id="45" w:name="message-queue-patterns"/>
    <w:p>
      <w:pPr>
        <w:pStyle w:val="Heading3"/>
      </w:pPr>
      <w:r>
        <w:t xml:space="preserve">1. Message Queue Patterns</w:t>
      </w:r>
    </w:p>
    <w:p>
      <w:pPr>
        <w:pStyle w:val="Compact"/>
        <w:numPr>
          <w:ilvl w:val="0"/>
          <w:numId w:val="1012"/>
        </w:numPr>
      </w:pPr>
      <w:r>
        <w:t xml:space="preserve">Producer-Consumer pattern</w:t>
      </w:r>
    </w:p>
    <w:p>
      <w:pPr>
        <w:pStyle w:val="Compact"/>
        <w:numPr>
          <w:ilvl w:val="0"/>
          <w:numId w:val="1012"/>
        </w:numPr>
      </w:pPr>
      <w:r>
        <w:t xml:space="preserve">Dead Letter Queue pattern</w:t>
      </w:r>
    </w:p>
    <w:p>
      <w:pPr>
        <w:pStyle w:val="Compact"/>
        <w:numPr>
          <w:ilvl w:val="0"/>
          <w:numId w:val="1012"/>
        </w:numPr>
      </w:pPr>
      <w:r>
        <w:t xml:space="preserve">Retry pattern with exponential backoff</w:t>
      </w:r>
    </w:p>
    <w:bookmarkEnd w:id="45"/>
    <w:bookmarkStart w:id="46" w:name="error-handling-strategies"/>
    <w:p>
      <w:pPr>
        <w:pStyle w:val="Heading3"/>
      </w:pPr>
      <w:r>
        <w:t xml:space="preserve">2. Error Handling Strategies</w:t>
      </w:r>
    </w:p>
    <w:p>
      <w:pPr>
        <w:pStyle w:val="Compact"/>
        <w:numPr>
          <w:ilvl w:val="0"/>
          <w:numId w:val="1013"/>
        </w:numPr>
      </w:pPr>
      <w:r>
        <w:t xml:space="preserve">Graceful degradation</w:t>
      </w:r>
    </w:p>
    <w:p>
      <w:pPr>
        <w:pStyle w:val="Compact"/>
        <w:numPr>
          <w:ilvl w:val="0"/>
          <w:numId w:val="1013"/>
        </w:numPr>
      </w:pPr>
      <w:r>
        <w:t xml:space="preserve">Fallback mechanisms</w:t>
      </w:r>
    </w:p>
    <w:p>
      <w:pPr>
        <w:pStyle w:val="Compact"/>
        <w:numPr>
          <w:ilvl w:val="0"/>
          <w:numId w:val="1013"/>
        </w:numPr>
      </w:pPr>
      <w:r>
        <w:t xml:space="preserve">Comprehensive logging</w:t>
      </w:r>
    </w:p>
    <w:bookmarkEnd w:id="46"/>
    <w:bookmarkStart w:id="47" w:name="state-management"/>
    <w:p>
      <w:pPr>
        <w:pStyle w:val="Heading3"/>
      </w:pPr>
      <w:r>
        <w:t xml:space="preserve">3. State Management</w:t>
      </w:r>
    </w:p>
    <w:p>
      <w:pPr>
        <w:pStyle w:val="Compact"/>
        <w:numPr>
          <w:ilvl w:val="0"/>
          <w:numId w:val="1014"/>
        </w:numPr>
      </w:pPr>
      <w:r>
        <w:t xml:space="preserve">In-memory storage using Map</w:t>
      </w:r>
    </w:p>
    <w:p>
      <w:pPr>
        <w:pStyle w:val="Compact"/>
        <w:numPr>
          <w:ilvl w:val="0"/>
          <w:numId w:val="1014"/>
        </w:numPr>
      </w:pPr>
      <w:r>
        <w:t xml:space="preserve">Status tracking</w:t>
      </w:r>
    </w:p>
    <w:p>
      <w:pPr>
        <w:pStyle w:val="Compact"/>
        <w:numPr>
          <w:ilvl w:val="0"/>
          <w:numId w:val="1014"/>
        </w:numPr>
      </w:pPr>
      <w:r>
        <w:t xml:space="preserve">Atomic updates</w:t>
      </w:r>
    </w:p>
    <w:bookmarkEnd w:id="47"/>
    <w:bookmarkStart w:id="48" w:name="connection-management"/>
    <w:p>
      <w:pPr>
        <w:pStyle w:val="Heading3"/>
      </w:pPr>
      <w:r>
        <w:t xml:space="preserve">4. Connection Management</w:t>
      </w:r>
    </w:p>
    <w:p>
      <w:pPr>
        <w:pStyle w:val="Compact"/>
        <w:numPr>
          <w:ilvl w:val="0"/>
          <w:numId w:val="1015"/>
        </w:numPr>
      </w:pPr>
      <w:r>
        <w:t xml:space="preserve">Connection pooling</w:t>
      </w:r>
    </w:p>
    <w:p>
      <w:pPr>
        <w:pStyle w:val="Compact"/>
        <w:numPr>
          <w:ilvl w:val="0"/>
          <w:numId w:val="1015"/>
        </w:numPr>
      </w:pPr>
      <w:r>
        <w:t xml:space="preserve">Channel management</w:t>
      </w:r>
    </w:p>
    <w:p>
      <w:pPr>
        <w:pStyle w:val="Compact"/>
        <w:numPr>
          <w:ilvl w:val="0"/>
          <w:numId w:val="1015"/>
        </w:numPr>
      </w:pPr>
      <w:r>
        <w:t xml:space="preserve">Proper cleanup</w:t>
      </w:r>
    </w:p>
    <w:bookmarkEnd w:id="48"/>
    <w:bookmarkStart w:id="49" w:name="performance-considerations"/>
    <w:p>
      <w:pPr>
        <w:pStyle w:val="Heading3"/>
      </w:pPr>
      <w:r>
        <w:t xml:space="preserve">5. Performance Considerations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Queue Optimization</w:t>
      </w:r>
    </w:p>
    <w:p>
      <w:pPr>
        <w:pStyle w:val="Compact"/>
        <w:numPr>
          <w:ilvl w:val="1"/>
          <w:numId w:val="1017"/>
        </w:numPr>
      </w:pPr>
      <w:r>
        <w:t xml:space="preserve">Message persistence</w:t>
      </w:r>
    </w:p>
    <w:p>
      <w:pPr>
        <w:pStyle w:val="Compact"/>
        <w:numPr>
          <w:ilvl w:val="1"/>
          <w:numId w:val="1017"/>
        </w:numPr>
      </w:pPr>
      <w:r>
        <w:t xml:space="preserve">Batch processing</w:t>
      </w:r>
    </w:p>
    <w:p>
      <w:pPr>
        <w:pStyle w:val="Compact"/>
        <w:numPr>
          <w:ilvl w:val="1"/>
          <w:numId w:val="1017"/>
        </w:numPr>
      </w:pPr>
      <w:r>
        <w:t xml:space="preserve">Connection pooling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Memory Management</w:t>
      </w:r>
    </w:p>
    <w:p>
      <w:pPr>
        <w:pStyle w:val="Compact"/>
        <w:numPr>
          <w:ilvl w:val="1"/>
          <w:numId w:val="1018"/>
        </w:numPr>
      </w:pPr>
      <w:r>
        <w:t xml:space="preserve">Proper cleanup of resources</w:t>
      </w:r>
    </w:p>
    <w:p>
      <w:pPr>
        <w:pStyle w:val="Compact"/>
        <w:numPr>
          <w:ilvl w:val="1"/>
          <w:numId w:val="1018"/>
        </w:numPr>
      </w:pPr>
      <w:r>
        <w:t xml:space="preserve">Connection and channel management</w:t>
      </w:r>
    </w:p>
    <w:p>
      <w:pPr>
        <w:pStyle w:val="Compact"/>
        <w:numPr>
          <w:ilvl w:val="1"/>
          <w:numId w:val="1018"/>
        </w:numPr>
      </w:pPr>
      <w:r>
        <w:t xml:space="preserve">Map-based storage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Error Recovery</w:t>
      </w:r>
    </w:p>
    <w:p>
      <w:pPr>
        <w:pStyle w:val="Compact"/>
        <w:numPr>
          <w:ilvl w:val="1"/>
          <w:numId w:val="1019"/>
        </w:numPr>
      </w:pPr>
      <w:r>
        <w:t xml:space="preserve">Automatic retries</w:t>
      </w:r>
    </w:p>
    <w:p>
      <w:pPr>
        <w:pStyle w:val="Compact"/>
        <w:numPr>
          <w:ilvl w:val="1"/>
          <w:numId w:val="1019"/>
        </w:numPr>
      </w:pPr>
      <w:r>
        <w:t xml:space="preserve">Fallback mechanisms</w:t>
      </w:r>
    </w:p>
    <w:p>
      <w:pPr>
        <w:pStyle w:val="Compact"/>
        <w:numPr>
          <w:ilvl w:val="1"/>
          <w:numId w:val="1019"/>
        </w:numPr>
      </w:pPr>
      <w:r>
        <w:t xml:space="preserve">Status tracking</w:t>
      </w:r>
    </w:p>
    <w:bookmarkEnd w:id="49"/>
    <w:bookmarkStart w:id="50" w:name="security-considerations"/>
    <w:p>
      <w:pPr>
        <w:pStyle w:val="Heading3"/>
      </w:pPr>
      <w:r>
        <w:t xml:space="preserve">6. Security Considerations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Environment Variables</w:t>
      </w:r>
    </w:p>
    <w:p>
      <w:pPr>
        <w:pStyle w:val="Compact"/>
        <w:numPr>
          <w:ilvl w:val="1"/>
          <w:numId w:val="1021"/>
        </w:numPr>
      </w:pPr>
      <w:r>
        <w:t xml:space="preserve">Sensitive data management</w:t>
      </w:r>
    </w:p>
    <w:p>
      <w:pPr>
        <w:pStyle w:val="Compact"/>
        <w:numPr>
          <w:ilvl w:val="1"/>
          <w:numId w:val="1021"/>
        </w:numPr>
      </w:pPr>
      <w:r>
        <w:t xml:space="preserve">Configuration security</w:t>
      </w:r>
    </w:p>
    <w:p>
      <w:pPr>
        <w:pStyle w:val="Compact"/>
        <w:numPr>
          <w:ilvl w:val="1"/>
          <w:numId w:val="1021"/>
        </w:numPr>
      </w:pPr>
      <w:r>
        <w:t xml:space="preserve">API key protection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Input Validation</w:t>
      </w:r>
    </w:p>
    <w:p>
      <w:pPr>
        <w:pStyle w:val="Compact"/>
        <w:numPr>
          <w:ilvl w:val="1"/>
          <w:numId w:val="1022"/>
        </w:numPr>
      </w:pPr>
      <w:r>
        <w:t xml:space="preserve">Type checking</w:t>
      </w:r>
    </w:p>
    <w:p>
      <w:pPr>
        <w:pStyle w:val="Compact"/>
        <w:numPr>
          <w:ilvl w:val="1"/>
          <w:numId w:val="1022"/>
        </w:numPr>
      </w:pPr>
      <w:r>
        <w:t xml:space="preserve">Data validation</w:t>
      </w:r>
    </w:p>
    <w:p>
      <w:pPr>
        <w:pStyle w:val="Compact"/>
        <w:numPr>
          <w:ilvl w:val="1"/>
          <w:numId w:val="1022"/>
        </w:numPr>
      </w:pPr>
      <w:r>
        <w:t xml:space="preserve">Error handling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API Security</w:t>
      </w:r>
    </w:p>
    <w:p>
      <w:pPr>
        <w:pStyle w:val="Compact"/>
        <w:numPr>
          <w:ilvl w:val="1"/>
          <w:numId w:val="1023"/>
        </w:numPr>
      </w:pPr>
      <w:r>
        <w:t xml:space="preserve">CORS configuration</w:t>
      </w:r>
    </w:p>
    <w:p>
      <w:pPr>
        <w:pStyle w:val="Compact"/>
        <w:numPr>
          <w:ilvl w:val="1"/>
          <w:numId w:val="1023"/>
        </w:numPr>
      </w:pPr>
      <w:r>
        <w:t xml:space="preserve">Rate limiting</w:t>
      </w:r>
    </w:p>
    <w:p>
      <w:pPr>
        <w:pStyle w:val="Compact"/>
        <w:numPr>
          <w:ilvl w:val="1"/>
          <w:numId w:val="1023"/>
        </w:numPr>
      </w:pPr>
      <w:r>
        <w:t xml:space="preserve">Authentication (can be added)</w:t>
      </w:r>
    </w:p>
    <w:bookmarkEnd w:id="50"/>
    <w:bookmarkEnd w:id="51"/>
    <w:bookmarkStart w:id="52" w:name="best-practices-implemented"/>
    <w:p>
      <w:pPr>
        <w:pStyle w:val="Heading2"/>
      </w:pPr>
      <w:r>
        <w:t xml:space="preserve">Best Practices Implemented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Code Organization</w:t>
      </w:r>
    </w:p>
    <w:p>
      <w:pPr>
        <w:pStyle w:val="Compact"/>
        <w:numPr>
          <w:ilvl w:val="1"/>
          <w:numId w:val="1025"/>
        </w:numPr>
      </w:pPr>
      <w:r>
        <w:t xml:space="preserve">Clear separation of concerns</w:t>
      </w:r>
    </w:p>
    <w:p>
      <w:pPr>
        <w:pStyle w:val="Compact"/>
        <w:numPr>
          <w:ilvl w:val="1"/>
          <w:numId w:val="1025"/>
        </w:numPr>
      </w:pPr>
      <w:r>
        <w:t xml:space="preserve">Modular architecture</w:t>
      </w:r>
    </w:p>
    <w:p>
      <w:pPr>
        <w:pStyle w:val="Compact"/>
        <w:numPr>
          <w:ilvl w:val="1"/>
          <w:numId w:val="1025"/>
        </w:numPr>
      </w:pPr>
      <w:r>
        <w:t xml:space="preserve">Single responsibility principle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Type Safety</w:t>
      </w:r>
    </w:p>
    <w:p>
      <w:pPr>
        <w:pStyle w:val="Compact"/>
        <w:numPr>
          <w:ilvl w:val="1"/>
          <w:numId w:val="1026"/>
        </w:numPr>
      </w:pPr>
      <w:r>
        <w:t xml:space="preserve">TypeScript interfaces</w:t>
      </w:r>
    </w:p>
    <w:p>
      <w:pPr>
        <w:pStyle w:val="Compact"/>
        <w:numPr>
          <w:ilvl w:val="1"/>
          <w:numId w:val="1026"/>
        </w:numPr>
      </w:pPr>
      <w:r>
        <w:t xml:space="preserve">Strong typing</w:t>
      </w:r>
    </w:p>
    <w:p>
      <w:pPr>
        <w:pStyle w:val="Compact"/>
        <w:numPr>
          <w:ilvl w:val="1"/>
          <w:numId w:val="1026"/>
        </w:numPr>
      </w:pPr>
      <w:r>
        <w:t xml:space="preserve">Compile-time checks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Error Handling</w:t>
      </w:r>
    </w:p>
    <w:p>
      <w:pPr>
        <w:pStyle w:val="Compact"/>
        <w:numPr>
          <w:ilvl w:val="1"/>
          <w:numId w:val="1027"/>
        </w:numPr>
      </w:pPr>
      <w:r>
        <w:t xml:space="preserve">Try-catch blocks</w:t>
      </w:r>
    </w:p>
    <w:p>
      <w:pPr>
        <w:pStyle w:val="Compact"/>
        <w:numPr>
          <w:ilvl w:val="1"/>
          <w:numId w:val="1027"/>
        </w:numPr>
      </w:pPr>
      <w:r>
        <w:t xml:space="preserve">Error logging</w:t>
      </w:r>
    </w:p>
    <w:p>
      <w:pPr>
        <w:pStyle w:val="Compact"/>
        <w:numPr>
          <w:ilvl w:val="1"/>
          <w:numId w:val="1027"/>
        </w:numPr>
      </w:pPr>
      <w:r>
        <w:t xml:space="preserve">User-friendly messages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Resource Management</w:t>
      </w:r>
    </w:p>
    <w:p>
      <w:pPr>
        <w:pStyle w:val="Compact"/>
        <w:numPr>
          <w:ilvl w:val="1"/>
          <w:numId w:val="1028"/>
        </w:numPr>
      </w:pPr>
      <w:r>
        <w:t xml:space="preserve">Connection handling</w:t>
      </w:r>
    </w:p>
    <w:p>
      <w:pPr>
        <w:pStyle w:val="Compact"/>
        <w:numPr>
          <w:ilvl w:val="1"/>
          <w:numId w:val="1028"/>
        </w:numPr>
      </w:pPr>
      <w:r>
        <w:t xml:space="preserve">Graceful shutdown</w:t>
      </w:r>
    </w:p>
    <w:p>
      <w:pPr>
        <w:pStyle w:val="Compact"/>
        <w:numPr>
          <w:ilvl w:val="1"/>
          <w:numId w:val="1028"/>
        </w:numPr>
      </w:pPr>
      <w:r>
        <w:t xml:space="preserve">Memory management</w:t>
      </w:r>
    </w:p>
    <w:p>
      <w:pPr>
        <w:pStyle w:val="FirstParagraph"/>
      </w:pPr>
      <w:r>
        <w:t xml:space="preserve">This structure follows clean architecture principles and makes the code:</w:t>
      </w:r>
      <w:r>
        <w:t xml:space="preserve"> </w:t>
      </w:r>
      <w:r>
        <w:t xml:space="preserve">- Easy to maintain</w:t>
      </w:r>
      <w:r>
        <w:t xml:space="preserve"> </w:t>
      </w:r>
      <w:r>
        <w:t xml:space="preserve">- Easy to test</w:t>
      </w:r>
      <w:r>
        <w:t xml:space="preserve"> </w:t>
      </w:r>
      <w:r>
        <w:t xml:space="preserve">- Easy to extend</w:t>
      </w:r>
      <w:r>
        <w:t xml:space="preserve"> </w:t>
      </w:r>
      <w:r>
        <w:t xml:space="preserve">- Easy to understand</w:t>
      </w:r>
      <w:r>
        <w:t xml:space="preserve"> </w:t>
      </w:r>
      <w:r>
        <w:t xml:space="preserve">- Easy to debug</w:t>
      </w:r>
    </w:p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pepsales-8vmw.onrender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pepsales-8vmw.onrend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2025-05-18T05:59:15Z</dcterms:created>
  <dcterms:modified xsi:type="dcterms:W3CDTF">2025-05-18T05:59:15Z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