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30F12" w14:textId="2478D0E0" w:rsidR="00493742" w:rsidRDefault="00493742" w:rsidP="00012708">
      <w:pPr>
        <w:spacing w:after="168"/>
        <w:ind w:left="0" w:firstLine="0"/>
      </w:pPr>
    </w:p>
    <w:p w14:paraId="05761C87" w14:textId="77777777" w:rsidR="00493742" w:rsidRDefault="000C3085">
      <w:pPr>
        <w:pStyle w:val="Heading1"/>
        <w:spacing w:after="368"/>
        <w:ind w:left="917"/>
      </w:pPr>
      <w:r>
        <w:rPr>
          <w:noProof/>
        </w:rPr>
        <w:drawing>
          <wp:inline distT="0" distB="0" distL="0" distR="0" wp14:anchorId="1297C468" wp14:editId="635692E9">
            <wp:extent cx="134874" cy="137922"/>
            <wp:effectExtent l="0" t="0" r="0" b="0"/>
            <wp:docPr id="178" name="Picture 178"/>
            <wp:cNvGraphicFramePr/>
            <a:graphic xmlns:a="http://schemas.openxmlformats.org/drawingml/2006/main">
              <a:graphicData uri="http://schemas.openxmlformats.org/drawingml/2006/picture">
                <pic:pic xmlns:pic="http://schemas.openxmlformats.org/drawingml/2006/picture">
                  <pic:nvPicPr>
                    <pic:cNvPr id="178" name="Picture 178"/>
                    <pic:cNvPicPr/>
                  </pic:nvPicPr>
                  <pic:blipFill>
                    <a:blip r:embed="rId6"/>
                    <a:stretch>
                      <a:fillRect/>
                    </a:stretch>
                  </pic:blipFill>
                  <pic:spPr>
                    <a:xfrm>
                      <a:off x="0" y="0"/>
                      <a:ext cx="134874" cy="137922"/>
                    </a:xfrm>
                    <a:prstGeom prst="rect">
                      <a:avLst/>
                    </a:prstGeom>
                  </pic:spPr>
                </pic:pic>
              </a:graphicData>
            </a:graphic>
          </wp:inline>
        </w:drawing>
      </w:r>
      <w:r>
        <w:rPr>
          <w:rFonts w:ascii="Arial" w:eastAsia="Arial" w:hAnsi="Arial" w:cs="Arial"/>
          <w:b w:val="0"/>
        </w:rPr>
        <w:t xml:space="preserve"> </w:t>
      </w:r>
      <w:r>
        <w:t xml:space="preserve">Problem Statement </w:t>
      </w:r>
    </w:p>
    <w:p w14:paraId="1F312B9B" w14:textId="77777777" w:rsidR="00493742" w:rsidRDefault="000C3085">
      <w:pPr>
        <w:ind w:left="895"/>
      </w:pPr>
      <w:r>
        <w:t>1.</w:t>
      </w:r>
      <w:r>
        <w:rPr>
          <w:rFonts w:ascii="Arial" w:eastAsia="Arial" w:hAnsi="Arial" w:cs="Arial"/>
        </w:rPr>
        <w:t xml:space="preserve"> </w:t>
      </w:r>
      <w:r>
        <w:t xml:space="preserve">Say True or False for the below statements: </w:t>
      </w:r>
    </w:p>
    <w:p w14:paraId="3C629481" w14:textId="77777777" w:rsidR="00493742" w:rsidRDefault="000C3085">
      <w:pPr>
        <w:numPr>
          <w:ilvl w:val="0"/>
          <w:numId w:val="2"/>
        </w:numPr>
        <w:spacing w:after="141"/>
        <w:ind w:hanging="271"/>
      </w:pPr>
      <w:r>
        <w:t xml:space="preserve">Prescriptive Analytics used to predict the future outcomes? </w:t>
      </w:r>
    </w:p>
    <w:p w14:paraId="2CE7DF5F" w14:textId="77777777" w:rsidR="00F77640" w:rsidRDefault="00F77640" w:rsidP="00F77640">
      <w:pPr>
        <w:spacing w:after="141"/>
        <w:ind w:left="1156" w:firstLine="0"/>
      </w:pPr>
      <w:proofErr w:type="gramStart"/>
      <w:r>
        <w:t>ANS</w:t>
      </w:r>
      <w:r w:rsidR="00720171">
        <w:t xml:space="preserve"> </w:t>
      </w:r>
      <w:r>
        <w:t>:</w:t>
      </w:r>
      <w:proofErr w:type="gramEnd"/>
      <w:r>
        <w:t>- False</w:t>
      </w:r>
    </w:p>
    <w:p w14:paraId="5671166D" w14:textId="77777777" w:rsidR="00F77640" w:rsidRDefault="00F77640" w:rsidP="00F77640">
      <w:pPr>
        <w:spacing w:after="141"/>
      </w:pPr>
      <w:r>
        <w:t>Predictive Analytics is use to predict the future outcome.</w:t>
      </w:r>
      <w:bookmarkStart w:id="0" w:name="_GoBack"/>
      <w:bookmarkEnd w:id="0"/>
    </w:p>
    <w:p w14:paraId="004653FA" w14:textId="36498B14" w:rsidR="000C3085" w:rsidRDefault="00F77640" w:rsidP="00012708">
      <w:pPr>
        <w:spacing w:after="141"/>
      </w:pPr>
      <w:r>
        <w:t xml:space="preserve">Prescriptive Analytics is </w:t>
      </w:r>
      <w:r w:rsidRPr="00F77640">
        <w:t xml:space="preserve">use </w:t>
      </w:r>
      <w:r>
        <w:t xml:space="preserve">to </w:t>
      </w:r>
      <w:r w:rsidRPr="00F77640">
        <w:t xml:space="preserve">optimization and simulation algorithms to </w:t>
      </w:r>
      <w:r>
        <w:t xml:space="preserve">find an </w:t>
      </w:r>
      <w:r w:rsidRPr="00F77640">
        <w:t>advice on possible outcomes</w:t>
      </w:r>
      <w:r>
        <w:t>.</w:t>
      </w:r>
    </w:p>
    <w:p w14:paraId="3E6957A8" w14:textId="77777777" w:rsidR="00012708" w:rsidRDefault="00012708" w:rsidP="00012708">
      <w:pPr>
        <w:spacing w:after="141"/>
      </w:pPr>
    </w:p>
    <w:p w14:paraId="25105C16" w14:textId="77777777" w:rsidR="00493742" w:rsidRDefault="000C3085">
      <w:pPr>
        <w:numPr>
          <w:ilvl w:val="0"/>
          <w:numId w:val="2"/>
        </w:numPr>
        <w:spacing w:after="0"/>
        <w:ind w:hanging="271"/>
      </w:pPr>
      <w:r>
        <w:t xml:space="preserve">Base R packages installed automatically? </w:t>
      </w:r>
    </w:p>
    <w:p w14:paraId="7FA98FA8" w14:textId="0F37B239" w:rsidR="000C3085" w:rsidRDefault="000C3085" w:rsidP="000C3085">
      <w:pPr>
        <w:spacing w:after="0"/>
      </w:pPr>
      <w:proofErr w:type="gramStart"/>
      <w:r>
        <w:t>ANS:-</w:t>
      </w:r>
      <w:proofErr w:type="gramEnd"/>
      <w:r>
        <w:t xml:space="preserve"> </w:t>
      </w:r>
      <w:r w:rsidR="00012708">
        <w:t>True</w:t>
      </w:r>
    </w:p>
    <w:p w14:paraId="66BCF811" w14:textId="7A858953" w:rsidR="00012708" w:rsidRDefault="00012708" w:rsidP="000C3085">
      <w:pPr>
        <w:spacing w:after="0"/>
      </w:pPr>
    </w:p>
    <w:p w14:paraId="6FF23D98" w14:textId="18E8877B" w:rsidR="00012708" w:rsidRDefault="00012708" w:rsidP="000C3085">
      <w:pPr>
        <w:spacing w:after="0"/>
      </w:pPr>
      <w:r>
        <w:t>In R Studio</w:t>
      </w:r>
      <w:r w:rsidR="007E46DB">
        <w:t xml:space="preserve"> some base packages are coming pre-installed. To use that we have to Load it manually.  </w:t>
      </w:r>
    </w:p>
    <w:p w14:paraId="57DB3BB6" w14:textId="2BA2273E" w:rsidR="00493742" w:rsidRDefault="00493742" w:rsidP="007E46DB">
      <w:pPr>
        <w:spacing w:after="178" w:line="259" w:lineRule="auto"/>
        <w:ind w:left="0" w:firstLine="0"/>
      </w:pPr>
    </w:p>
    <w:p w14:paraId="108EA5F6" w14:textId="16C2E76C" w:rsidR="00493742" w:rsidRDefault="000C3085">
      <w:pPr>
        <w:numPr>
          <w:ilvl w:val="0"/>
          <w:numId w:val="3"/>
        </w:numPr>
        <w:spacing w:after="120"/>
        <w:ind w:hanging="293"/>
      </w:pPr>
      <w:r>
        <w:t xml:space="preserve">What is Recycling of elements   in a vector? </w:t>
      </w:r>
    </w:p>
    <w:p w14:paraId="6175EFF9" w14:textId="77777777" w:rsidR="007E46DB" w:rsidRDefault="007E46DB" w:rsidP="007E46DB">
      <w:pPr>
        <w:spacing w:after="120"/>
      </w:pPr>
    </w:p>
    <w:p w14:paraId="4E34D5CD" w14:textId="3FDB7720" w:rsidR="007E46DB" w:rsidRDefault="007E46DB" w:rsidP="007E46DB">
      <w:pPr>
        <w:spacing w:after="120"/>
      </w:pPr>
      <w:r w:rsidRPr="007E46DB">
        <w:t>Vectors occurring in the same expression need not all be of the same length. If they are not, the value of the expression is a vector with the same length as the longest vector which occurs in the expression. Shorter vectors in the expression are recycled as often as need be (perhaps fractionally) until they match the length of the longest vector. In particular a constant is simply repeated.</w:t>
      </w:r>
    </w:p>
    <w:p w14:paraId="5A40750C" w14:textId="77777777" w:rsidR="007E46DB" w:rsidRDefault="007E46DB" w:rsidP="007E46DB">
      <w:pPr>
        <w:spacing w:after="120"/>
      </w:pPr>
    </w:p>
    <w:p w14:paraId="4B8196F9" w14:textId="5D5F94B4" w:rsidR="00493742" w:rsidRDefault="000C3085" w:rsidP="0057628A">
      <w:pPr>
        <w:numPr>
          <w:ilvl w:val="0"/>
          <w:numId w:val="3"/>
        </w:numPr>
        <w:spacing w:after="0"/>
        <w:ind w:hanging="293"/>
      </w:pPr>
      <w:r>
        <w:t xml:space="preserve">Give an example of recycling of elements. </w:t>
      </w:r>
    </w:p>
    <w:p w14:paraId="23C70812" w14:textId="70DB69AA" w:rsidR="0057628A" w:rsidRDefault="0057628A" w:rsidP="0057628A">
      <w:pPr>
        <w:spacing w:after="0"/>
        <w:ind w:left="1178" w:firstLine="0"/>
      </w:pPr>
      <w:r w:rsidRPr="0057628A">
        <w:t xml:space="preserve">a&lt;- </w:t>
      </w:r>
      <w:proofErr w:type="gramStart"/>
      <w:r w:rsidRPr="0057628A">
        <w:t>c(</w:t>
      </w:r>
      <w:proofErr w:type="gramEnd"/>
      <w:r w:rsidRPr="0057628A">
        <w:t xml:space="preserve">1,2,4) + c(6,0,9,20,22) </w:t>
      </w:r>
    </w:p>
    <w:p w14:paraId="2C718257" w14:textId="77777777" w:rsidR="0057628A" w:rsidRDefault="0057628A" w:rsidP="0057628A">
      <w:pPr>
        <w:spacing w:after="0"/>
        <w:ind w:left="1178" w:firstLine="0"/>
      </w:pPr>
    </w:p>
    <w:p w14:paraId="5AF75B00" w14:textId="7DDAD0A7" w:rsidR="0057628A" w:rsidRPr="0057628A" w:rsidRDefault="0057628A" w:rsidP="00576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ind w:left="0" w:firstLine="0"/>
        <w:rPr>
          <w:rFonts w:ascii="Lucida Console" w:eastAsia="Times New Roman" w:hAnsi="Lucida Console" w:cs="Courier New"/>
          <w:color w:val="C5060B"/>
          <w:sz w:val="20"/>
        </w:rPr>
      </w:pPr>
      <w:r>
        <w:rPr>
          <w:rFonts w:ascii="Lucida Console" w:eastAsia="Times New Roman" w:hAnsi="Lucida Console" w:cs="Courier New"/>
          <w:color w:val="C5060B"/>
          <w:sz w:val="20"/>
        </w:rPr>
        <w:t xml:space="preserve">          </w:t>
      </w:r>
      <w:r w:rsidRPr="0057628A">
        <w:rPr>
          <w:rFonts w:ascii="Lucida Console" w:eastAsia="Times New Roman" w:hAnsi="Lucida Console" w:cs="Courier New"/>
          <w:color w:val="C5060B"/>
          <w:sz w:val="20"/>
        </w:rPr>
        <w:t>Warning message:</w:t>
      </w:r>
    </w:p>
    <w:p w14:paraId="5E6B08C2" w14:textId="16BF13E3" w:rsidR="0057628A" w:rsidRPr="0057628A" w:rsidRDefault="0057628A" w:rsidP="00576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ind w:left="0" w:firstLine="0"/>
        <w:rPr>
          <w:rFonts w:ascii="Lucida Console" w:eastAsia="Times New Roman" w:hAnsi="Lucida Console" w:cs="Courier New"/>
          <w:color w:val="C5060B"/>
          <w:sz w:val="20"/>
        </w:rPr>
      </w:pPr>
      <w:r>
        <w:rPr>
          <w:rFonts w:ascii="Lucida Console" w:eastAsia="Times New Roman" w:hAnsi="Lucida Console" w:cs="Courier New"/>
          <w:color w:val="C5060B"/>
          <w:sz w:val="20"/>
        </w:rPr>
        <w:t xml:space="preserve">          </w:t>
      </w:r>
      <w:r w:rsidRPr="0057628A">
        <w:rPr>
          <w:rFonts w:ascii="Lucida Console" w:eastAsia="Times New Roman" w:hAnsi="Lucida Console" w:cs="Courier New"/>
          <w:color w:val="C5060B"/>
          <w:sz w:val="20"/>
        </w:rPr>
        <w:t xml:space="preserve">In </w:t>
      </w:r>
      <w:proofErr w:type="gramStart"/>
      <w:r w:rsidRPr="0057628A">
        <w:rPr>
          <w:rFonts w:ascii="Lucida Console" w:eastAsia="Times New Roman" w:hAnsi="Lucida Console" w:cs="Courier New"/>
          <w:color w:val="C5060B"/>
          <w:sz w:val="20"/>
        </w:rPr>
        <w:t>c(</w:t>
      </w:r>
      <w:proofErr w:type="gramEnd"/>
      <w:r w:rsidRPr="0057628A">
        <w:rPr>
          <w:rFonts w:ascii="Lucida Console" w:eastAsia="Times New Roman" w:hAnsi="Lucida Console" w:cs="Courier New"/>
          <w:color w:val="C5060B"/>
          <w:sz w:val="20"/>
        </w:rPr>
        <w:t>1, 2, 4) + c(6, 0, 9, 20, 22) :</w:t>
      </w:r>
    </w:p>
    <w:p w14:paraId="4B3BDAAF" w14:textId="55363EF4" w:rsidR="0057628A" w:rsidRPr="0057628A" w:rsidRDefault="0057628A" w:rsidP="00576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ind w:left="0" w:firstLine="0"/>
        <w:rPr>
          <w:rFonts w:ascii="Lucida Console" w:eastAsia="Times New Roman" w:hAnsi="Lucida Console" w:cs="Courier New"/>
          <w:sz w:val="20"/>
        </w:rPr>
      </w:pPr>
      <w:r w:rsidRPr="0057628A">
        <w:rPr>
          <w:rFonts w:ascii="Lucida Console" w:eastAsia="Times New Roman" w:hAnsi="Lucida Console" w:cs="Courier New"/>
          <w:color w:val="C5060B"/>
          <w:sz w:val="20"/>
        </w:rPr>
        <w:t xml:space="preserve"> </w:t>
      </w:r>
      <w:r>
        <w:rPr>
          <w:rFonts w:ascii="Lucida Console" w:eastAsia="Times New Roman" w:hAnsi="Lucida Console" w:cs="Courier New"/>
          <w:color w:val="C5060B"/>
          <w:sz w:val="20"/>
        </w:rPr>
        <w:t xml:space="preserve">         </w:t>
      </w:r>
      <w:r w:rsidRPr="0057628A">
        <w:rPr>
          <w:rFonts w:ascii="Lucida Console" w:eastAsia="Times New Roman" w:hAnsi="Lucida Console" w:cs="Courier New"/>
          <w:color w:val="C5060B"/>
          <w:sz w:val="20"/>
        </w:rPr>
        <w:t xml:space="preserve"> longer object length is not a multiple of shorter object length</w:t>
      </w:r>
    </w:p>
    <w:p w14:paraId="34858BCC" w14:textId="77777777" w:rsidR="0057628A" w:rsidRDefault="0057628A" w:rsidP="0057628A">
      <w:pPr>
        <w:spacing w:after="0"/>
        <w:ind w:left="0" w:firstLine="0"/>
      </w:pPr>
      <w:r>
        <w:t xml:space="preserve">                         </w:t>
      </w:r>
    </w:p>
    <w:p w14:paraId="653F5CFC" w14:textId="75A2BA53" w:rsidR="007E46DB" w:rsidRDefault="0057628A" w:rsidP="0057628A">
      <w:pPr>
        <w:spacing w:after="0"/>
        <w:ind w:left="0" w:firstLine="0"/>
      </w:pPr>
      <w:r>
        <w:t xml:space="preserve">                       </w:t>
      </w:r>
      <w:proofErr w:type="gramStart"/>
      <w:r w:rsidR="007E46DB">
        <w:t>c(</w:t>
      </w:r>
      <w:proofErr w:type="gramEnd"/>
      <w:r w:rsidR="007E46DB">
        <w:t xml:space="preserve">1,2,4) recycled to match the length of </w:t>
      </w:r>
      <w:r w:rsidR="00F84BAD">
        <w:t>second vector.</w:t>
      </w:r>
    </w:p>
    <w:p w14:paraId="7ED3019B" w14:textId="07BE42D8" w:rsidR="0057628A" w:rsidRDefault="0057628A" w:rsidP="0057628A">
      <w:pPr>
        <w:spacing w:after="0"/>
        <w:ind w:left="0" w:firstLine="0"/>
      </w:pPr>
      <w:r>
        <w:t xml:space="preserve">                      It will become like this </w:t>
      </w:r>
    </w:p>
    <w:p w14:paraId="291700DB" w14:textId="11ABED37" w:rsidR="0057628A" w:rsidRDefault="0057628A" w:rsidP="0057628A">
      <w:pPr>
        <w:spacing w:after="0"/>
        <w:ind w:left="0" w:firstLine="0"/>
      </w:pPr>
      <w:r>
        <w:t xml:space="preserve">                      a &lt;- c (1,2,4,1,2) + </w:t>
      </w:r>
      <w:proofErr w:type="gramStart"/>
      <w:r>
        <w:t>c(</w:t>
      </w:r>
      <w:proofErr w:type="gramEnd"/>
      <w:r>
        <w:t xml:space="preserve">6,0,9,20,22)  </w:t>
      </w:r>
    </w:p>
    <w:p w14:paraId="7FBD0EDB" w14:textId="77777777" w:rsidR="0057628A" w:rsidRDefault="0057628A" w:rsidP="0057628A">
      <w:pPr>
        <w:spacing w:after="0"/>
        <w:ind w:left="0" w:firstLine="0"/>
      </w:pPr>
      <w:r>
        <w:t xml:space="preserve">                     </w:t>
      </w:r>
      <w:r>
        <w:t>&gt; a</w:t>
      </w:r>
    </w:p>
    <w:p w14:paraId="0BB8139A" w14:textId="76805768" w:rsidR="0057628A" w:rsidRDefault="0057628A" w:rsidP="0057628A">
      <w:pPr>
        <w:spacing w:after="0"/>
        <w:ind w:left="0" w:firstLine="0"/>
      </w:pPr>
      <w:r>
        <w:t xml:space="preserve">                     </w:t>
      </w:r>
      <w:r>
        <w:t>[1</w:t>
      </w:r>
      <w:proofErr w:type="gramStart"/>
      <w:r>
        <w:t>]  7</w:t>
      </w:r>
      <w:proofErr w:type="gramEnd"/>
      <w:r>
        <w:t xml:space="preserve">  2 13 21 24</w:t>
      </w:r>
    </w:p>
    <w:p w14:paraId="0A58BD4D" w14:textId="21A4B553" w:rsidR="0057628A" w:rsidRDefault="0057628A" w:rsidP="0057628A">
      <w:pPr>
        <w:spacing w:after="487"/>
        <w:ind w:left="0" w:firstLine="0"/>
      </w:pPr>
      <w:r>
        <w:t xml:space="preserve">                     </w:t>
      </w:r>
    </w:p>
    <w:p w14:paraId="38855318" w14:textId="11FBEE7A" w:rsidR="0057628A" w:rsidRDefault="0057628A" w:rsidP="0057628A">
      <w:pPr>
        <w:spacing w:after="487"/>
        <w:ind w:left="0" w:firstLine="0"/>
      </w:pPr>
      <w:r>
        <w:t xml:space="preserve">                        </w:t>
      </w:r>
    </w:p>
    <w:p w14:paraId="73D8E352" w14:textId="6295C808" w:rsidR="00F84BAD" w:rsidRDefault="00F84BAD" w:rsidP="007E46DB">
      <w:pPr>
        <w:spacing w:after="487"/>
        <w:ind w:left="1178" w:firstLine="0"/>
      </w:pPr>
    </w:p>
    <w:p w14:paraId="2727D5DE" w14:textId="77777777" w:rsidR="00F84BAD" w:rsidRDefault="00F84BAD" w:rsidP="007E46DB">
      <w:pPr>
        <w:spacing w:after="487"/>
        <w:ind w:left="1178" w:firstLine="0"/>
      </w:pPr>
    </w:p>
    <w:p w14:paraId="443DDE00" w14:textId="60DD6C65" w:rsidR="00493742" w:rsidRDefault="00493742">
      <w:pPr>
        <w:spacing w:after="164" w:line="259" w:lineRule="auto"/>
        <w:ind w:left="1080" w:firstLine="0"/>
      </w:pPr>
    </w:p>
    <w:p w14:paraId="147A761A" w14:textId="77777777" w:rsidR="00493742" w:rsidRDefault="000C3085">
      <w:pPr>
        <w:spacing w:after="103" w:line="259" w:lineRule="auto"/>
        <w:ind w:left="900" w:firstLine="0"/>
      </w:pPr>
      <w:r>
        <w:rPr>
          <w:b/>
          <w:color w:val="0000FF"/>
          <w:sz w:val="28"/>
        </w:rPr>
        <w:t xml:space="preserve"> </w:t>
      </w:r>
    </w:p>
    <w:p w14:paraId="39117D97" w14:textId="77777777" w:rsidR="00493742" w:rsidRDefault="000C3085">
      <w:pPr>
        <w:spacing w:after="315" w:line="259" w:lineRule="auto"/>
        <w:ind w:left="720" w:firstLine="0"/>
      </w:pPr>
      <w:r>
        <w:t xml:space="preserve"> </w:t>
      </w:r>
    </w:p>
    <w:tbl>
      <w:tblPr>
        <w:tblStyle w:val="TableGrid"/>
        <w:tblpPr w:vertAnchor="text" w:tblpX="10982" w:tblpY="-163"/>
        <w:tblOverlap w:val="never"/>
        <w:tblW w:w="540" w:type="dxa"/>
        <w:tblInd w:w="0" w:type="dxa"/>
        <w:tblCellMar>
          <w:left w:w="115" w:type="dxa"/>
          <w:right w:w="115" w:type="dxa"/>
        </w:tblCellMar>
        <w:tblLook w:val="04A0" w:firstRow="1" w:lastRow="0" w:firstColumn="1" w:lastColumn="0" w:noHBand="0" w:noVBand="1"/>
      </w:tblPr>
      <w:tblGrid>
        <w:gridCol w:w="540"/>
      </w:tblGrid>
      <w:tr w:rsidR="00493742" w14:paraId="35E5F871" w14:textId="77777777">
        <w:trPr>
          <w:trHeight w:val="670"/>
        </w:trPr>
        <w:tc>
          <w:tcPr>
            <w:tcW w:w="540" w:type="dxa"/>
            <w:tcBorders>
              <w:top w:val="nil"/>
              <w:left w:val="nil"/>
              <w:bottom w:val="nil"/>
              <w:right w:val="nil"/>
            </w:tcBorders>
            <w:shd w:val="clear" w:color="auto" w:fill="C0504D"/>
            <w:vAlign w:val="center"/>
          </w:tcPr>
          <w:p w14:paraId="6F0BE1E5" w14:textId="30CA6DA7" w:rsidR="00493742" w:rsidRDefault="00493742" w:rsidP="00012708">
            <w:pPr>
              <w:spacing w:after="0" w:line="259" w:lineRule="auto"/>
              <w:ind w:left="0" w:right="1" w:firstLine="0"/>
            </w:pPr>
          </w:p>
        </w:tc>
      </w:tr>
    </w:tbl>
    <w:p w14:paraId="7FDFF8F3" w14:textId="46DDA4D2" w:rsidR="00493742" w:rsidRDefault="00493742" w:rsidP="00012708">
      <w:pPr>
        <w:spacing w:after="168"/>
        <w:ind w:left="0" w:firstLine="0"/>
      </w:pPr>
    </w:p>
    <w:sectPr w:rsidR="00493742">
      <w:pgSz w:w="12240" w:h="15840"/>
      <w:pgMar w:top="743" w:right="728" w:bottom="1021"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angal">
    <w:panose1 w:val="02040503050203030202"/>
    <w:charset w:val="00"/>
    <w:family w:val="roman"/>
    <w:pitch w:val="variable"/>
    <w:sig w:usb0="00008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0154"/>
    <w:multiLevelType w:val="hybridMultilevel"/>
    <w:tmpl w:val="64E074CC"/>
    <w:lvl w:ilvl="0" w:tplc="2D022722">
      <w:start w:val="1"/>
      <w:numFmt w:val="decimal"/>
      <w:lvlText w:val="%1."/>
      <w:lvlJc w:val="left"/>
      <w:pPr>
        <w:ind w:left="11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DAEB53E">
      <w:start w:val="1"/>
      <w:numFmt w:val="lowerLetter"/>
      <w:lvlText w:val="%2"/>
      <w:lvlJc w:val="left"/>
      <w:pPr>
        <w:ind w:left="19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A5AF0F4">
      <w:start w:val="1"/>
      <w:numFmt w:val="lowerRoman"/>
      <w:lvlText w:val="%3"/>
      <w:lvlJc w:val="left"/>
      <w:pPr>
        <w:ind w:left="2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B545D82">
      <w:start w:val="1"/>
      <w:numFmt w:val="decimal"/>
      <w:lvlText w:val="%4"/>
      <w:lvlJc w:val="left"/>
      <w:pPr>
        <w:ind w:left="3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A846392">
      <w:start w:val="1"/>
      <w:numFmt w:val="lowerLetter"/>
      <w:lvlText w:val="%5"/>
      <w:lvlJc w:val="left"/>
      <w:pPr>
        <w:ind w:left="4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DD05150">
      <w:start w:val="1"/>
      <w:numFmt w:val="lowerRoman"/>
      <w:lvlText w:val="%6"/>
      <w:lvlJc w:val="left"/>
      <w:pPr>
        <w:ind w:left="4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69800AA">
      <w:start w:val="1"/>
      <w:numFmt w:val="decimal"/>
      <w:lvlText w:val="%7"/>
      <w:lvlJc w:val="left"/>
      <w:pPr>
        <w:ind w:left="5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6A39CA">
      <w:start w:val="1"/>
      <w:numFmt w:val="lowerLetter"/>
      <w:lvlText w:val="%8"/>
      <w:lvlJc w:val="left"/>
      <w:pPr>
        <w:ind w:left="6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3424742">
      <w:start w:val="1"/>
      <w:numFmt w:val="lowerRoman"/>
      <w:lvlText w:val="%9"/>
      <w:lvlJc w:val="left"/>
      <w:pPr>
        <w:ind w:left="70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3A0176E"/>
    <w:multiLevelType w:val="hybridMultilevel"/>
    <w:tmpl w:val="1E9CAEAE"/>
    <w:lvl w:ilvl="0" w:tplc="40090001">
      <w:start w:val="1"/>
      <w:numFmt w:val="bullet"/>
      <w:lvlText w:val=""/>
      <w:lvlJc w:val="left"/>
      <w:pPr>
        <w:ind w:left="1914" w:hanging="360"/>
      </w:pPr>
      <w:rPr>
        <w:rFonts w:ascii="Symbol" w:hAnsi="Symbol" w:hint="default"/>
      </w:rPr>
    </w:lvl>
    <w:lvl w:ilvl="1" w:tplc="40090003" w:tentative="1">
      <w:start w:val="1"/>
      <w:numFmt w:val="bullet"/>
      <w:lvlText w:val="o"/>
      <w:lvlJc w:val="left"/>
      <w:pPr>
        <w:ind w:left="2634" w:hanging="360"/>
      </w:pPr>
      <w:rPr>
        <w:rFonts w:ascii="Courier New" w:hAnsi="Courier New" w:cs="Courier New" w:hint="default"/>
      </w:rPr>
    </w:lvl>
    <w:lvl w:ilvl="2" w:tplc="40090005" w:tentative="1">
      <w:start w:val="1"/>
      <w:numFmt w:val="bullet"/>
      <w:lvlText w:val=""/>
      <w:lvlJc w:val="left"/>
      <w:pPr>
        <w:ind w:left="3354" w:hanging="360"/>
      </w:pPr>
      <w:rPr>
        <w:rFonts w:ascii="Wingdings" w:hAnsi="Wingdings" w:hint="default"/>
      </w:rPr>
    </w:lvl>
    <w:lvl w:ilvl="3" w:tplc="40090001" w:tentative="1">
      <w:start w:val="1"/>
      <w:numFmt w:val="bullet"/>
      <w:lvlText w:val=""/>
      <w:lvlJc w:val="left"/>
      <w:pPr>
        <w:ind w:left="4074" w:hanging="360"/>
      </w:pPr>
      <w:rPr>
        <w:rFonts w:ascii="Symbol" w:hAnsi="Symbol" w:hint="default"/>
      </w:rPr>
    </w:lvl>
    <w:lvl w:ilvl="4" w:tplc="40090003" w:tentative="1">
      <w:start w:val="1"/>
      <w:numFmt w:val="bullet"/>
      <w:lvlText w:val="o"/>
      <w:lvlJc w:val="left"/>
      <w:pPr>
        <w:ind w:left="4794" w:hanging="360"/>
      </w:pPr>
      <w:rPr>
        <w:rFonts w:ascii="Courier New" w:hAnsi="Courier New" w:cs="Courier New" w:hint="default"/>
      </w:rPr>
    </w:lvl>
    <w:lvl w:ilvl="5" w:tplc="40090005" w:tentative="1">
      <w:start w:val="1"/>
      <w:numFmt w:val="bullet"/>
      <w:lvlText w:val=""/>
      <w:lvlJc w:val="left"/>
      <w:pPr>
        <w:ind w:left="5514" w:hanging="360"/>
      </w:pPr>
      <w:rPr>
        <w:rFonts w:ascii="Wingdings" w:hAnsi="Wingdings" w:hint="default"/>
      </w:rPr>
    </w:lvl>
    <w:lvl w:ilvl="6" w:tplc="40090001" w:tentative="1">
      <w:start w:val="1"/>
      <w:numFmt w:val="bullet"/>
      <w:lvlText w:val=""/>
      <w:lvlJc w:val="left"/>
      <w:pPr>
        <w:ind w:left="6234" w:hanging="360"/>
      </w:pPr>
      <w:rPr>
        <w:rFonts w:ascii="Symbol" w:hAnsi="Symbol" w:hint="default"/>
      </w:rPr>
    </w:lvl>
    <w:lvl w:ilvl="7" w:tplc="40090003" w:tentative="1">
      <w:start w:val="1"/>
      <w:numFmt w:val="bullet"/>
      <w:lvlText w:val="o"/>
      <w:lvlJc w:val="left"/>
      <w:pPr>
        <w:ind w:left="6954" w:hanging="360"/>
      </w:pPr>
      <w:rPr>
        <w:rFonts w:ascii="Courier New" w:hAnsi="Courier New" w:cs="Courier New" w:hint="default"/>
      </w:rPr>
    </w:lvl>
    <w:lvl w:ilvl="8" w:tplc="40090005" w:tentative="1">
      <w:start w:val="1"/>
      <w:numFmt w:val="bullet"/>
      <w:lvlText w:val=""/>
      <w:lvlJc w:val="left"/>
      <w:pPr>
        <w:ind w:left="7674" w:hanging="360"/>
      </w:pPr>
      <w:rPr>
        <w:rFonts w:ascii="Wingdings" w:hAnsi="Wingdings" w:hint="default"/>
      </w:rPr>
    </w:lvl>
  </w:abstractNum>
  <w:abstractNum w:abstractNumId="2" w15:restartNumberingAfterBreak="0">
    <w:nsid w:val="13C102BC"/>
    <w:multiLevelType w:val="hybridMultilevel"/>
    <w:tmpl w:val="0B3A2F66"/>
    <w:lvl w:ilvl="0" w:tplc="D9648B76">
      <w:start w:val="2"/>
      <w:numFmt w:val="decimal"/>
      <w:lvlText w:val="%1."/>
      <w:lvlJc w:val="left"/>
      <w:pPr>
        <w:ind w:left="11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00A2C4A">
      <w:start w:val="1"/>
      <w:numFmt w:val="lowerLetter"/>
      <w:lvlText w:val="%2"/>
      <w:lvlJc w:val="left"/>
      <w:pPr>
        <w:ind w:left="12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4C244AA">
      <w:start w:val="1"/>
      <w:numFmt w:val="lowerRoman"/>
      <w:lvlText w:val="%3"/>
      <w:lvlJc w:val="left"/>
      <w:pPr>
        <w:ind w:left="19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DCE3464">
      <w:start w:val="1"/>
      <w:numFmt w:val="decimal"/>
      <w:lvlText w:val="%4"/>
      <w:lvlJc w:val="left"/>
      <w:pPr>
        <w:ind w:left="2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1B403FC">
      <w:start w:val="1"/>
      <w:numFmt w:val="lowerLetter"/>
      <w:lvlText w:val="%5"/>
      <w:lvlJc w:val="left"/>
      <w:pPr>
        <w:ind w:left="3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00C5120">
      <w:start w:val="1"/>
      <w:numFmt w:val="lowerRoman"/>
      <w:lvlText w:val="%6"/>
      <w:lvlJc w:val="left"/>
      <w:pPr>
        <w:ind w:left="4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EB47582">
      <w:start w:val="1"/>
      <w:numFmt w:val="decimal"/>
      <w:lvlText w:val="%7"/>
      <w:lvlJc w:val="left"/>
      <w:pPr>
        <w:ind w:left="4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7E62186">
      <w:start w:val="1"/>
      <w:numFmt w:val="lowerLetter"/>
      <w:lvlText w:val="%8"/>
      <w:lvlJc w:val="left"/>
      <w:pPr>
        <w:ind w:left="5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87C7728">
      <w:start w:val="1"/>
      <w:numFmt w:val="lowerRoman"/>
      <w:lvlText w:val="%9"/>
      <w:lvlJc w:val="left"/>
      <w:pPr>
        <w:ind w:left="6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EAB3363"/>
    <w:multiLevelType w:val="hybridMultilevel"/>
    <w:tmpl w:val="3AC4F348"/>
    <w:lvl w:ilvl="0" w:tplc="BCD236E6">
      <w:start w:val="1"/>
      <w:numFmt w:val="bullet"/>
      <w:lvlText w:val="•"/>
      <w:lvlJc w:val="left"/>
      <w:pPr>
        <w:ind w:left="11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33AE048">
      <w:start w:val="1"/>
      <w:numFmt w:val="bullet"/>
      <w:lvlText w:val="o"/>
      <w:lvlJc w:val="left"/>
      <w:pPr>
        <w:ind w:left="1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88245F0">
      <w:start w:val="1"/>
      <w:numFmt w:val="bullet"/>
      <w:lvlText w:val="▪"/>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0AAC8F0">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AC24DBC">
      <w:start w:val="1"/>
      <w:numFmt w:val="bullet"/>
      <w:lvlText w:val="o"/>
      <w:lvlJc w:val="left"/>
      <w:pPr>
        <w:ind w:left="3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89A8D48">
      <w:start w:val="1"/>
      <w:numFmt w:val="bullet"/>
      <w:lvlText w:val="▪"/>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58E1D52">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10B11E">
      <w:start w:val="1"/>
      <w:numFmt w:val="bullet"/>
      <w:lvlText w:val="o"/>
      <w:lvlJc w:val="left"/>
      <w:pPr>
        <w:ind w:left="5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FC208E">
      <w:start w:val="1"/>
      <w:numFmt w:val="bullet"/>
      <w:lvlText w:val="▪"/>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742"/>
    <w:rsid w:val="00012708"/>
    <w:rsid w:val="000C3085"/>
    <w:rsid w:val="000E3B94"/>
    <w:rsid w:val="00493742"/>
    <w:rsid w:val="0057628A"/>
    <w:rsid w:val="00720171"/>
    <w:rsid w:val="007E46DB"/>
    <w:rsid w:val="00F77640"/>
    <w:rsid w:val="00F84BA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9414B"/>
  <w15:docId w15:val="{0F3A0B20-E992-4BD7-AF8F-A28A3670E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20" w:line="262" w:lineRule="auto"/>
      <w:ind w:left="910"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210"/>
      <w:ind w:left="932" w:hanging="10"/>
      <w:outlineLvl w:val="0"/>
    </w:pPr>
    <w:rPr>
      <w:rFonts w:ascii="Calibri" w:eastAsia="Calibri" w:hAnsi="Calibri" w:cs="Calibri"/>
      <w:b/>
      <w:color w:val="943634"/>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943634"/>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576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semiHidden/>
    <w:rsid w:val="0057628A"/>
    <w:rPr>
      <w:rFonts w:ascii="Courier New" w:eastAsia="Times New Roman" w:hAnsi="Courier New" w:cs="Courier New"/>
      <w:sz w:val="20"/>
    </w:rPr>
  </w:style>
  <w:style w:type="character" w:customStyle="1" w:styleId="gnkrckgcasb">
    <w:name w:val="gnkrckgcasb"/>
    <w:basedOn w:val="DefaultParagraphFont"/>
    <w:rsid w:val="0057628A"/>
  </w:style>
  <w:style w:type="paragraph" w:styleId="ListParagraph">
    <w:name w:val="List Paragraph"/>
    <w:basedOn w:val="Normal"/>
    <w:uiPriority w:val="34"/>
    <w:qFormat/>
    <w:rsid w:val="0057628A"/>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452098">
      <w:bodyDiv w:val="1"/>
      <w:marLeft w:val="0"/>
      <w:marRight w:val="0"/>
      <w:marTop w:val="0"/>
      <w:marBottom w:val="0"/>
      <w:divBdr>
        <w:top w:val="none" w:sz="0" w:space="0" w:color="auto"/>
        <w:left w:val="none" w:sz="0" w:space="0" w:color="auto"/>
        <w:bottom w:val="none" w:sz="0" w:space="0" w:color="auto"/>
        <w:right w:val="none" w:sz="0" w:space="0" w:color="auto"/>
      </w:divBdr>
    </w:div>
    <w:div w:id="1439595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47438-A6C1-4FA3-99CC-9F886F52A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Kumar</dc:creator>
  <cp:keywords/>
  <cp:lastModifiedBy>Raman Kumar</cp:lastModifiedBy>
  <cp:revision>5</cp:revision>
  <dcterms:created xsi:type="dcterms:W3CDTF">2018-01-19T09:19:00Z</dcterms:created>
  <dcterms:modified xsi:type="dcterms:W3CDTF">2018-02-03T15:31:00Z</dcterms:modified>
</cp:coreProperties>
</file>