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5.5.0 -->
  <w:body>
    <w:p>
      <w:pPr>
        <w:numPr>
          <w:ilvl w:val="0"/>
          <w:numId w:val="1"/>
        </w:numPr>
        <w:pBdr>
          <w:left w:val="none" w:sz="0" w:space="3" w:color="auto"/>
        </w:pBdr>
        <w:ind w:left="720" w:right="0" w:hanging="360"/>
        <w:jc w:val="left"/>
      </w:pPr>
      <w:r>
        <w:t>Which are the top three variables in your model which contribute most towards the probability of a lead getting converted?</w:t>
      </w:r>
      <w:r>
        <w:t> </w:t>
      </w:r>
    </w:p>
    <w:p>
      <w:pPr>
        <w:pBdr>
          <w:top w:val="none" w:sz="0" w:space="0" w:color="auto"/>
          <w:left w:val="none" w:sz="0" w:space="0" w:color="auto"/>
          <w:bottom w:val="none" w:sz="0" w:space="0" w:color="auto"/>
          <w:right w:val="none" w:sz="0" w:space="0" w:color="auto"/>
        </w:pBdr>
        <w:spacing w:before="0" w:after="0"/>
        <w:ind w:left="720" w:right="0" w:firstLine="0"/>
        <w:jc w:val="left"/>
        <w:rPr>
          <w:rFonts w:ascii="Courier New" w:eastAsia="Courier New" w:hAnsi="Courier New" w:cs="Courier New"/>
          <w:b w:val="0"/>
          <w:bCs w:val="0"/>
          <w:i w:val="0"/>
          <w:iCs w:val="0"/>
          <w:caps w:val="0"/>
          <w:spacing w:val="0"/>
          <w:sz w:val="20"/>
          <w:szCs w:val="20"/>
        </w:rPr>
      </w:pPr>
      <w:r>
        <w:rPr>
          <w:rFonts w:ascii="Courier New" w:eastAsia="Courier New" w:hAnsi="Courier New" w:cs="Courier New"/>
          <w:b w:val="0"/>
          <w:bCs w:val="0"/>
          <w:i w:val="0"/>
          <w:iCs w:val="0"/>
          <w:caps w:val="0"/>
          <w:spacing w:val="0"/>
          <w:sz w:val="20"/>
          <w:szCs w:val="20"/>
        </w:rPr>
        <w:t>Top 3 variables contributing to lead conversion:</w:t>
      </w:r>
    </w:p>
    <w:p>
      <w:pPr>
        <w:pBdr>
          <w:top w:val="none" w:sz="0" w:space="0" w:color="auto"/>
          <w:left w:val="none" w:sz="0" w:space="0" w:color="auto"/>
          <w:bottom w:val="none" w:sz="0" w:space="0" w:color="auto"/>
          <w:right w:val="none" w:sz="0" w:space="0" w:color="auto"/>
        </w:pBdr>
        <w:spacing w:before="0" w:after="0"/>
        <w:ind w:left="720" w:right="0" w:firstLine="0"/>
        <w:jc w:val="left"/>
        <w:rPr>
          <w:rFonts w:ascii="Courier New" w:eastAsia="Courier New" w:hAnsi="Courier New" w:cs="Courier New"/>
          <w:b w:val="0"/>
          <w:bCs w:val="0"/>
          <w:i w:val="0"/>
          <w:iCs w:val="0"/>
          <w:caps w:val="0"/>
          <w:spacing w:val="0"/>
          <w:sz w:val="20"/>
          <w:szCs w:val="20"/>
        </w:rPr>
      </w:pPr>
    </w:p>
    <w:p>
      <w:pPr>
        <w:pBdr>
          <w:top w:val="none" w:sz="0" w:space="0" w:color="auto"/>
          <w:left w:val="none" w:sz="0" w:space="0" w:color="auto"/>
          <w:bottom w:val="none" w:sz="0" w:space="0" w:color="auto"/>
          <w:right w:val="none" w:sz="0" w:space="0" w:color="auto"/>
        </w:pBdr>
        <w:spacing w:before="0" w:after="0"/>
        <w:ind w:left="720" w:right="0" w:firstLine="0"/>
        <w:jc w:val="left"/>
        <w:rPr>
          <w:rFonts w:ascii="Courier New" w:eastAsia="Courier New" w:hAnsi="Courier New" w:cs="Courier New"/>
          <w:b w:val="0"/>
          <w:bCs w:val="0"/>
          <w:i w:val="0"/>
          <w:iCs w:val="0"/>
          <w:caps w:val="0"/>
          <w:spacing w:val="0"/>
          <w:sz w:val="20"/>
          <w:szCs w:val="20"/>
        </w:rPr>
      </w:pPr>
      <w:r>
        <w:rPr>
          <w:rFonts w:ascii="Courier New" w:eastAsia="Courier New" w:hAnsi="Courier New" w:cs="Courier New"/>
          <w:b w:val="0"/>
          <w:bCs w:val="0"/>
          <w:i w:val="0"/>
          <w:iCs w:val="0"/>
          <w:caps w:val="0"/>
          <w:spacing w:val="0"/>
          <w:sz w:val="20"/>
          <w:szCs w:val="20"/>
        </w:rPr>
        <w:t xml:space="preserve">Total Time Spent on Website                                              </w:t>
      </w:r>
    </w:p>
    <w:p>
      <w:pPr>
        <w:pBdr>
          <w:top w:val="none" w:sz="0" w:space="0" w:color="auto"/>
          <w:left w:val="none" w:sz="0" w:space="0" w:color="auto"/>
          <w:bottom w:val="none" w:sz="0" w:space="0" w:color="auto"/>
          <w:right w:val="none" w:sz="0" w:space="0" w:color="auto"/>
        </w:pBdr>
        <w:spacing w:before="0" w:after="0"/>
        <w:ind w:left="720" w:right="0" w:firstLine="0"/>
        <w:jc w:val="left"/>
        <w:rPr>
          <w:rFonts w:ascii="Courier New" w:eastAsia="Courier New" w:hAnsi="Courier New" w:cs="Courier New"/>
          <w:b w:val="0"/>
          <w:bCs w:val="0"/>
          <w:i w:val="0"/>
          <w:iCs w:val="0"/>
          <w:caps w:val="0"/>
          <w:spacing w:val="0"/>
          <w:sz w:val="20"/>
          <w:szCs w:val="20"/>
        </w:rPr>
      </w:pPr>
      <w:r>
        <w:rPr>
          <w:rFonts w:ascii="Courier New" w:eastAsia="Courier New" w:hAnsi="Courier New" w:cs="Courier New"/>
          <w:b w:val="0"/>
          <w:bCs w:val="0"/>
          <w:i w:val="0"/>
          <w:iCs w:val="0"/>
          <w:caps w:val="0"/>
          <w:spacing w:val="0"/>
          <w:sz w:val="20"/>
          <w:szCs w:val="20"/>
        </w:rPr>
        <w:t xml:space="preserve">Tags_Will revert after reading the email                                 </w:t>
      </w:r>
    </w:p>
    <w:p>
      <w:pPr>
        <w:pBdr>
          <w:top w:val="none" w:sz="0" w:space="0" w:color="auto"/>
          <w:left w:val="none" w:sz="0" w:space="0" w:color="auto"/>
          <w:bottom w:val="none" w:sz="0" w:space="0" w:color="auto"/>
          <w:right w:val="none" w:sz="0" w:space="0" w:color="auto"/>
        </w:pBdr>
        <w:spacing w:before="0" w:after="0"/>
        <w:ind w:left="720" w:right="0" w:firstLine="0"/>
        <w:jc w:val="left"/>
        <w:rPr>
          <w:rFonts w:ascii="Courier New" w:eastAsia="Courier New" w:hAnsi="Courier New" w:cs="Courier New"/>
          <w:b w:val="0"/>
          <w:bCs w:val="0"/>
          <w:i w:val="0"/>
          <w:iCs w:val="0"/>
          <w:caps w:val="0"/>
          <w:spacing w:val="0"/>
          <w:sz w:val="20"/>
          <w:szCs w:val="20"/>
        </w:rPr>
      </w:pPr>
      <w:r>
        <w:rPr>
          <w:rFonts w:ascii="Courier New" w:eastAsia="Courier New" w:hAnsi="Courier New" w:cs="Courier New"/>
          <w:b w:val="0"/>
          <w:bCs w:val="0"/>
          <w:i w:val="0"/>
          <w:iCs w:val="0"/>
          <w:caps w:val="0"/>
          <w:spacing w:val="0"/>
          <w:sz w:val="20"/>
          <w:szCs w:val="20"/>
        </w:rPr>
        <w:t>What matters most to you in choosing a course_Better Career Prospects</w:t>
      </w:r>
    </w:p>
    <w:p>
      <w:pPr>
        <w:spacing w:after="0"/>
        <w:ind w:left="720" w:right="0" w:firstLine="0"/>
        <w:jc w:val="left"/>
        <w:rPr>
          <w:rFonts w:ascii="Courier New" w:eastAsia="Courier New" w:hAnsi="Courier New" w:cs="Courier New"/>
          <w:b w:val="0"/>
          <w:bCs w:val="0"/>
          <w:i w:val="0"/>
          <w:iCs w:val="0"/>
          <w:caps w:val="0"/>
          <w:spacing w:val="0"/>
          <w:sz w:val="20"/>
          <w:szCs w:val="20"/>
        </w:rPr>
      </w:pPr>
    </w:p>
    <w:p>
      <w:pPr>
        <w:numPr>
          <w:ilvl w:val="0"/>
          <w:numId w:val="1"/>
        </w:numPr>
        <w:pBdr>
          <w:left w:val="none" w:sz="0" w:space="3" w:color="auto"/>
        </w:pBdr>
        <w:spacing w:after="0"/>
        <w:ind w:left="720" w:right="0" w:hanging="360"/>
        <w:jc w:val="left"/>
      </w:pPr>
      <w:r>
        <w:t>What are the top 3 categorical/dummy variables in the model which should be focused the most on in order to increase the probability of lead conversion?</w:t>
      </w:r>
    </w:p>
    <w:p>
      <w:pPr>
        <w:spacing w:before="0" w:after="0"/>
      </w:pPr>
      <w:r>
        <w:t> </w:t>
      </w:r>
    </w:p>
    <w:p>
      <w:pPr>
        <w:pBdr>
          <w:top w:val="none" w:sz="0" w:space="0" w:color="auto"/>
          <w:left w:val="none" w:sz="0" w:space="0" w:color="auto"/>
          <w:bottom w:val="none" w:sz="0" w:space="0" w:color="auto"/>
          <w:right w:val="none" w:sz="0" w:space="0" w:color="auto"/>
        </w:pBdr>
        <w:spacing w:before="0" w:after="0"/>
        <w:ind w:left="0" w:right="0" w:firstLine="0"/>
        <w:jc w:val="left"/>
        <w:rPr>
          <w:rFonts w:ascii="Courier New" w:eastAsia="Courier New" w:hAnsi="Courier New" w:cs="Courier New"/>
          <w:b w:val="0"/>
          <w:bCs w:val="0"/>
          <w:i w:val="0"/>
          <w:iCs w:val="0"/>
          <w:caps w:val="0"/>
          <w:spacing w:val="0"/>
          <w:sz w:val="20"/>
          <w:szCs w:val="20"/>
        </w:rPr>
      </w:pPr>
      <w:r>
        <w:rPr>
          <w:rFonts w:ascii="Courier New" w:eastAsia="Courier New" w:hAnsi="Courier New" w:cs="Courier New"/>
          <w:b w:val="0"/>
          <w:bCs w:val="0"/>
          <w:i w:val="0"/>
          <w:iCs w:val="0"/>
          <w:caps w:val="0"/>
          <w:spacing w:val="0"/>
          <w:sz w:val="20"/>
          <w:szCs w:val="20"/>
        </w:rPr>
        <w:t>Top 3 categorical variables impacting lead conversion:</w:t>
      </w:r>
    </w:p>
    <w:p>
      <w:pPr>
        <w:pBdr>
          <w:top w:val="none" w:sz="0" w:space="0" w:color="auto"/>
          <w:left w:val="none" w:sz="0" w:space="0" w:color="auto"/>
          <w:bottom w:val="none" w:sz="0" w:space="0" w:color="auto"/>
          <w:right w:val="none" w:sz="0" w:space="0" w:color="auto"/>
        </w:pBdr>
        <w:spacing w:before="0" w:after="0"/>
        <w:ind w:left="0" w:right="0" w:firstLine="0"/>
        <w:jc w:val="left"/>
        <w:rPr>
          <w:rFonts w:ascii="Courier New" w:eastAsia="Courier New" w:hAnsi="Courier New" w:cs="Courier New"/>
          <w:b w:val="0"/>
          <w:bCs w:val="0"/>
          <w:i w:val="0"/>
          <w:iCs w:val="0"/>
          <w:caps w:val="0"/>
          <w:spacing w:val="0"/>
          <w:sz w:val="20"/>
          <w:szCs w:val="20"/>
        </w:rPr>
      </w:pPr>
      <w:r>
        <w:rPr>
          <w:rFonts w:ascii="Courier New" w:eastAsia="Courier New" w:hAnsi="Courier New" w:cs="Courier New"/>
          <w:b w:val="0"/>
          <w:bCs w:val="0"/>
          <w:i w:val="0"/>
          <w:iCs w:val="0"/>
          <w:caps w:val="0"/>
          <w:spacing w:val="0"/>
          <w:sz w:val="20"/>
          <w:szCs w:val="20"/>
        </w:rPr>
        <w:t xml:space="preserve">Tags_Will revert after reading the email                                 </w:t>
      </w:r>
    </w:p>
    <w:p>
      <w:pPr>
        <w:pBdr>
          <w:top w:val="none" w:sz="0" w:space="0" w:color="auto"/>
          <w:left w:val="none" w:sz="0" w:space="0" w:color="auto"/>
          <w:bottom w:val="none" w:sz="0" w:space="0" w:color="auto"/>
          <w:right w:val="none" w:sz="0" w:space="0" w:color="auto"/>
        </w:pBdr>
        <w:spacing w:before="0" w:after="0"/>
        <w:ind w:left="0" w:right="0" w:firstLine="0"/>
        <w:jc w:val="left"/>
        <w:rPr>
          <w:rFonts w:ascii="Courier New" w:eastAsia="Courier New" w:hAnsi="Courier New" w:cs="Courier New"/>
          <w:b w:val="0"/>
          <w:bCs w:val="0"/>
          <w:i w:val="0"/>
          <w:iCs w:val="0"/>
          <w:caps w:val="0"/>
          <w:spacing w:val="0"/>
          <w:sz w:val="20"/>
          <w:szCs w:val="20"/>
        </w:rPr>
      </w:pPr>
      <w:r>
        <w:rPr>
          <w:rFonts w:ascii="Courier New" w:eastAsia="Courier New" w:hAnsi="Courier New" w:cs="Courier New"/>
          <w:b w:val="0"/>
          <w:bCs w:val="0"/>
          <w:i w:val="0"/>
          <w:iCs w:val="0"/>
          <w:caps w:val="0"/>
          <w:spacing w:val="0"/>
          <w:sz w:val="20"/>
          <w:szCs w:val="20"/>
        </w:rPr>
        <w:t xml:space="preserve">What matters most to you in choosing a course_Better Career Prospects  </w:t>
      </w:r>
    </w:p>
    <w:p>
      <w:pPr>
        <w:pBdr>
          <w:top w:val="none" w:sz="0" w:space="0" w:color="auto"/>
          <w:left w:val="none" w:sz="0" w:space="0" w:color="auto"/>
          <w:bottom w:val="none" w:sz="0" w:space="0" w:color="auto"/>
          <w:right w:val="none" w:sz="0" w:space="0" w:color="auto"/>
        </w:pBdr>
        <w:spacing w:before="0" w:after="0"/>
        <w:ind w:left="0" w:right="0" w:firstLine="0"/>
        <w:jc w:val="left"/>
        <w:rPr>
          <w:rFonts w:ascii="Courier New" w:eastAsia="Courier New" w:hAnsi="Courier New" w:cs="Courier New"/>
          <w:b w:val="0"/>
          <w:bCs w:val="0"/>
          <w:i w:val="0"/>
          <w:iCs w:val="0"/>
          <w:caps w:val="0"/>
          <w:spacing w:val="0"/>
          <w:sz w:val="20"/>
          <w:szCs w:val="20"/>
        </w:rPr>
      </w:pPr>
      <w:r>
        <w:rPr>
          <w:rFonts w:ascii="Courier New" w:eastAsia="Courier New" w:hAnsi="Courier New" w:cs="Courier New"/>
          <w:b w:val="0"/>
          <w:bCs w:val="0"/>
          <w:i w:val="0"/>
          <w:iCs w:val="0"/>
          <w:caps w:val="0"/>
          <w:spacing w:val="0"/>
          <w:sz w:val="20"/>
          <w:szCs w:val="20"/>
        </w:rPr>
        <w:t xml:space="preserve">Lead Quality_Might be                                                   </w:t>
      </w:r>
    </w:p>
    <w:p>
      <w:pPr>
        <w:numPr>
          <w:ilvl w:val="0"/>
          <w:numId w:val="2"/>
        </w:numPr>
        <w:pBdr>
          <w:left w:val="none" w:sz="0" w:space="3" w:color="auto"/>
        </w:pBdr>
        <w:spacing w:before="220" w:after="0"/>
        <w:ind w:left="720" w:right="0" w:hanging="360"/>
        <w:jc w:val="left"/>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br/>
      </w:r>
      <w:r>
        <w:t> (1).  lower the decision threshold .  Predicted probability from 0.5 to 0.3 or 0.25</w:t>
      </w:r>
    </w:p>
    <w:p>
      <w:pPr>
        <w:spacing w:before="220" w:after="220"/>
      </w:pPr>
      <w:r>
        <w:t>(2) use precision-recall curve to pick the ideal threshold</w:t>
      </w:r>
    </w:p>
    <w:p>
      <w:pPr>
        <w:numPr>
          <w:ilvl w:val="0"/>
          <w:numId w:val="3"/>
        </w:numPr>
        <w:pBdr>
          <w:left w:val="none" w:sz="0" w:space="3" w:color="auto"/>
        </w:pBdr>
        <w:spacing w:after="0"/>
        <w:ind w:left="720" w:right="0" w:hanging="360"/>
        <w:jc w:val="left"/>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Pr>
        <w:spacing w:before="220" w:after="220"/>
      </w:pPr>
      <w:r>
        <w:t>(1). increase the decision threshold to maximize precision. Set threshold instead of 0.5 to 0.7,0.8 or 0.9</w:t>
      </w:r>
    </w:p>
    <w:sectPr>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76" w:lineRule="auto"/>
    </w:pPr>
    <w:rPr>
      <w:rFonts w:ascii="Arial" w:eastAsia="Arial" w:hAnsi="Arial" w:cs="Arial"/>
      <w:sz w:val="22"/>
      <w:szCs w:val="22"/>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Section1">
    <w:name w:val="Section_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