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A7A" w:rsidRP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FC7">
        <w:rPr>
          <w:rFonts w:ascii="Times New Roman" w:hAnsi="Times New Roman" w:cs="Times New Roman"/>
          <w:b/>
          <w:sz w:val="24"/>
          <w:szCs w:val="24"/>
        </w:rPr>
        <w:t>MATERI AJAR</w:t>
      </w:r>
    </w:p>
    <w:p w:rsidR="00A64FC7" w:rsidRPr="00A64FC7" w:rsidRDefault="008B4D62" w:rsidP="00F56A1A">
      <w:pPr>
        <w:tabs>
          <w:tab w:val="left" w:pos="7371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STATISTIKA DESKRIPTIF</w:t>
      </w: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D4029">
        <w:rPr>
          <w:noProof/>
        </w:rPr>
        <w:drawing>
          <wp:inline distT="0" distB="0" distL="0" distR="0" wp14:anchorId="14DB3283" wp14:editId="382D971E">
            <wp:extent cx="1962150" cy="2064120"/>
            <wp:effectExtent l="0" t="0" r="0" b="0"/>
            <wp:docPr id="3" name="Picture 1" descr="kop baru politala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 baru politala 20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41"/>
                    <a:stretch/>
                  </pic:blipFill>
                  <pic:spPr bwMode="auto">
                    <a:xfrm>
                      <a:off x="0" y="0"/>
                      <a:ext cx="1966020" cy="20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Winda Aprianti, M.Si</w:t>
      </w: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4FC7" w:rsidRPr="00AA2D21" w:rsidRDefault="00A64FC7" w:rsidP="00F56A1A">
      <w:pPr>
        <w:tabs>
          <w:tab w:val="left" w:pos="4111"/>
          <w:tab w:val="left" w:pos="7371"/>
        </w:tabs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JURUSAN</w:t>
      </w:r>
      <w:r w:rsidRPr="00AA2D2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TEKNIK INFORMATIKA</w:t>
      </w:r>
    </w:p>
    <w:p w:rsidR="00A64FC7" w:rsidRPr="00AA2D21" w:rsidRDefault="00A64FC7" w:rsidP="00F56A1A">
      <w:pPr>
        <w:tabs>
          <w:tab w:val="left" w:pos="4111"/>
          <w:tab w:val="left" w:pos="7371"/>
        </w:tabs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AA2D21">
        <w:rPr>
          <w:rFonts w:ascii="Times New Roman" w:hAnsi="Times New Roman" w:cs="Times New Roman"/>
          <w:b/>
          <w:noProof/>
          <w:sz w:val="28"/>
          <w:szCs w:val="28"/>
        </w:rPr>
        <w:t>POLITEKNIK NEGERI TANAH LAUT</w:t>
      </w: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2018</w:t>
      </w:r>
    </w:p>
    <w:p w:rsidR="008B4D62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  <w:r w:rsidR="008B4D6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BAB </w:t>
      </w:r>
      <w:r w:rsidR="00BB0B1A">
        <w:rPr>
          <w:rFonts w:ascii="Times New Roman" w:hAnsi="Times New Roman" w:cs="Times New Roman"/>
          <w:b/>
          <w:noProof/>
          <w:sz w:val="28"/>
          <w:szCs w:val="28"/>
        </w:rPr>
        <w:t>4</w:t>
      </w:r>
    </w:p>
    <w:p w:rsidR="00A64FC7" w:rsidRDefault="00A64FC7" w:rsidP="00F56A1A">
      <w:pPr>
        <w:tabs>
          <w:tab w:val="left" w:pos="7371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A64FC7">
        <w:rPr>
          <w:rFonts w:ascii="Times New Roman" w:hAnsi="Times New Roman" w:cs="Times New Roman"/>
          <w:b/>
          <w:sz w:val="24"/>
          <w:szCs w:val="24"/>
        </w:rPr>
        <w:t>TABEL ATAU DAFTAR DISTRIBUSI FREKUENSI</w:t>
      </w:r>
    </w:p>
    <w:p w:rsidR="00A64FC7" w:rsidRDefault="00A64FC7" w:rsidP="00F56A1A">
      <w:pPr>
        <w:tabs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80D0E" w:rsidRDefault="00980D0E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Deskripsi data adalah upaya menyajikan data secara lengkap agar data tersebut dapat dibaca dan dipahami secara mudah.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Tabel atau daftar distribusi frekuensi (DDF) merupakan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sering digunakan sebagai penyajian data.</w:t>
      </w:r>
    </w:p>
    <w:p w:rsidR="00980D0E" w:rsidRPr="00980D0E" w:rsidRDefault="00980D0E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64FC7" w:rsidRPr="00BF7A7A" w:rsidRDefault="009F7D2A" w:rsidP="00F56A1A">
      <w:pPr>
        <w:pStyle w:val="ListParagraph"/>
        <w:numPr>
          <w:ilvl w:val="0"/>
          <w:numId w:val="1"/>
        </w:numPr>
        <w:tabs>
          <w:tab w:val="left" w:pos="7371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A7A">
        <w:rPr>
          <w:rFonts w:ascii="Times New Roman" w:hAnsi="Times New Roman" w:cs="Times New Roman"/>
          <w:b/>
          <w:sz w:val="24"/>
          <w:szCs w:val="24"/>
        </w:rPr>
        <w:t xml:space="preserve">Tabel atau </w:t>
      </w:r>
      <w:r w:rsidR="00A64FC7" w:rsidRPr="00BF7A7A">
        <w:rPr>
          <w:rFonts w:ascii="Times New Roman" w:hAnsi="Times New Roman" w:cs="Times New Roman"/>
          <w:b/>
          <w:sz w:val="24"/>
          <w:szCs w:val="24"/>
        </w:rPr>
        <w:t>Daftar Distribusi Frekuensi Tunggal</w:t>
      </w:r>
    </w:p>
    <w:p w:rsidR="009F7D2A" w:rsidRDefault="00A64FC7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F7D2A">
        <w:rPr>
          <w:rFonts w:ascii="Times New Roman" w:hAnsi="Times New Roman" w:cs="Times New Roman"/>
          <w:sz w:val="24"/>
          <w:szCs w:val="24"/>
        </w:rPr>
        <w:t>Data tunggal tidak hanya dinyatakan dalam bentuk daftar bilangan, tetapi juga dapat disajikan dalam bentuk tabel distribusi frekuensi, yang dinamakan tabel distribusi frekuensi tunggal.</w:t>
      </w:r>
      <w:proofErr w:type="gramEnd"/>
      <w:r w:rsidR="009F7D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367A">
        <w:rPr>
          <w:rFonts w:ascii="Times New Roman" w:hAnsi="Times New Roman" w:cs="Times New Roman"/>
          <w:sz w:val="24"/>
          <w:szCs w:val="24"/>
        </w:rPr>
        <w:t xml:space="preserve">Gambar </w:t>
      </w:r>
      <w:r w:rsidR="00BB0B1A">
        <w:rPr>
          <w:rFonts w:ascii="Times New Roman" w:hAnsi="Times New Roman" w:cs="Times New Roman"/>
          <w:sz w:val="24"/>
          <w:szCs w:val="24"/>
        </w:rPr>
        <w:t>4.</w:t>
      </w:r>
      <w:r w:rsidR="0037367A">
        <w:rPr>
          <w:rFonts w:ascii="Times New Roman" w:hAnsi="Times New Roman" w:cs="Times New Roman"/>
          <w:sz w:val="24"/>
          <w:szCs w:val="24"/>
        </w:rPr>
        <w:t>1 merupakan</w:t>
      </w:r>
      <w:r w:rsidR="009F7D2A">
        <w:rPr>
          <w:rFonts w:ascii="Times New Roman" w:hAnsi="Times New Roman" w:cs="Times New Roman"/>
          <w:sz w:val="24"/>
          <w:szCs w:val="24"/>
        </w:rPr>
        <w:t xml:space="preserve"> data IPK 50 mahasiswa Teknik Informatika angkatan 2016.</w:t>
      </w:r>
      <w:proofErr w:type="gramEnd"/>
    </w:p>
    <w:p w:rsidR="005D34B7" w:rsidRDefault="005D34B7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37367A" w:rsidTr="0037367A">
        <w:tc>
          <w:tcPr>
            <w:tcW w:w="8154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  <w:gridCol w:w="793"/>
              <w:gridCol w:w="793"/>
              <w:gridCol w:w="794"/>
              <w:gridCol w:w="794"/>
              <w:gridCol w:w="794"/>
              <w:gridCol w:w="794"/>
            </w:tblGrid>
            <w:tr w:rsidR="0037367A" w:rsidRPr="00BB0B1A" w:rsidTr="00BF7A7A">
              <w:trPr>
                <w:jc w:val="center"/>
              </w:trPr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3.15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2.75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3.10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3.56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2.8</w:t>
                  </w:r>
                  <w:r w:rsidR="0037367A" w:rsidRPr="00BB0B1A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3.33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3.25</w:t>
                  </w:r>
                </w:p>
              </w:tc>
              <w:tc>
                <w:tcPr>
                  <w:tcW w:w="816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2.88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3.85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3.75</w:t>
                  </w:r>
                </w:p>
              </w:tc>
            </w:tr>
            <w:tr w:rsidR="0037367A" w:rsidRPr="00BB0B1A" w:rsidTr="00BF7A7A">
              <w:trPr>
                <w:jc w:val="center"/>
              </w:trPr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3.33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3.33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3.67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3.25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3.43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3.44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2.88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3.00</w:t>
                  </w:r>
                </w:p>
              </w:tc>
              <w:tc>
                <w:tcPr>
                  <w:tcW w:w="816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3.56</w:t>
                  </w:r>
                </w:p>
              </w:tc>
              <w:tc>
                <w:tcPr>
                  <w:tcW w:w="816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2.88</w:t>
                  </w:r>
                </w:p>
              </w:tc>
            </w:tr>
            <w:tr w:rsidR="0037367A" w:rsidRPr="00BB0B1A" w:rsidTr="00BF7A7A">
              <w:trPr>
                <w:jc w:val="center"/>
              </w:trPr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3.25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3.25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3.78</w:t>
                  </w:r>
                </w:p>
              </w:tc>
              <w:tc>
                <w:tcPr>
                  <w:tcW w:w="815" w:type="dxa"/>
                </w:tcPr>
                <w:p w:rsidR="005D34B7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3.1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3.78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3.67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</w:t>
                  </w:r>
                  <w:r w:rsidR="005D34B7" w:rsidRPr="00BB0B1A">
                    <w:rPr>
                      <w:rFonts w:ascii="Times New Roman" w:hAnsi="Times New Roman" w:cs="Times New Roman"/>
                    </w:rPr>
                    <w:t>77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3.40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3.78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3.25</w:t>
                  </w:r>
                </w:p>
              </w:tc>
            </w:tr>
            <w:tr w:rsidR="0037367A" w:rsidRPr="00BB0B1A" w:rsidTr="00BF7A7A">
              <w:trPr>
                <w:jc w:val="center"/>
              </w:trPr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3.54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2.88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2.77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3.30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3.56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3.75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3.80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3.10</w:t>
                  </w:r>
                </w:p>
              </w:tc>
              <w:tc>
                <w:tcPr>
                  <w:tcW w:w="816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2.75</w:t>
                  </w:r>
                </w:p>
              </w:tc>
              <w:tc>
                <w:tcPr>
                  <w:tcW w:w="816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3.2</w:t>
                  </w:r>
                  <w:r w:rsidR="0037367A" w:rsidRPr="00BB0B1A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37367A" w:rsidRPr="00BB0B1A" w:rsidTr="00BF7A7A">
              <w:trPr>
                <w:jc w:val="center"/>
              </w:trPr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3.75</w:t>
                  </w:r>
                </w:p>
              </w:tc>
              <w:tc>
                <w:tcPr>
                  <w:tcW w:w="815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3.80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2.77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3.56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</w:t>
                  </w:r>
                  <w:r w:rsidR="0037367A" w:rsidRPr="00BB0B1A">
                    <w:rPr>
                      <w:rFonts w:ascii="Times New Roman" w:hAnsi="Times New Roman" w:cs="Times New Roman"/>
                    </w:rPr>
                    <w:t>5</w:t>
                  </w:r>
                  <w:r w:rsidRPr="00BB0B1A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815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</w:t>
                  </w:r>
                  <w:r w:rsidR="0037367A" w:rsidRPr="00BB0B1A">
                    <w:rPr>
                      <w:rFonts w:ascii="Times New Roman" w:hAnsi="Times New Roman" w:cs="Times New Roman"/>
                    </w:rPr>
                    <w:t>.80</w:t>
                  </w:r>
                </w:p>
              </w:tc>
              <w:tc>
                <w:tcPr>
                  <w:tcW w:w="816" w:type="dxa"/>
                </w:tcPr>
                <w:p w:rsidR="0037367A" w:rsidRPr="00BB0B1A" w:rsidRDefault="005D34B7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2.88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3.15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3.25</w:t>
                  </w:r>
                </w:p>
              </w:tc>
              <w:tc>
                <w:tcPr>
                  <w:tcW w:w="816" w:type="dxa"/>
                </w:tcPr>
                <w:p w:rsidR="0037367A" w:rsidRPr="00BB0B1A" w:rsidRDefault="0037367A" w:rsidP="00F56A1A">
                  <w:pPr>
                    <w:tabs>
                      <w:tab w:val="left" w:pos="709"/>
                      <w:tab w:val="left" w:pos="7371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BB0B1A">
                    <w:rPr>
                      <w:rFonts w:ascii="Times New Roman" w:hAnsi="Times New Roman" w:cs="Times New Roman"/>
                    </w:rPr>
                    <w:t>3.90</w:t>
                  </w:r>
                </w:p>
              </w:tc>
            </w:tr>
          </w:tbl>
          <w:p w:rsidR="0037367A" w:rsidRDefault="0037367A" w:rsidP="00F56A1A">
            <w:pPr>
              <w:tabs>
                <w:tab w:val="left" w:pos="709"/>
                <w:tab w:val="left" w:pos="737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67A" w:rsidRDefault="0037367A" w:rsidP="00F56A1A">
      <w:pPr>
        <w:tabs>
          <w:tab w:val="left" w:pos="709"/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BB0B1A">
        <w:rPr>
          <w:rFonts w:ascii="Times New Roman" w:hAnsi="Times New Roman" w:cs="Times New Roman"/>
          <w:sz w:val="24"/>
          <w:szCs w:val="24"/>
        </w:rPr>
        <w:t>4</w:t>
      </w:r>
      <w:r w:rsidR="001A23A2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Data IPK 50 Mahasiswa Teknik Informatika angkatan 2016</w:t>
      </w:r>
    </w:p>
    <w:p w:rsidR="009F7D2A" w:rsidRDefault="009F7D2A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7367A" w:rsidRDefault="0037367A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 IPK pada Gambar </w:t>
      </w:r>
      <w:r w:rsidR="00BB0B1A">
        <w:rPr>
          <w:rFonts w:ascii="Times New Roman" w:hAnsi="Times New Roman" w:cs="Times New Roman"/>
          <w:sz w:val="24"/>
          <w:szCs w:val="24"/>
        </w:rPr>
        <w:t>4</w:t>
      </w:r>
      <w:r w:rsidR="001A23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 belum menunjukkan gambaran tertentu untuk keperluan analisis data lebih lanjut sehingga untuk memudahkan keperluan analisis, data perlu disajikan dalam bentuk tabel.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Tahapan yang dilakukan adalah sebagai berikut.</w:t>
      </w:r>
      <w:proofErr w:type="gramEnd"/>
    </w:p>
    <w:p w:rsidR="0037367A" w:rsidRDefault="0037367A" w:rsidP="00F56A1A">
      <w:pPr>
        <w:pStyle w:val="ListParagraph"/>
        <w:numPr>
          <w:ilvl w:val="0"/>
          <w:numId w:val="2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Mengurutkan nilai dari nilai terendah hingga nilai tertinggi.</w:t>
      </w:r>
    </w:p>
    <w:p w:rsidR="0037367A" w:rsidRPr="0037367A" w:rsidRDefault="0037367A" w:rsidP="00F56A1A">
      <w:pPr>
        <w:pStyle w:val="ListParagraph"/>
        <w:numPr>
          <w:ilvl w:val="0"/>
          <w:numId w:val="2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kemunculan setiap nilai di data tersebut dan menuliskannya sebagai frekuensi nilai.</w:t>
      </w:r>
    </w:p>
    <w:p w:rsidR="009F7D2A" w:rsidRDefault="0037367A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2 (dua) tahapan terhadap data IPK mahasiswa</w:t>
      </w:r>
      <w:r w:rsidR="005D34B7">
        <w:rPr>
          <w:rFonts w:ascii="Times New Roman" w:hAnsi="Times New Roman" w:cs="Times New Roman"/>
          <w:sz w:val="24"/>
          <w:szCs w:val="24"/>
        </w:rPr>
        <w:t xml:space="preserve"> pada Gambar </w:t>
      </w:r>
      <w:r w:rsidR="00BB0B1A">
        <w:rPr>
          <w:rFonts w:ascii="Times New Roman" w:hAnsi="Times New Roman" w:cs="Times New Roman"/>
          <w:sz w:val="24"/>
          <w:szCs w:val="24"/>
        </w:rPr>
        <w:t>4</w:t>
      </w:r>
      <w:r w:rsidR="001A23A2">
        <w:rPr>
          <w:rFonts w:ascii="Times New Roman" w:hAnsi="Times New Roman" w:cs="Times New Roman"/>
          <w:sz w:val="24"/>
          <w:szCs w:val="24"/>
        </w:rPr>
        <w:t>.</w:t>
      </w:r>
      <w:r w:rsidR="005D34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diperoleh Tabel </w:t>
      </w:r>
      <w:r w:rsidR="00BB0B1A">
        <w:rPr>
          <w:rFonts w:ascii="Times New Roman" w:hAnsi="Times New Roman" w:cs="Times New Roman"/>
          <w:sz w:val="24"/>
          <w:szCs w:val="24"/>
        </w:rPr>
        <w:t>4</w:t>
      </w:r>
      <w:r w:rsidR="001A23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BB0B1A" w:rsidRDefault="00BB0B1A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67616" w:rsidRDefault="00967616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B0B1A" w:rsidRDefault="00BB0B1A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7367A" w:rsidRDefault="0037367A" w:rsidP="00F56A1A">
      <w:pPr>
        <w:tabs>
          <w:tab w:val="left" w:pos="709"/>
          <w:tab w:val="lef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 </w:t>
      </w:r>
      <w:r w:rsidR="00BB0B1A">
        <w:rPr>
          <w:rFonts w:ascii="Times New Roman" w:hAnsi="Times New Roman" w:cs="Times New Roman"/>
          <w:sz w:val="24"/>
          <w:szCs w:val="24"/>
        </w:rPr>
        <w:t>4</w:t>
      </w:r>
      <w:r w:rsidR="001A23A2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Distribusi Frekuensi Tunggal</w:t>
      </w:r>
    </w:p>
    <w:tbl>
      <w:tblPr>
        <w:tblW w:w="1858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101"/>
      </w:tblGrid>
      <w:tr w:rsidR="008B4D62" w:rsidRPr="00BB0B1A" w:rsidTr="008B4D62">
        <w:trPr>
          <w:trHeight w:val="330"/>
          <w:tblHeader/>
          <w:jc w:val="center"/>
        </w:trPr>
        <w:tc>
          <w:tcPr>
            <w:tcW w:w="757" w:type="dxa"/>
            <w:shd w:val="clear" w:color="auto" w:fill="auto"/>
            <w:vAlign w:val="center"/>
          </w:tcPr>
          <w:p w:rsidR="008B4D62" w:rsidRPr="00BB0B1A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B1A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</w:p>
        </w:tc>
        <w:tc>
          <w:tcPr>
            <w:tcW w:w="1101" w:type="dxa"/>
            <w:shd w:val="clear" w:color="auto" w:fill="auto"/>
            <w:noWrap/>
            <w:vAlign w:val="center"/>
          </w:tcPr>
          <w:p w:rsidR="008B4D62" w:rsidRPr="00BB0B1A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B1A">
              <w:rPr>
                <w:rFonts w:ascii="Times New Roman" w:eastAsia="Times New Roman" w:hAnsi="Times New Roman" w:cs="Times New Roman"/>
                <w:color w:val="000000"/>
              </w:rPr>
              <w:t>Frekuensi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2.75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2.77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2.88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3.15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3.33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3.4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3.43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3.44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3.54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3.56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3.67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3.75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3.78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3.8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3.85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B4D62" w:rsidRPr="008B4D62" w:rsidTr="008B4D62">
        <w:trPr>
          <w:trHeight w:val="330"/>
          <w:jc w:val="center"/>
        </w:trPr>
        <w:tc>
          <w:tcPr>
            <w:tcW w:w="757" w:type="dxa"/>
            <w:shd w:val="clear" w:color="auto" w:fill="auto"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3.9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:rsidR="008B4D62" w:rsidRPr="008B4D62" w:rsidRDefault="008B4D62" w:rsidP="00F56A1A">
            <w:pPr>
              <w:tabs>
                <w:tab w:val="left" w:pos="737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D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BB0B1A" w:rsidRDefault="00BB0B1A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7367A" w:rsidRDefault="00BB0B1A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Tabel 4.1 merupakan tabel distribusi frekuensi tunggal untuk data IPK 50 mahasiswa Teknik Informatika angkatan 2016.</w:t>
      </w:r>
      <w:proofErr w:type="gramEnd"/>
    </w:p>
    <w:p w:rsidR="00BB0B1A" w:rsidRPr="00A64FC7" w:rsidRDefault="00BB0B1A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64FC7" w:rsidRPr="00BF7A7A" w:rsidRDefault="009F7D2A" w:rsidP="00F56A1A">
      <w:pPr>
        <w:pStyle w:val="ListParagraph"/>
        <w:numPr>
          <w:ilvl w:val="0"/>
          <w:numId w:val="1"/>
        </w:numPr>
        <w:tabs>
          <w:tab w:val="left" w:pos="7371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A7A">
        <w:rPr>
          <w:rFonts w:ascii="Times New Roman" w:hAnsi="Times New Roman" w:cs="Times New Roman"/>
          <w:b/>
          <w:sz w:val="24"/>
          <w:szCs w:val="24"/>
        </w:rPr>
        <w:t xml:space="preserve">Tabel atau </w:t>
      </w:r>
      <w:r w:rsidR="00A64FC7" w:rsidRPr="00BF7A7A">
        <w:rPr>
          <w:rFonts w:ascii="Times New Roman" w:hAnsi="Times New Roman" w:cs="Times New Roman"/>
          <w:b/>
          <w:sz w:val="24"/>
          <w:szCs w:val="24"/>
        </w:rPr>
        <w:t>Daftar Distribusi Frekuensi Kelompok</w:t>
      </w:r>
    </w:p>
    <w:p w:rsidR="001A23A2" w:rsidRDefault="00BB0B1A" w:rsidP="00F56A1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Karakteristik data dapat diketahui dengan pengelompokkan data ke dalam beberapa kelas yang diperoleh melalui pendataan objek yang masuk ke setiap kelas.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47B2">
        <w:rPr>
          <w:rFonts w:ascii="Times New Roman" w:hAnsi="Times New Roman" w:cs="Times New Roman"/>
          <w:sz w:val="24"/>
          <w:szCs w:val="24"/>
        </w:rPr>
        <w:t>Berikut beberapa istilah yang digunakan dalam distribusi frekuensi kelompok.</w:t>
      </w:r>
      <w:proofErr w:type="gramEnd"/>
    </w:p>
    <w:p w:rsidR="00293E02" w:rsidRDefault="00293E02" w:rsidP="00F56A1A">
      <w:pPr>
        <w:pStyle w:val="ListParagraph"/>
        <w:numPr>
          <w:ilvl w:val="0"/>
          <w:numId w:val="3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Banyak kelas merupakan jumlah kelas yang diinginkan untuk membuat tabel distribusi frekuensi kelompok. Banyak kelas berjumlah antara 5 dan 20, tergantung dari banyak dan sebaran data. Berdasarkan aturan Sturges, perhitungan banyak kelas</w:t>
      </w:r>
      <w:r w:rsidR="00E86C51">
        <w:rPr>
          <w:rFonts w:ascii="Times New Roman" w:hAnsi="Times New Roman" w:cs="Times New Roman"/>
          <w:sz w:val="24"/>
          <w:szCs w:val="24"/>
        </w:rPr>
        <w:t xml:space="preserve"> (</w:t>
      </w:r>
      <w:r w:rsidR="00E86C51" w:rsidRPr="00E86C51">
        <w:rPr>
          <w:rFonts w:ascii="Times New Roman" w:hAnsi="Times New Roman" w:cs="Times New Roman"/>
          <w:i/>
          <w:sz w:val="24"/>
          <w:szCs w:val="24"/>
        </w:rPr>
        <w:t>c</w:t>
      </w:r>
      <w:r w:rsidR="00E86C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menggunakan Persamaan 4.1.</w:t>
      </w:r>
    </w:p>
    <w:p w:rsidR="00293E02" w:rsidRDefault="00E86C51" w:rsidP="00293E02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c=1+3.3</m:t>
        </m:r>
        <m:r>
          <w:rPr>
            <w:rFonts w:ascii="Cambria Math" w:hAnsi="Cambria Math" w:cs="Times New Roman"/>
            <w:sz w:val="24"/>
            <w:szCs w:val="24"/>
          </w:rPr>
          <m:t>22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293E02">
        <w:rPr>
          <w:rFonts w:ascii="Times New Roman" w:hAnsi="Times New Roman" w:cs="Times New Roman"/>
          <w:sz w:val="24"/>
          <w:szCs w:val="24"/>
        </w:rPr>
        <w:tab/>
        <w:t>(4.1)</w:t>
      </w:r>
    </w:p>
    <w:p w:rsidR="00293E02" w:rsidRDefault="00293E02" w:rsidP="00293E02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 banyaknya data.</w:t>
      </w:r>
    </w:p>
    <w:p w:rsidR="007247B2" w:rsidRDefault="00243D55" w:rsidP="00F56A1A">
      <w:pPr>
        <w:pStyle w:val="ListParagraph"/>
        <w:numPr>
          <w:ilvl w:val="0"/>
          <w:numId w:val="3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Selang kelas merupakan setiap kelompok objek pengamatan.</w:t>
      </w:r>
    </w:p>
    <w:p w:rsidR="00243D55" w:rsidRDefault="00967616" w:rsidP="00F56A1A">
      <w:pPr>
        <w:pStyle w:val="ListParagraph"/>
        <w:numPr>
          <w:ilvl w:val="0"/>
          <w:numId w:val="3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</w:t>
      </w:r>
      <w:r w:rsidR="00243D55">
        <w:rPr>
          <w:rFonts w:ascii="Times New Roman" w:hAnsi="Times New Roman" w:cs="Times New Roman"/>
          <w:sz w:val="24"/>
          <w:szCs w:val="24"/>
        </w:rPr>
        <w:t xml:space="preserve"> kelas merupakan </w:t>
      </w:r>
      <w:r w:rsidR="007A5222">
        <w:rPr>
          <w:rFonts w:ascii="Times New Roman" w:hAnsi="Times New Roman" w:cs="Times New Roman"/>
          <w:sz w:val="24"/>
          <w:szCs w:val="24"/>
        </w:rPr>
        <w:t xml:space="preserve">nilai-nilai terkecil dan terbesar di setiap selang kelas, dimana nilai terkecil disebut </w:t>
      </w:r>
      <w:r>
        <w:rPr>
          <w:rFonts w:ascii="Times New Roman" w:hAnsi="Times New Roman" w:cs="Times New Roman"/>
          <w:sz w:val="24"/>
          <w:szCs w:val="24"/>
        </w:rPr>
        <w:t>batas</w:t>
      </w:r>
      <w:r w:rsidR="007A5222">
        <w:rPr>
          <w:rFonts w:ascii="Times New Roman" w:hAnsi="Times New Roman" w:cs="Times New Roman"/>
          <w:sz w:val="24"/>
          <w:szCs w:val="24"/>
        </w:rPr>
        <w:t xml:space="preserve"> bawah kelas dan nilai terbesar disebut </w:t>
      </w:r>
      <w:r>
        <w:rPr>
          <w:rFonts w:ascii="Times New Roman" w:hAnsi="Times New Roman" w:cs="Times New Roman"/>
          <w:sz w:val="24"/>
          <w:szCs w:val="24"/>
        </w:rPr>
        <w:t>batas</w:t>
      </w:r>
      <w:r w:rsidR="007A5222">
        <w:rPr>
          <w:rFonts w:ascii="Times New Roman" w:hAnsi="Times New Roman" w:cs="Times New Roman"/>
          <w:sz w:val="24"/>
          <w:szCs w:val="24"/>
        </w:rPr>
        <w:t xml:space="preserve"> atas</w:t>
      </w:r>
      <w:r w:rsidR="007A5222" w:rsidRPr="007A5222">
        <w:rPr>
          <w:rFonts w:ascii="Times New Roman" w:hAnsi="Times New Roman" w:cs="Times New Roman"/>
          <w:sz w:val="24"/>
          <w:szCs w:val="24"/>
        </w:rPr>
        <w:t xml:space="preserve"> </w:t>
      </w:r>
      <w:r w:rsidR="007A5222">
        <w:rPr>
          <w:rFonts w:ascii="Times New Roman" w:hAnsi="Times New Roman" w:cs="Times New Roman"/>
          <w:sz w:val="24"/>
          <w:szCs w:val="24"/>
        </w:rPr>
        <w:t>kelas.</w:t>
      </w:r>
    </w:p>
    <w:p w:rsidR="007A5222" w:rsidRDefault="00967616" w:rsidP="00F56A1A">
      <w:pPr>
        <w:pStyle w:val="ListParagraph"/>
        <w:numPr>
          <w:ilvl w:val="0"/>
          <w:numId w:val="3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Tepi batas</w:t>
      </w:r>
      <w:r w:rsidR="007A5222">
        <w:rPr>
          <w:rFonts w:ascii="Times New Roman" w:hAnsi="Times New Roman" w:cs="Times New Roman"/>
          <w:sz w:val="24"/>
          <w:szCs w:val="24"/>
        </w:rPr>
        <w:t xml:space="preserve"> kelas </w:t>
      </w:r>
      <w:r w:rsidR="00540109">
        <w:rPr>
          <w:rFonts w:ascii="Times New Roman" w:hAnsi="Times New Roman" w:cs="Times New Roman"/>
          <w:sz w:val="24"/>
          <w:szCs w:val="24"/>
        </w:rPr>
        <w:t xml:space="preserve">merupakan nilai pengamatan yang dicatat sampai nilai terdekat. </w:t>
      </w:r>
      <w:r>
        <w:rPr>
          <w:rFonts w:ascii="Times New Roman" w:hAnsi="Times New Roman" w:cs="Times New Roman"/>
          <w:sz w:val="24"/>
          <w:szCs w:val="24"/>
        </w:rPr>
        <w:t>Tepi batas</w:t>
      </w:r>
      <w:r w:rsidR="00540109">
        <w:rPr>
          <w:rFonts w:ascii="Times New Roman" w:hAnsi="Times New Roman" w:cs="Times New Roman"/>
          <w:sz w:val="24"/>
          <w:szCs w:val="24"/>
        </w:rPr>
        <w:t xml:space="preserve"> kelas </w:t>
      </w:r>
      <w:r w:rsidR="007A5222">
        <w:rPr>
          <w:rFonts w:ascii="Times New Roman" w:hAnsi="Times New Roman" w:cs="Times New Roman"/>
          <w:sz w:val="24"/>
          <w:szCs w:val="24"/>
        </w:rPr>
        <w:t xml:space="preserve">meliputi </w:t>
      </w:r>
      <w:r>
        <w:rPr>
          <w:rFonts w:ascii="Times New Roman" w:hAnsi="Times New Roman" w:cs="Times New Roman"/>
          <w:sz w:val="24"/>
          <w:szCs w:val="24"/>
        </w:rPr>
        <w:t>tepi batas</w:t>
      </w:r>
      <w:r w:rsidR="007A5222">
        <w:rPr>
          <w:rFonts w:ascii="Times New Roman" w:hAnsi="Times New Roman" w:cs="Times New Roman"/>
          <w:sz w:val="24"/>
          <w:szCs w:val="24"/>
        </w:rPr>
        <w:t xml:space="preserve"> bawah dan </w:t>
      </w:r>
      <w:r>
        <w:rPr>
          <w:rFonts w:ascii="Times New Roman" w:hAnsi="Times New Roman" w:cs="Times New Roman"/>
          <w:sz w:val="24"/>
          <w:szCs w:val="24"/>
        </w:rPr>
        <w:t>tepi batas</w:t>
      </w:r>
      <w:r w:rsidR="007A5222">
        <w:rPr>
          <w:rFonts w:ascii="Times New Roman" w:hAnsi="Times New Roman" w:cs="Times New Roman"/>
          <w:sz w:val="24"/>
          <w:szCs w:val="24"/>
        </w:rPr>
        <w:t xml:space="preserve"> atas kelas yan</w:t>
      </w:r>
      <w:r w:rsidR="00F56A1A">
        <w:rPr>
          <w:rFonts w:ascii="Times New Roman" w:hAnsi="Times New Roman" w:cs="Times New Roman"/>
          <w:sz w:val="24"/>
          <w:szCs w:val="24"/>
        </w:rPr>
        <w:t>g diperoleh melalui perhi</w:t>
      </w:r>
      <w:r w:rsidR="00293E02">
        <w:rPr>
          <w:rFonts w:ascii="Times New Roman" w:hAnsi="Times New Roman" w:cs="Times New Roman"/>
          <w:sz w:val="24"/>
          <w:szCs w:val="24"/>
        </w:rPr>
        <w:t>tungan menggunakan Persamaan 4.2 dan Persamaan 4.3</w:t>
      </w:r>
      <w:r w:rsidR="00F56A1A">
        <w:rPr>
          <w:rFonts w:ascii="Times New Roman" w:hAnsi="Times New Roman" w:cs="Times New Roman"/>
          <w:sz w:val="24"/>
          <w:szCs w:val="24"/>
        </w:rPr>
        <w:t>.</w:t>
      </w:r>
    </w:p>
    <w:p w:rsidR="007A5222" w:rsidRDefault="00F56A1A" w:rsidP="00F56A1A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Batas bawah kelas = limit bawah kelas – k</m:t>
        </m:r>
      </m:oMath>
      <w:r w:rsidR="00293E02">
        <w:rPr>
          <w:rFonts w:ascii="Times New Roman" w:hAnsi="Times New Roman" w:cs="Times New Roman"/>
          <w:sz w:val="24"/>
          <w:szCs w:val="24"/>
        </w:rPr>
        <w:tab/>
        <w:t>(4.2</w:t>
      </w:r>
      <w:r w:rsidR="007A5222">
        <w:rPr>
          <w:rFonts w:ascii="Times New Roman" w:hAnsi="Times New Roman" w:cs="Times New Roman"/>
          <w:sz w:val="24"/>
          <w:szCs w:val="24"/>
        </w:rPr>
        <w:t>)</w:t>
      </w:r>
    </w:p>
    <w:p w:rsidR="007A5222" w:rsidRDefault="00F56A1A" w:rsidP="00F56A1A">
      <w:pPr>
        <w:pStyle w:val="ListParagraph"/>
        <w:tabs>
          <w:tab w:val="left" w:pos="709"/>
          <w:tab w:val="left" w:pos="2552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Batas atas kelas= limit atas kelas + k</m:t>
        </m:r>
      </m:oMath>
      <w:r w:rsidR="00293E02">
        <w:rPr>
          <w:rFonts w:ascii="Times New Roman" w:hAnsi="Times New Roman" w:cs="Times New Roman"/>
          <w:sz w:val="24"/>
          <w:szCs w:val="24"/>
        </w:rPr>
        <w:tab/>
        <w:t>(4.3</w:t>
      </w:r>
      <w:r w:rsidR="007A5222">
        <w:rPr>
          <w:rFonts w:ascii="Times New Roman" w:hAnsi="Times New Roman" w:cs="Times New Roman"/>
          <w:sz w:val="24"/>
          <w:szCs w:val="24"/>
        </w:rPr>
        <w:t>)</w:t>
      </w:r>
    </w:p>
    <w:p w:rsidR="00540109" w:rsidRPr="00540109" w:rsidRDefault="00540109" w:rsidP="00F56A1A">
      <w:pPr>
        <w:pStyle w:val="ListParagraph"/>
        <w:tabs>
          <w:tab w:val="left" w:pos="709"/>
          <w:tab w:val="left" w:pos="2552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tergantung pada pencatatan data, misal jika data yang dicatat merupakan data dengan bilangan integer seperti 1, 2, 3, dan seterusnya maka </w:t>
      </w:r>
      <w:r w:rsidR="002E2849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 xml:space="preserve"> = 0.5</w:t>
      </w:r>
      <w:r>
        <w:rPr>
          <w:rFonts w:ascii="Times New Roman" w:hAnsi="Times New Roman" w:cs="Times New Roman"/>
          <w:sz w:val="24"/>
          <w:szCs w:val="24"/>
        </w:rPr>
        <w:t xml:space="preserve">, tetapi jika data yang dicatat merupakan data dengan 1 bilangan dibelakang koma seperti 2.0, 2.1, 2.2, dan seterusnya maka </w:t>
      </w:r>
      <w:r w:rsidR="002E2849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 xml:space="preserve"> =0.05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5222" w:rsidRDefault="00967616" w:rsidP="00F56A1A">
      <w:pPr>
        <w:pStyle w:val="ListParagraph"/>
        <w:numPr>
          <w:ilvl w:val="0"/>
          <w:numId w:val="3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Lebar kelas atau interval adalah jarak antar kelas yang berdampingan. </w:t>
      </w:r>
      <w:r w:rsidR="007A5222">
        <w:rPr>
          <w:rFonts w:ascii="Times New Roman" w:hAnsi="Times New Roman" w:cs="Times New Roman"/>
          <w:sz w:val="24"/>
          <w:szCs w:val="24"/>
        </w:rPr>
        <w:t>Lebar kelas</w:t>
      </w:r>
      <w:r>
        <w:rPr>
          <w:rFonts w:ascii="Times New Roman" w:hAnsi="Times New Roman" w:cs="Times New Roman"/>
          <w:sz w:val="24"/>
          <w:szCs w:val="24"/>
        </w:rPr>
        <w:t xml:space="preserve"> atau interval</w:t>
      </w:r>
      <w:r w:rsidR="00F56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didefinisikan sebagai </w:t>
      </w:r>
      <w:r w:rsidR="00F56A1A">
        <w:rPr>
          <w:rFonts w:ascii="Times New Roman" w:hAnsi="Times New Roman" w:cs="Times New Roman"/>
          <w:sz w:val="24"/>
          <w:szCs w:val="24"/>
        </w:rPr>
        <w:t xml:space="preserve">selisih antara </w:t>
      </w:r>
      <w:r>
        <w:rPr>
          <w:rFonts w:ascii="Times New Roman" w:hAnsi="Times New Roman" w:cs="Times New Roman"/>
          <w:sz w:val="24"/>
          <w:szCs w:val="24"/>
        </w:rPr>
        <w:t>tepi batas</w:t>
      </w:r>
      <w:r w:rsidR="00F56A1A">
        <w:rPr>
          <w:rFonts w:ascii="Times New Roman" w:hAnsi="Times New Roman" w:cs="Times New Roman"/>
          <w:sz w:val="24"/>
          <w:szCs w:val="24"/>
        </w:rPr>
        <w:t xml:space="preserve"> atas dan </w:t>
      </w:r>
      <w:r>
        <w:rPr>
          <w:rFonts w:ascii="Times New Roman" w:hAnsi="Times New Roman" w:cs="Times New Roman"/>
          <w:sz w:val="24"/>
          <w:szCs w:val="24"/>
        </w:rPr>
        <w:t>tepi batas</w:t>
      </w:r>
      <w:r w:rsidR="00F56A1A">
        <w:rPr>
          <w:rFonts w:ascii="Times New Roman" w:hAnsi="Times New Roman" w:cs="Times New Roman"/>
          <w:sz w:val="24"/>
          <w:szCs w:val="24"/>
        </w:rPr>
        <w:t xml:space="preserve"> bawah setiap kelas. Dengan kata </w:t>
      </w:r>
      <w:proofErr w:type="gramStart"/>
      <w:r w:rsidR="00F56A1A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F56A1A">
        <w:rPr>
          <w:rFonts w:ascii="Times New Roman" w:hAnsi="Times New Roman" w:cs="Times New Roman"/>
          <w:sz w:val="24"/>
          <w:szCs w:val="24"/>
        </w:rPr>
        <w:t>, lebar kelas diperoleh melalui perhitungan</w:t>
      </w:r>
      <w:r w:rsidR="00293E02">
        <w:rPr>
          <w:rFonts w:ascii="Times New Roman" w:hAnsi="Times New Roman" w:cs="Times New Roman"/>
          <w:sz w:val="24"/>
          <w:szCs w:val="24"/>
        </w:rPr>
        <w:t xml:space="preserve"> menggunakan Persamaan 4.4</w:t>
      </w:r>
      <w:r w:rsidR="00F56A1A">
        <w:rPr>
          <w:rFonts w:ascii="Times New Roman" w:hAnsi="Times New Roman" w:cs="Times New Roman"/>
          <w:sz w:val="24"/>
          <w:szCs w:val="24"/>
        </w:rPr>
        <w:t>.</w:t>
      </w:r>
    </w:p>
    <w:p w:rsidR="00F56A1A" w:rsidRDefault="00F56A1A" w:rsidP="00F56A1A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 xml:space="preserve">Lebar kelas = </m:t>
        </m:r>
        <m:r>
          <w:rPr>
            <w:rFonts w:ascii="Cambria Math" w:hAnsi="Cambria Math" w:cs="Times New Roman"/>
          </w:rPr>
          <m:t xml:space="preserve">tepi </m:t>
        </m:r>
        <m:r>
          <w:rPr>
            <w:rFonts w:ascii="Cambria Math" w:hAnsi="Cambria Math" w:cs="Times New Roman"/>
          </w:rPr>
          <m:t xml:space="preserve">batas atas kelas – </m:t>
        </m:r>
        <m:r>
          <w:rPr>
            <w:rFonts w:ascii="Cambria Math" w:hAnsi="Cambria Math" w:cs="Times New Roman"/>
          </w:rPr>
          <m:t xml:space="preserve">tepi </m:t>
        </m:r>
        <m:r>
          <w:rPr>
            <w:rFonts w:ascii="Cambria Math" w:hAnsi="Cambria Math" w:cs="Times New Roman"/>
          </w:rPr>
          <m:t>batas bawah kelas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293E02">
        <w:rPr>
          <w:rFonts w:ascii="Times New Roman" w:hAnsi="Times New Roman" w:cs="Times New Roman"/>
          <w:sz w:val="24"/>
          <w:szCs w:val="24"/>
        </w:rPr>
        <w:t>(4.4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6A1A" w:rsidRDefault="00F56A1A" w:rsidP="00F56A1A">
      <w:pPr>
        <w:tabs>
          <w:tab w:val="left" w:pos="709"/>
          <w:tab w:val="left" w:pos="7371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Jika kelas belum diketahui, maka lebar kelas diperoleh mengg</w:t>
      </w:r>
      <w:r w:rsidR="00293E02">
        <w:rPr>
          <w:rFonts w:ascii="Times New Roman" w:hAnsi="Times New Roman" w:cs="Times New Roman"/>
          <w:sz w:val="24"/>
          <w:szCs w:val="24"/>
        </w:rPr>
        <w:t>unakan Persamaan 4.5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56A1A" w:rsidRDefault="00F56A1A" w:rsidP="00F56A1A">
      <w:pPr>
        <w:tabs>
          <w:tab w:val="left" w:pos="709"/>
          <w:tab w:val="left" w:pos="7371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Lebar kelas=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range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293E02">
        <w:rPr>
          <w:rFonts w:ascii="Times New Roman" w:hAnsi="Times New Roman" w:cs="Times New Roman"/>
          <w:sz w:val="24"/>
          <w:szCs w:val="24"/>
        </w:rPr>
        <w:tab/>
        <w:t>(4.5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3E02" w:rsidRPr="00293E02" w:rsidRDefault="00293E02" w:rsidP="00F56A1A">
      <w:pPr>
        <w:tabs>
          <w:tab w:val="left" w:pos="709"/>
          <w:tab w:val="left" w:pos="7371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range </w:t>
      </w:r>
      <w:r>
        <w:rPr>
          <w:rFonts w:ascii="Times New Roman" w:hAnsi="Times New Roman" w:cs="Times New Roman"/>
          <w:sz w:val="24"/>
          <w:szCs w:val="24"/>
        </w:rPr>
        <w:t>diperoleh menggunakan Persamaan 4.6.</w:t>
      </w:r>
    </w:p>
    <w:p w:rsidR="00F56A1A" w:rsidRPr="00F56A1A" w:rsidRDefault="00F56A1A" w:rsidP="00F56A1A">
      <w:pPr>
        <w:tabs>
          <w:tab w:val="left" w:pos="709"/>
          <w:tab w:val="left" w:pos="7371"/>
        </w:tabs>
        <w:ind w:left="709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range = nilai maksimum-nilai minimum</m:t>
        </m:r>
      </m:oMath>
      <w:r w:rsidR="00293E02">
        <w:rPr>
          <w:rFonts w:ascii="Times New Roman" w:hAnsi="Times New Roman" w:cs="Times New Roman"/>
          <w:sz w:val="24"/>
          <w:szCs w:val="24"/>
        </w:rPr>
        <w:tab/>
        <w:t>(4.6)</w:t>
      </w:r>
    </w:p>
    <w:p w:rsidR="00F56A1A" w:rsidRDefault="00F56A1A" w:rsidP="00F56A1A">
      <w:pPr>
        <w:pStyle w:val="ListParagraph"/>
        <w:numPr>
          <w:ilvl w:val="0"/>
          <w:numId w:val="3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Titik tengah kelas merupakan titik tengah antara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atas dan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baw</w:t>
      </w:r>
      <w:r w:rsidR="00967616">
        <w:rPr>
          <w:rFonts w:ascii="Times New Roman" w:hAnsi="Times New Roman" w:cs="Times New Roman"/>
          <w:sz w:val="24"/>
          <w:szCs w:val="24"/>
        </w:rPr>
        <w:t>ah kelas, sekaligus titik tengah</w:t>
      </w:r>
      <w:r>
        <w:rPr>
          <w:rFonts w:ascii="Times New Roman" w:hAnsi="Times New Roman" w:cs="Times New Roman"/>
          <w:sz w:val="24"/>
          <w:szCs w:val="24"/>
        </w:rPr>
        <w:t xml:space="preserve"> antara </w:t>
      </w:r>
      <w:r w:rsidR="00967616">
        <w:rPr>
          <w:rFonts w:ascii="Times New Roman" w:hAnsi="Times New Roman" w:cs="Times New Roman"/>
          <w:sz w:val="24"/>
          <w:szCs w:val="24"/>
        </w:rPr>
        <w:t>batas</w:t>
      </w:r>
      <w:r>
        <w:rPr>
          <w:rFonts w:ascii="Times New Roman" w:hAnsi="Times New Roman" w:cs="Times New Roman"/>
          <w:sz w:val="24"/>
          <w:szCs w:val="24"/>
        </w:rPr>
        <w:t xml:space="preserve"> atas dan </w:t>
      </w:r>
      <w:r w:rsidR="00967616">
        <w:rPr>
          <w:rFonts w:ascii="Times New Roman" w:hAnsi="Times New Roman" w:cs="Times New Roman"/>
          <w:sz w:val="24"/>
          <w:szCs w:val="24"/>
        </w:rPr>
        <w:t>batas</w:t>
      </w:r>
      <w:r>
        <w:rPr>
          <w:rFonts w:ascii="Times New Roman" w:hAnsi="Times New Roman" w:cs="Times New Roman"/>
          <w:sz w:val="24"/>
          <w:szCs w:val="24"/>
        </w:rPr>
        <w:t xml:space="preserve"> bawah. Titik tengah diperoleh melalui perhi</w:t>
      </w:r>
      <w:r w:rsidR="00293E02">
        <w:rPr>
          <w:rFonts w:ascii="Times New Roman" w:hAnsi="Times New Roman" w:cs="Times New Roman"/>
          <w:sz w:val="24"/>
          <w:szCs w:val="24"/>
        </w:rPr>
        <w:t>tungan menggunakan Persamaan 4.7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6A1A" w:rsidRPr="00F56A1A" w:rsidRDefault="00F56A1A" w:rsidP="00F56A1A">
      <w:pPr>
        <w:pStyle w:val="ListParagraph"/>
        <w:tabs>
          <w:tab w:val="left" w:pos="709"/>
          <w:tab w:val="left" w:pos="7371"/>
        </w:tabs>
        <w:jc w:val="both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Titik tengah kelas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batas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atas+</m:t>
            </m:r>
            <m:r>
              <w:rPr>
                <w:rFonts w:ascii="Cambria Math" w:hAnsi="Cambria Math" w:cs="Times New Roman"/>
                <w:sz w:val="24"/>
                <w:szCs w:val="24"/>
              </w:rPr>
              <m:t>batas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bawah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293E02">
        <w:rPr>
          <w:rFonts w:ascii="Times New Roman" w:hAnsi="Times New Roman" w:cs="Times New Roman"/>
          <w:sz w:val="24"/>
          <w:szCs w:val="24"/>
        </w:rPr>
        <w:tab/>
        <w:t>(4.7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6A1A" w:rsidRDefault="00293E02" w:rsidP="00293E02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Tahapan yang dilakukan untuk menyusun tabel distibusi frekuensi kelompok adalah sebagai berikut.</w:t>
      </w:r>
      <w:proofErr w:type="gramEnd"/>
    </w:p>
    <w:p w:rsidR="00293E02" w:rsidRDefault="00293E02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Urutkan data dari nilai terkecil.</w:t>
      </w:r>
    </w:p>
    <w:p w:rsidR="00293E02" w:rsidRDefault="00293E02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banyak kelas menggunakan Persamaan 4.1 atau sesuai dengan keperluan.</w:t>
      </w:r>
    </w:p>
    <w:p w:rsidR="00293E02" w:rsidRDefault="00293E02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nilai </w:t>
      </w:r>
      <w:r>
        <w:rPr>
          <w:rFonts w:ascii="Times New Roman" w:hAnsi="Times New Roman" w:cs="Times New Roman"/>
          <w:i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 menggunakan Persamaan 4.6.</w:t>
      </w:r>
    </w:p>
    <w:p w:rsidR="00293E02" w:rsidRDefault="00293E02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lebar kelas menggunakan Persamaan 4.5.</w:t>
      </w:r>
    </w:p>
    <w:p w:rsidR="00293E02" w:rsidRDefault="00293E02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</w:t>
      </w:r>
      <w:r w:rsidR="00967616">
        <w:rPr>
          <w:rFonts w:ascii="Times New Roman" w:hAnsi="Times New Roman" w:cs="Times New Roman"/>
          <w:sz w:val="24"/>
          <w:szCs w:val="24"/>
        </w:rPr>
        <w:t>batas</w:t>
      </w:r>
      <w:r>
        <w:rPr>
          <w:rFonts w:ascii="Times New Roman" w:hAnsi="Times New Roman" w:cs="Times New Roman"/>
          <w:sz w:val="24"/>
          <w:szCs w:val="24"/>
        </w:rPr>
        <w:t xml:space="preserve"> bawah dan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bawah kelas pada selang pertama</w:t>
      </w:r>
      <w:r w:rsidR="005A7597">
        <w:rPr>
          <w:rFonts w:ascii="Times New Roman" w:hAnsi="Times New Roman" w:cs="Times New Roman"/>
          <w:sz w:val="24"/>
          <w:szCs w:val="24"/>
        </w:rPr>
        <w:t>. Kemudian t</w:t>
      </w:r>
      <w:r>
        <w:rPr>
          <w:rFonts w:ascii="Times New Roman" w:hAnsi="Times New Roman" w:cs="Times New Roman"/>
          <w:sz w:val="24"/>
          <w:szCs w:val="24"/>
        </w:rPr>
        <w:t xml:space="preserve">ambahkan lebar kelas pada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 w:rsidR="005A7597">
        <w:rPr>
          <w:rFonts w:ascii="Times New Roman" w:hAnsi="Times New Roman" w:cs="Times New Roman"/>
          <w:sz w:val="24"/>
          <w:szCs w:val="24"/>
        </w:rPr>
        <w:t xml:space="preserve"> bawah kelas untuk mendapatkan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 w:rsidR="005A7597">
        <w:rPr>
          <w:rFonts w:ascii="Times New Roman" w:hAnsi="Times New Roman" w:cs="Times New Roman"/>
          <w:sz w:val="24"/>
          <w:szCs w:val="24"/>
        </w:rPr>
        <w:t xml:space="preserve"> atas</w:t>
      </w:r>
      <w:r w:rsidR="00967616">
        <w:rPr>
          <w:rFonts w:ascii="Times New Roman" w:hAnsi="Times New Roman" w:cs="Times New Roman"/>
          <w:sz w:val="24"/>
          <w:szCs w:val="24"/>
        </w:rPr>
        <w:t xml:space="preserve"> kelas</w:t>
      </w:r>
      <w:r w:rsidR="005A7597">
        <w:rPr>
          <w:rFonts w:ascii="Times New Roman" w:hAnsi="Times New Roman" w:cs="Times New Roman"/>
          <w:sz w:val="24"/>
          <w:szCs w:val="24"/>
        </w:rPr>
        <w:t>.</w:t>
      </w:r>
    </w:p>
    <w:p w:rsidR="005A7597" w:rsidRDefault="005A7597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lebar kelas pada </w:t>
      </w:r>
      <w:r w:rsidR="00967616">
        <w:rPr>
          <w:rFonts w:ascii="Times New Roman" w:hAnsi="Times New Roman" w:cs="Times New Roman"/>
          <w:sz w:val="24"/>
          <w:szCs w:val="24"/>
        </w:rPr>
        <w:t>batas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kelas pada langkah v untuk memperoleh </w:t>
      </w:r>
      <w:r w:rsidR="00967616">
        <w:rPr>
          <w:rFonts w:ascii="Times New Roman" w:hAnsi="Times New Roman" w:cs="Times New Roman"/>
          <w:sz w:val="24"/>
          <w:szCs w:val="24"/>
        </w:rPr>
        <w:t>batas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kelas selanjutnya.</w:t>
      </w:r>
    </w:p>
    <w:p w:rsidR="005A7597" w:rsidRDefault="005A7597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Ulangi tahap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hingga mencapai nilai maksimum.</w:t>
      </w:r>
    </w:p>
    <w:p w:rsidR="005A7597" w:rsidRDefault="005A7597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titik tengah bagi setiap kelas menggunakan Persamaan 4.7.</w:t>
      </w:r>
    </w:p>
    <w:p w:rsidR="005A7597" w:rsidRDefault="005A7597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frekuensi (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 bagi setiap kelas.</w:t>
      </w:r>
    </w:p>
    <w:p w:rsidR="005A7597" w:rsidRPr="005A7597" w:rsidRDefault="005A7597" w:rsidP="005A7597">
      <w:pPr>
        <w:pStyle w:val="ListParagraph"/>
        <w:numPr>
          <w:ilvl w:val="0"/>
          <w:numId w:val="4"/>
        </w:numPr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Jumlahkan kolom frekuensi (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 untuk memeriksa kesesuaian dengan jumlah pengamatan.</w:t>
      </w:r>
    </w:p>
    <w:p w:rsidR="007247B2" w:rsidRDefault="00FB2A96" w:rsidP="00FB2A96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Berikut contoh penyajian data IPK 50 mahasiswa pada Gambar 4.1 menjadi tabel distribusi frekuensi kelompok.</w:t>
      </w:r>
      <w:proofErr w:type="gramEnd"/>
    </w:p>
    <w:p w:rsidR="00FB2A96" w:rsidRDefault="00FB2A96" w:rsidP="00FB2A96">
      <w:pPr>
        <w:pStyle w:val="ListParagraph"/>
        <w:numPr>
          <w:ilvl w:val="0"/>
          <w:numId w:val="5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Pengurutan data dapat dilihat pada kolom Nilai di Tabel 4.1.</w:t>
      </w:r>
    </w:p>
    <w:p w:rsidR="00FB2A96" w:rsidRPr="007545AF" w:rsidRDefault="007545AF" w:rsidP="00FB2A96">
      <w:pPr>
        <w:pStyle w:val="ListParagraph"/>
        <w:numPr>
          <w:ilvl w:val="0"/>
          <w:numId w:val="5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IPK mempunyai 50 data, sehingga </w:t>
      </w:r>
      <w:r>
        <w:rPr>
          <w:rFonts w:ascii="Times New Roman" w:hAnsi="Times New Roman" w:cs="Times New Roman"/>
          <w:i/>
          <w:sz w:val="24"/>
          <w:szCs w:val="24"/>
        </w:rPr>
        <w:t xml:space="preserve">n=50 </w:t>
      </w:r>
      <w:r>
        <w:rPr>
          <w:rFonts w:ascii="Times New Roman" w:hAnsi="Times New Roman" w:cs="Times New Roman"/>
          <w:sz w:val="24"/>
          <w:szCs w:val="24"/>
        </w:rPr>
        <w:t>dan menggunakan Persamaan 4.1 diperoleh:</w:t>
      </w:r>
    </w:p>
    <w:p w:rsidR="007545AF" w:rsidRPr="007545AF" w:rsidRDefault="00E86C51" w:rsidP="007545AF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c=1+3.3</m:t>
          </m:r>
          <m:r>
            <w:rPr>
              <w:rFonts w:ascii="Cambria Math" w:hAnsi="Cambria Math" w:cs="Times New Roman"/>
              <w:sz w:val="24"/>
              <w:szCs w:val="24"/>
            </w:rPr>
            <m:t>22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50=6.64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≈7</m:t>
              </m:r>
            </m:e>
          </m:func>
        </m:oMath>
      </m:oMathPara>
    </w:p>
    <w:p w:rsidR="007545AF" w:rsidRDefault="007545AF" w:rsidP="00FB2A96">
      <w:pPr>
        <w:pStyle w:val="ListParagraph"/>
        <w:numPr>
          <w:ilvl w:val="0"/>
          <w:numId w:val="5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Tabel 4.1 diperoleh nilai minimum = 2.75 dan nilai maksimum = 3.9 dan menggunakan Persamaan 4.6 diperoleh:</w:t>
      </w:r>
    </w:p>
    <w:p w:rsidR="007545AF" w:rsidRPr="007545AF" w:rsidRDefault="007545AF" w:rsidP="007545AF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range = 3.9-2.75=1.15</m:t>
          </m:r>
        </m:oMath>
      </m:oMathPara>
    </w:p>
    <w:p w:rsidR="007545AF" w:rsidRDefault="007545AF" w:rsidP="00FB2A96">
      <w:pPr>
        <w:pStyle w:val="ListParagraph"/>
        <w:numPr>
          <w:ilvl w:val="0"/>
          <w:numId w:val="5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Lebar kelas dihitung menggunakan Persamaan 4.5 sehingga diperoleh:</w:t>
      </w:r>
    </w:p>
    <w:p w:rsidR="007545AF" w:rsidRPr="007545AF" w:rsidRDefault="007545AF" w:rsidP="007545AF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Lebar kelas=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=0.164≈0.17</m:t>
          </m:r>
        </m:oMath>
      </m:oMathPara>
    </w:p>
    <w:p w:rsidR="007545AF" w:rsidRDefault="00967616" w:rsidP="00FB2A96">
      <w:pPr>
        <w:pStyle w:val="ListParagraph"/>
        <w:numPr>
          <w:ilvl w:val="0"/>
          <w:numId w:val="5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</w:t>
      </w:r>
      <w:r w:rsidR="007545AF">
        <w:rPr>
          <w:rFonts w:ascii="Times New Roman" w:hAnsi="Times New Roman" w:cs="Times New Roman"/>
          <w:sz w:val="24"/>
          <w:szCs w:val="24"/>
        </w:rPr>
        <w:t xml:space="preserve"> bawah pada selang pertama adalah 2.75, sedangkan </w:t>
      </w:r>
      <w:r>
        <w:rPr>
          <w:rFonts w:ascii="Times New Roman" w:hAnsi="Times New Roman" w:cs="Times New Roman"/>
          <w:sz w:val="24"/>
          <w:szCs w:val="24"/>
        </w:rPr>
        <w:t>tepi batas</w:t>
      </w:r>
      <w:r w:rsidR="007545AF">
        <w:rPr>
          <w:rFonts w:ascii="Times New Roman" w:hAnsi="Times New Roman" w:cs="Times New Roman"/>
          <w:sz w:val="24"/>
          <w:szCs w:val="24"/>
        </w:rPr>
        <w:t xml:space="preserve"> </w:t>
      </w:r>
      <w:r w:rsidR="00540109">
        <w:rPr>
          <w:rFonts w:ascii="Times New Roman" w:hAnsi="Times New Roman" w:cs="Times New Roman"/>
          <w:sz w:val="24"/>
          <w:szCs w:val="24"/>
        </w:rPr>
        <w:t>bawah kelas dihitung menggunakan Persamaan 4.2 sehingga diperoleh:</w:t>
      </w:r>
    </w:p>
    <w:p w:rsidR="00540109" w:rsidRPr="00EC281A" w:rsidRDefault="00967616" w:rsidP="00EC281A">
      <w:pPr>
        <w:tabs>
          <w:tab w:val="left" w:pos="709"/>
          <w:tab w:val="left" w:pos="7371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Tepi 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atas bawah kelas 1 = </m:t>
          </m:r>
          <m:r>
            <w:rPr>
              <w:rFonts w:ascii="Cambria Math" w:hAnsi="Cambria Math" w:cs="Times New Roman"/>
              <w:sz w:val="24"/>
              <w:szCs w:val="24"/>
            </w:rPr>
            <m:t>batas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bawah kelas 1 – x</m:t>
          </m:r>
        </m:oMath>
      </m:oMathPara>
    </w:p>
    <w:p w:rsidR="00EC281A" w:rsidRDefault="00EC281A" w:rsidP="00EC281A">
      <w:pPr>
        <w:tabs>
          <w:tab w:val="left" w:pos="2835"/>
          <w:tab w:val="left" w:pos="7371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=2.75-0.005=2.745</m:t>
        </m:r>
      </m:oMath>
    </w:p>
    <w:p w:rsidR="00EC281A" w:rsidRDefault="00EC281A" w:rsidP="00EC281A">
      <w:pPr>
        <w:tabs>
          <w:tab w:val="left" w:pos="2835"/>
          <w:tab w:val="left" w:pos="7371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 tambahkan lebar kelas pada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bawah kelas untuk mendapatkan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atas, sehingga</w:t>
      </w:r>
    </w:p>
    <w:p w:rsidR="00EC281A" w:rsidRPr="00EC281A" w:rsidRDefault="00967616" w:rsidP="00EC281A">
      <w:pPr>
        <w:tabs>
          <w:tab w:val="left" w:pos="709"/>
          <w:tab w:val="left" w:pos="7371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Tepi 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atas atas kelas 1 = </m:t>
          </m:r>
          <m:r>
            <w:rPr>
              <w:rFonts w:ascii="Cambria Math" w:hAnsi="Cambria Math" w:cs="Times New Roman"/>
              <w:sz w:val="24"/>
              <w:szCs w:val="24"/>
            </w:rPr>
            <m:t>tepi b</m:t>
          </m:r>
          <m:r>
            <w:rPr>
              <w:rFonts w:ascii="Cambria Math" w:hAnsi="Cambria Math" w:cs="Times New Roman"/>
              <w:sz w:val="24"/>
              <w:szCs w:val="24"/>
            </w:rPr>
            <m:t>atas bawah kelas 1+lebar kelas</m:t>
          </m:r>
        </m:oMath>
      </m:oMathPara>
    </w:p>
    <w:p w:rsidR="00EC281A" w:rsidRPr="00EC281A" w:rsidRDefault="00EC281A" w:rsidP="00EC281A">
      <w:pPr>
        <w:tabs>
          <w:tab w:val="left" w:pos="2835"/>
          <w:tab w:val="left" w:pos="7371"/>
        </w:tabs>
        <w:ind w:left="2835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=2.745+0.17=2.915</m:t>
          </m:r>
        </m:oMath>
      </m:oMathPara>
    </w:p>
    <w:p w:rsidR="00EC281A" w:rsidRDefault="00EC281A" w:rsidP="001E734D">
      <w:pPr>
        <w:pStyle w:val="ListParagraph"/>
        <w:numPr>
          <w:ilvl w:val="0"/>
          <w:numId w:val="5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lebar kelas pada </w:t>
      </w:r>
      <w:r w:rsidR="00967616">
        <w:rPr>
          <w:rFonts w:ascii="Times New Roman" w:hAnsi="Times New Roman" w:cs="Times New Roman"/>
          <w:sz w:val="24"/>
          <w:szCs w:val="24"/>
        </w:rPr>
        <w:t>batas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kelas pada selang </w:t>
      </w:r>
      <w:r w:rsidR="001E734D">
        <w:rPr>
          <w:rFonts w:ascii="Times New Roman" w:hAnsi="Times New Roman" w:cs="Times New Roman"/>
          <w:sz w:val="24"/>
          <w:szCs w:val="24"/>
        </w:rPr>
        <w:t>kelas pertama.</w:t>
      </w:r>
    </w:p>
    <w:p w:rsidR="00996F5A" w:rsidRPr="00996F5A" w:rsidRDefault="00967616" w:rsidP="00996F5A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Batas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bawah kelas 2 =</m:t>
          </m:r>
          <m:r>
            <w:rPr>
              <w:rFonts w:ascii="Cambria Math" w:hAnsi="Cambria Math" w:cs="Times New Roman"/>
              <w:sz w:val="24"/>
              <w:szCs w:val="24"/>
            </w:rPr>
            <m:t>Batas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bawah kelas 1+lebar kelas</m:t>
          </m:r>
        </m:oMath>
      </m:oMathPara>
    </w:p>
    <w:p w:rsidR="001E734D" w:rsidRPr="00996F5A" w:rsidRDefault="00996F5A" w:rsidP="00996F5A">
      <w:pPr>
        <w:tabs>
          <w:tab w:val="left" w:pos="709"/>
          <w:tab w:val="left" w:pos="7371"/>
        </w:tabs>
        <w:ind w:left="297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=2.75+0.17=2.92</m:t>
          </m:r>
        </m:oMath>
      </m:oMathPara>
    </w:p>
    <w:p w:rsidR="00996F5A" w:rsidRPr="00996F5A" w:rsidRDefault="00967616" w:rsidP="00996F5A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Batas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atas kelas 2     =Limit atas kelas 1+lebar kelas</m:t>
          </m:r>
        </m:oMath>
      </m:oMathPara>
    </w:p>
    <w:p w:rsidR="00996F5A" w:rsidRPr="00996F5A" w:rsidRDefault="00996F5A" w:rsidP="00996F5A">
      <w:pPr>
        <w:tabs>
          <w:tab w:val="left" w:pos="709"/>
          <w:tab w:val="left" w:pos="7371"/>
        </w:tabs>
        <w:ind w:left="297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=2.91+0.17=3.08</m:t>
          </m:r>
        </m:oMath>
      </m:oMathPara>
    </w:p>
    <w:p w:rsidR="00996F5A" w:rsidRPr="00967616" w:rsidRDefault="00967616" w:rsidP="00996F5A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3"/>
              <w:szCs w:val="23"/>
            </w:rPr>
            <m:t>Tepi b</m:t>
          </m:r>
          <m:r>
            <w:rPr>
              <w:rFonts w:ascii="Cambria Math" w:hAnsi="Cambria Math" w:cs="Times New Roman"/>
              <w:sz w:val="23"/>
              <w:szCs w:val="23"/>
            </w:rPr>
            <m:t>atas bawah ke</m:t>
          </m:r>
          <m:r>
            <w:rPr>
              <w:rFonts w:ascii="Cambria Math" w:hAnsi="Cambria Math" w:cs="Times New Roman"/>
              <w:sz w:val="23"/>
              <w:szCs w:val="23"/>
            </w:rPr>
            <m:t>las 2 =</m:t>
          </m:r>
          <m:r>
            <w:rPr>
              <w:rFonts w:ascii="Cambria Math" w:hAnsi="Cambria Math" w:cs="Times New Roman"/>
              <w:sz w:val="23"/>
              <w:szCs w:val="23"/>
            </w:rPr>
            <m:t>Tepi b</m:t>
          </m:r>
          <m:r>
            <w:rPr>
              <w:rFonts w:ascii="Cambria Math" w:hAnsi="Cambria Math" w:cs="Times New Roman"/>
              <w:sz w:val="23"/>
              <w:szCs w:val="23"/>
            </w:rPr>
            <m:t>atas bawah kelas 1+lebar kelas</m:t>
          </m:r>
        </m:oMath>
      </m:oMathPara>
    </w:p>
    <w:p w:rsidR="00996F5A" w:rsidRPr="00996F5A" w:rsidRDefault="00967616" w:rsidP="00996F5A">
      <w:pPr>
        <w:tabs>
          <w:tab w:val="left" w:pos="709"/>
          <w:tab w:val="left" w:pos="7371"/>
        </w:tabs>
        <w:ind w:left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=2.745+0.17=2.915</m:t>
        </m:r>
      </m:oMath>
    </w:p>
    <w:p w:rsidR="00996F5A" w:rsidRPr="00996F5A" w:rsidRDefault="00967616" w:rsidP="00996F5A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Tepi b</m:t>
          </m:r>
          <m:r>
            <w:rPr>
              <w:rFonts w:ascii="Cambria Math" w:hAnsi="Cambria Math" w:cs="Times New Roman"/>
              <w:sz w:val="24"/>
              <w:szCs w:val="24"/>
            </w:rPr>
            <m:t>atas atas kelas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2 =Tepi batas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atas kelas 1+lebar kelas</m:t>
          </m:r>
        </m:oMath>
      </m:oMathPara>
    </w:p>
    <w:p w:rsidR="00996F5A" w:rsidRPr="00996F5A" w:rsidRDefault="00967616" w:rsidP="00996F5A">
      <w:pPr>
        <w:tabs>
          <w:tab w:val="left" w:pos="709"/>
          <w:tab w:val="left" w:pos="7371"/>
        </w:tabs>
        <w:ind w:left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=2.915+0.17=3.085</m:t>
        </m:r>
      </m:oMath>
    </w:p>
    <w:p w:rsidR="00996F5A" w:rsidRPr="00996F5A" w:rsidRDefault="00996F5A" w:rsidP="00996F5A">
      <w:pPr>
        <w:tabs>
          <w:tab w:val="left" w:pos="709"/>
          <w:tab w:val="left" w:pos="7371"/>
        </w:tabs>
        <w:ind w:left="2977"/>
        <w:jc w:val="both"/>
        <w:rPr>
          <w:rFonts w:ascii="Times New Roman" w:hAnsi="Times New Roman" w:cs="Times New Roman"/>
          <w:sz w:val="24"/>
          <w:szCs w:val="24"/>
        </w:rPr>
      </w:pPr>
    </w:p>
    <w:p w:rsidR="001E734D" w:rsidRDefault="001E734D" w:rsidP="001E734D">
      <w:pPr>
        <w:pStyle w:val="ListParagraph"/>
        <w:numPr>
          <w:ilvl w:val="0"/>
          <w:numId w:val="5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Mengulangi 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sehingga diperoleh Tabel 4.2.</w:t>
      </w:r>
    </w:p>
    <w:p w:rsidR="001E734D" w:rsidRDefault="001E734D" w:rsidP="00967616">
      <w:pPr>
        <w:pStyle w:val="ListParagraph"/>
        <w:tabs>
          <w:tab w:val="left" w:pos="2127"/>
          <w:tab w:val="left" w:pos="7371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Tabel 4.2 </w:t>
      </w:r>
      <w:r w:rsidR="00967616">
        <w:rPr>
          <w:rFonts w:ascii="Times New Roman" w:hAnsi="Times New Roman" w:cs="Times New Roman"/>
          <w:sz w:val="24"/>
          <w:szCs w:val="24"/>
        </w:rPr>
        <w:t>Batas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Kelas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06"/>
        <w:gridCol w:w="1582"/>
        <w:gridCol w:w="2067"/>
      </w:tblGrid>
      <w:tr w:rsidR="001E734D" w:rsidRPr="00EC281A" w:rsidTr="00967616">
        <w:trPr>
          <w:jc w:val="center"/>
        </w:trPr>
        <w:tc>
          <w:tcPr>
            <w:tcW w:w="806" w:type="dxa"/>
          </w:tcPr>
          <w:p w:rsidR="001E734D" w:rsidRPr="00BF7A7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Kelas</w:t>
            </w:r>
          </w:p>
        </w:tc>
        <w:tc>
          <w:tcPr>
            <w:tcW w:w="1582" w:type="dxa"/>
          </w:tcPr>
          <w:p w:rsidR="001E734D" w:rsidRPr="00BF7A7A" w:rsidRDefault="00967616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Batas</w:t>
            </w:r>
            <w:r w:rsidR="001E734D" w:rsidRPr="00BF7A7A">
              <w:rPr>
                <w:rFonts w:ascii="Times New Roman" w:hAnsi="Times New Roman" w:cs="Times New Roman"/>
                <w:b/>
              </w:rPr>
              <w:t xml:space="preserve"> Kelas</w:t>
            </w:r>
          </w:p>
        </w:tc>
        <w:tc>
          <w:tcPr>
            <w:tcW w:w="2067" w:type="dxa"/>
          </w:tcPr>
          <w:p w:rsidR="001E734D" w:rsidRPr="00BF7A7A" w:rsidRDefault="00967616" w:rsidP="00967616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Tepi Batas</w:t>
            </w:r>
            <w:r w:rsidR="001E734D" w:rsidRPr="00BF7A7A">
              <w:rPr>
                <w:rFonts w:ascii="Times New Roman" w:hAnsi="Times New Roman" w:cs="Times New Roman"/>
                <w:b/>
              </w:rPr>
              <w:t xml:space="preserve"> Kelas</w:t>
            </w:r>
          </w:p>
        </w:tc>
      </w:tr>
      <w:tr w:rsidR="001E734D" w:rsidRPr="00EC281A" w:rsidTr="00967616">
        <w:trPr>
          <w:jc w:val="center"/>
        </w:trPr>
        <w:tc>
          <w:tcPr>
            <w:tcW w:w="806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2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2.75-2.91</w:t>
            </w:r>
          </w:p>
        </w:tc>
        <w:tc>
          <w:tcPr>
            <w:tcW w:w="2067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2.745-2.91</w:t>
            </w:r>
            <w:r w:rsidRPr="00EC281A">
              <w:rPr>
                <w:rFonts w:ascii="Times New Roman" w:hAnsi="Times New Roman" w:cs="Times New Roman"/>
              </w:rPr>
              <w:t>5</w:t>
            </w:r>
          </w:p>
        </w:tc>
      </w:tr>
      <w:tr w:rsidR="001E734D" w:rsidRPr="00EC281A" w:rsidTr="00967616">
        <w:trPr>
          <w:jc w:val="center"/>
        </w:trPr>
        <w:tc>
          <w:tcPr>
            <w:tcW w:w="806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2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2.92-3.08</w:t>
            </w:r>
          </w:p>
        </w:tc>
        <w:tc>
          <w:tcPr>
            <w:tcW w:w="2067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2.915-3.085</w:t>
            </w:r>
          </w:p>
        </w:tc>
      </w:tr>
      <w:tr w:rsidR="001E734D" w:rsidRPr="00EC281A" w:rsidTr="00967616">
        <w:trPr>
          <w:jc w:val="center"/>
        </w:trPr>
        <w:tc>
          <w:tcPr>
            <w:tcW w:w="806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2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3.09-3.25</w:t>
            </w:r>
          </w:p>
        </w:tc>
        <w:tc>
          <w:tcPr>
            <w:tcW w:w="2067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3.085-3.255</w:t>
            </w:r>
          </w:p>
        </w:tc>
      </w:tr>
      <w:tr w:rsidR="001E734D" w:rsidRPr="00EC281A" w:rsidTr="00967616">
        <w:trPr>
          <w:jc w:val="center"/>
        </w:trPr>
        <w:tc>
          <w:tcPr>
            <w:tcW w:w="806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2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3.26-3.42</w:t>
            </w:r>
          </w:p>
        </w:tc>
        <w:tc>
          <w:tcPr>
            <w:tcW w:w="2067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3.255-3.425</w:t>
            </w:r>
          </w:p>
        </w:tc>
      </w:tr>
      <w:tr w:rsidR="001E734D" w:rsidRPr="00EC281A" w:rsidTr="00967616">
        <w:trPr>
          <w:jc w:val="center"/>
        </w:trPr>
        <w:tc>
          <w:tcPr>
            <w:tcW w:w="806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2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3.43-3.59</w:t>
            </w:r>
          </w:p>
        </w:tc>
        <w:tc>
          <w:tcPr>
            <w:tcW w:w="2067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3.425-3.595</w:t>
            </w:r>
          </w:p>
        </w:tc>
      </w:tr>
      <w:tr w:rsidR="001E734D" w:rsidRPr="00EC281A" w:rsidTr="00967616">
        <w:trPr>
          <w:jc w:val="center"/>
        </w:trPr>
        <w:tc>
          <w:tcPr>
            <w:tcW w:w="806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2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3.60-3.76</w:t>
            </w:r>
          </w:p>
        </w:tc>
        <w:tc>
          <w:tcPr>
            <w:tcW w:w="2067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3.595-3.765</w:t>
            </w:r>
          </w:p>
        </w:tc>
      </w:tr>
      <w:tr w:rsidR="001E734D" w:rsidRPr="00EC281A" w:rsidTr="00967616">
        <w:trPr>
          <w:jc w:val="center"/>
        </w:trPr>
        <w:tc>
          <w:tcPr>
            <w:tcW w:w="806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2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3.77-3.93</w:t>
            </w:r>
          </w:p>
        </w:tc>
        <w:tc>
          <w:tcPr>
            <w:tcW w:w="2067" w:type="dxa"/>
          </w:tcPr>
          <w:p w:rsidR="001E734D" w:rsidRPr="00EC281A" w:rsidRDefault="001E734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3.765-3.935</w:t>
            </w:r>
          </w:p>
        </w:tc>
      </w:tr>
    </w:tbl>
    <w:p w:rsidR="00EC281A" w:rsidRDefault="00996F5A" w:rsidP="00996F5A">
      <w:pPr>
        <w:pStyle w:val="ListParagraph"/>
        <w:numPr>
          <w:ilvl w:val="0"/>
          <w:numId w:val="5"/>
        </w:numPr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Titik tengah bagi setiap kelas ditentukan menggunakan Persamaan 4.7.</w:t>
      </w:r>
    </w:p>
    <w:p w:rsidR="00996F5A" w:rsidRDefault="00996F5A" w:rsidP="00996F5A">
      <w:pPr>
        <w:pStyle w:val="ListParagraph"/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Titik tengah kelas 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2.75+2.91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=2.83</m:t>
          </m:r>
        </m:oMath>
      </m:oMathPara>
    </w:p>
    <w:p w:rsidR="00996F5A" w:rsidRDefault="00996F5A" w:rsidP="00996F5A">
      <w:pPr>
        <w:pStyle w:val="ListParagraph"/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sama diperoleh titik tengan setiap kelas yang disajikan pada Tabel 4.3.</w:t>
      </w:r>
    </w:p>
    <w:p w:rsidR="00996F5A" w:rsidRDefault="00996F5A" w:rsidP="00967616">
      <w:pPr>
        <w:pStyle w:val="ListParagraph"/>
        <w:tabs>
          <w:tab w:val="left" w:pos="851"/>
          <w:tab w:val="left" w:pos="7371"/>
        </w:tabs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4.3 Titik Tengah Kelas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06"/>
        <w:gridCol w:w="1582"/>
      </w:tblGrid>
      <w:tr w:rsidR="00996F5A" w:rsidRPr="00EC281A" w:rsidTr="00BF7A7A">
        <w:trPr>
          <w:jc w:val="center"/>
        </w:trPr>
        <w:tc>
          <w:tcPr>
            <w:tcW w:w="806" w:type="dxa"/>
          </w:tcPr>
          <w:p w:rsidR="00996F5A" w:rsidRPr="00BF7A7A" w:rsidRDefault="00996F5A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Kelas</w:t>
            </w:r>
          </w:p>
        </w:tc>
        <w:tc>
          <w:tcPr>
            <w:tcW w:w="1582" w:type="dxa"/>
          </w:tcPr>
          <w:p w:rsidR="00996F5A" w:rsidRPr="00BF7A7A" w:rsidRDefault="00996F5A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Titik Tengah</w:t>
            </w:r>
          </w:p>
        </w:tc>
      </w:tr>
      <w:tr w:rsidR="00996F5A" w:rsidRPr="00EC281A" w:rsidTr="00BF7A7A">
        <w:trPr>
          <w:jc w:val="center"/>
        </w:trPr>
        <w:tc>
          <w:tcPr>
            <w:tcW w:w="806" w:type="dxa"/>
          </w:tcPr>
          <w:p w:rsidR="00996F5A" w:rsidRPr="00EC281A" w:rsidRDefault="00996F5A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2" w:type="dxa"/>
            <w:vAlign w:val="bottom"/>
          </w:tcPr>
          <w:p w:rsidR="00996F5A" w:rsidRPr="00996F5A" w:rsidRDefault="00996F5A" w:rsidP="00996F5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2.83</w:t>
            </w:r>
          </w:p>
        </w:tc>
      </w:tr>
      <w:tr w:rsidR="00996F5A" w:rsidRPr="00EC281A" w:rsidTr="00BF7A7A">
        <w:trPr>
          <w:jc w:val="center"/>
        </w:trPr>
        <w:tc>
          <w:tcPr>
            <w:tcW w:w="806" w:type="dxa"/>
          </w:tcPr>
          <w:p w:rsidR="00996F5A" w:rsidRPr="00EC281A" w:rsidRDefault="00996F5A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2" w:type="dxa"/>
            <w:vAlign w:val="bottom"/>
          </w:tcPr>
          <w:p w:rsidR="00996F5A" w:rsidRPr="00996F5A" w:rsidRDefault="00996F5A" w:rsidP="00996F5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996F5A" w:rsidRPr="00EC281A" w:rsidTr="00BF7A7A">
        <w:trPr>
          <w:jc w:val="center"/>
        </w:trPr>
        <w:tc>
          <w:tcPr>
            <w:tcW w:w="806" w:type="dxa"/>
          </w:tcPr>
          <w:p w:rsidR="00996F5A" w:rsidRPr="00EC281A" w:rsidRDefault="00996F5A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2" w:type="dxa"/>
            <w:vAlign w:val="bottom"/>
          </w:tcPr>
          <w:p w:rsidR="00996F5A" w:rsidRPr="00996F5A" w:rsidRDefault="00996F5A" w:rsidP="00996F5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3.17</w:t>
            </w:r>
          </w:p>
        </w:tc>
      </w:tr>
      <w:tr w:rsidR="00996F5A" w:rsidRPr="00EC281A" w:rsidTr="00BF7A7A">
        <w:trPr>
          <w:jc w:val="center"/>
        </w:trPr>
        <w:tc>
          <w:tcPr>
            <w:tcW w:w="806" w:type="dxa"/>
          </w:tcPr>
          <w:p w:rsidR="00996F5A" w:rsidRPr="00EC281A" w:rsidRDefault="00996F5A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2" w:type="dxa"/>
            <w:vAlign w:val="bottom"/>
          </w:tcPr>
          <w:p w:rsidR="00996F5A" w:rsidRPr="00996F5A" w:rsidRDefault="00996F5A" w:rsidP="00996F5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3.34</w:t>
            </w:r>
          </w:p>
        </w:tc>
      </w:tr>
      <w:tr w:rsidR="00996F5A" w:rsidRPr="00EC281A" w:rsidTr="00BF7A7A">
        <w:trPr>
          <w:jc w:val="center"/>
        </w:trPr>
        <w:tc>
          <w:tcPr>
            <w:tcW w:w="806" w:type="dxa"/>
          </w:tcPr>
          <w:p w:rsidR="00996F5A" w:rsidRPr="00EC281A" w:rsidRDefault="00996F5A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2" w:type="dxa"/>
            <w:vAlign w:val="bottom"/>
          </w:tcPr>
          <w:p w:rsidR="00996F5A" w:rsidRPr="00996F5A" w:rsidRDefault="00996F5A" w:rsidP="00996F5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3.51</w:t>
            </w:r>
          </w:p>
        </w:tc>
      </w:tr>
      <w:tr w:rsidR="00996F5A" w:rsidRPr="00EC281A" w:rsidTr="00BF7A7A">
        <w:trPr>
          <w:jc w:val="center"/>
        </w:trPr>
        <w:tc>
          <w:tcPr>
            <w:tcW w:w="806" w:type="dxa"/>
          </w:tcPr>
          <w:p w:rsidR="00996F5A" w:rsidRPr="00EC281A" w:rsidRDefault="00996F5A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2" w:type="dxa"/>
            <w:vAlign w:val="bottom"/>
          </w:tcPr>
          <w:p w:rsidR="00996F5A" w:rsidRPr="00996F5A" w:rsidRDefault="00996F5A" w:rsidP="00996F5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3.68</w:t>
            </w:r>
          </w:p>
        </w:tc>
      </w:tr>
      <w:tr w:rsidR="00996F5A" w:rsidRPr="00EC281A" w:rsidTr="00BF7A7A">
        <w:trPr>
          <w:jc w:val="center"/>
        </w:trPr>
        <w:tc>
          <w:tcPr>
            <w:tcW w:w="806" w:type="dxa"/>
          </w:tcPr>
          <w:p w:rsidR="00996F5A" w:rsidRPr="00EC281A" w:rsidRDefault="00996F5A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2" w:type="dxa"/>
            <w:vAlign w:val="bottom"/>
          </w:tcPr>
          <w:p w:rsidR="00996F5A" w:rsidRPr="00996F5A" w:rsidRDefault="00996F5A" w:rsidP="00996F5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3.85</w:t>
            </w:r>
          </w:p>
        </w:tc>
      </w:tr>
    </w:tbl>
    <w:p w:rsidR="00996F5A" w:rsidRDefault="00AE5AFD" w:rsidP="00996F5A">
      <w:pPr>
        <w:pStyle w:val="ListParagraph"/>
        <w:numPr>
          <w:ilvl w:val="0"/>
          <w:numId w:val="5"/>
        </w:numPr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996F5A">
        <w:rPr>
          <w:rFonts w:ascii="Times New Roman" w:hAnsi="Times New Roman" w:cs="Times New Roman"/>
          <w:sz w:val="24"/>
          <w:szCs w:val="24"/>
        </w:rPr>
        <w:t>rekuensi setiap kelas</w:t>
      </w:r>
      <w:r>
        <w:rPr>
          <w:rFonts w:ascii="Times New Roman" w:hAnsi="Times New Roman" w:cs="Times New Roman"/>
          <w:sz w:val="24"/>
          <w:szCs w:val="24"/>
        </w:rPr>
        <w:t xml:space="preserve"> dapat dilihat pada Tabel 4.4.</w:t>
      </w:r>
    </w:p>
    <w:p w:rsidR="00AE5AFD" w:rsidRDefault="00AE5AFD" w:rsidP="00AE5AFD">
      <w:pPr>
        <w:pStyle w:val="ListParagraph"/>
        <w:tabs>
          <w:tab w:val="left" w:pos="851"/>
          <w:tab w:val="left" w:pos="7371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4.4 Frekuensi Setiap Kelas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06"/>
        <w:gridCol w:w="1417"/>
      </w:tblGrid>
      <w:tr w:rsidR="00AE5AFD" w:rsidRPr="00EC281A" w:rsidTr="00BF7A7A">
        <w:trPr>
          <w:jc w:val="center"/>
        </w:trPr>
        <w:tc>
          <w:tcPr>
            <w:tcW w:w="806" w:type="dxa"/>
          </w:tcPr>
          <w:p w:rsidR="00AE5AFD" w:rsidRPr="00BF7A7A" w:rsidRDefault="00AE5AF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Kelas</w:t>
            </w:r>
          </w:p>
        </w:tc>
        <w:tc>
          <w:tcPr>
            <w:tcW w:w="1417" w:type="dxa"/>
          </w:tcPr>
          <w:p w:rsidR="00AE5AFD" w:rsidRPr="00BF7A7A" w:rsidRDefault="00AE5AFD" w:rsidP="00AE5AFD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Frekuensi</w:t>
            </w:r>
          </w:p>
        </w:tc>
      </w:tr>
      <w:tr w:rsidR="00AE5AFD" w:rsidRPr="00996F5A" w:rsidTr="00BF7A7A">
        <w:trPr>
          <w:jc w:val="center"/>
        </w:trPr>
        <w:tc>
          <w:tcPr>
            <w:tcW w:w="806" w:type="dxa"/>
          </w:tcPr>
          <w:p w:rsidR="00AE5AFD" w:rsidRPr="00EC281A" w:rsidRDefault="00AE5AF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bottom"/>
          </w:tcPr>
          <w:p w:rsidR="00AE5AFD" w:rsidRPr="00AE5AFD" w:rsidRDefault="00AE5AFD" w:rsidP="00AE5A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AE5AFD" w:rsidRPr="00996F5A" w:rsidTr="00BF7A7A">
        <w:trPr>
          <w:jc w:val="center"/>
        </w:trPr>
        <w:tc>
          <w:tcPr>
            <w:tcW w:w="806" w:type="dxa"/>
          </w:tcPr>
          <w:p w:rsidR="00AE5AFD" w:rsidRPr="00EC281A" w:rsidRDefault="00AE5AF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  <w:vAlign w:val="bottom"/>
          </w:tcPr>
          <w:p w:rsidR="00AE5AFD" w:rsidRPr="00AE5AFD" w:rsidRDefault="00AE5AFD" w:rsidP="00AE5A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AE5AFD" w:rsidRPr="00996F5A" w:rsidTr="00BF7A7A">
        <w:trPr>
          <w:jc w:val="center"/>
        </w:trPr>
        <w:tc>
          <w:tcPr>
            <w:tcW w:w="806" w:type="dxa"/>
          </w:tcPr>
          <w:p w:rsidR="00AE5AFD" w:rsidRPr="00EC281A" w:rsidRDefault="00AE5AF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  <w:vAlign w:val="bottom"/>
          </w:tcPr>
          <w:p w:rsidR="00AE5AFD" w:rsidRPr="00AE5AFD" w:rsidRDefault="00AE5AFD" w:rsidP="00AE5A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AE5AFD" w:rsidRPr="00996F5A" w:rsidTr="00BF7A7A">
        <w:trPr>
          <w:jc w:val="center"/>
        </w:trPr>
        <w:tc>
          <w:tcPr>
            <w:tcW w:w="806" w:type="dxa"/>
          </w:tcPr>
          <w:p w:rsidR="00AE5AFD" w:rsidRPr="00EC281A" w:rsidRDefault="00AE5AF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vAlign w:val="bottom"/>
          </w:tcPr>
          <w:p w:rsidR="00AE5AFD" w:rsidRPr="00AE5AFD" w:rsidRDefault="00AE5AFD" w:rsidP="00AE5A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AE5AFD" w:rsidRPr="00996F5A" w:rsidTr="00BF7A7A">
        <w:trPr>
          <w:jc w:val="center"/>
        </w:trPr>
        <w:tc>
          <w:tcPr>
            <w:tcW w:w="806" w:type="dxa"/>
          </w:tcPr>
          <w:p w:rsidR="00AE5AFD" w:rsidRPr="00EC281A" w:rsidRDefault="00AE5AF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  <w:vAlign w:val="bottom"/>
          </w:tcPr>
          <w:p w:rsidR="00AE5AFD" w:rsidRPr="00AE5AFD" w:rsidRDefault="00AE5AFD" w:rsidP="00AE5A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AE5AFD" w:rsidRPr="00996F5A" w:rsidTr="00BF7A7A">
        <w:trPr>
          <w:jc w:val="center"/>
        </w:trPr>
        <w:tc>
          <w:tcPr>
            <w:tcW w:w="806" w:type="dxa"/>
          </w:tcPr>
          <w:p w:rsidR="00AE5AFD" w:rsidRPr="00EC281A" w:rsidRDefault="00AE5AF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vAlign w:val="bottom"/>
          </w:tcPr>
          <w:p w:rsidR="00AE5AFD" w:rsidRPr="00AE5AFD" w:rsidRDefault="00AE5AFD" w:rsidP="00AE5A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AE5AFD" w:rsidRPr="00996F5A" w:rsidTr="00BF7A7A">
        <w:trPr>
          <w:jc w:val="center"/>
        </w:trPr>
        <w:tc>
          <w:tcPr>
            <w:tcW w:w="806" w:type="dxa"/>
          </w:tcPr>
          <w:p w:rsidR="00AE5AFD" w:rsidRPr="00EC281A" w:rsidRDefault="00AE5AFD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  <w:vAlign w:val="bottom"/>
          </w:tcPr>
          <w:p w:rsidR="00AE5AFD" w:rsidRPr="00AE5AFD" w:rsidRDefault="00AE5AFD" w:rsidP="00AE5A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</w:tbl>
    <w:p w:rsidR="00AE5AFD" w:rsidRDefault="00AE5AFD" w:rsidP="00AE5AFD">
      <w:pPr>
        <w:pStyle w:val="ListParagraph"/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E5AFD" w:rsidRDefault="00AE5AFD" w:rsidP="00996F5A">
      <w:pPr>
        <w:pStyle w:val="ListParagraph"/>
        <w:numPr>
          <w:ilvl w:val="0"/>
          <w:numId w:val="5"/>
        </w:numPr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frekuensi dari ketujuh kelas pada Tabel 4.4 adalah 50.</w:t>
      </w:r>
    </w:p>
    <w:p w:rsidR="00AE5AFD" w:rsidRDefault="00AE5AFD" w:rsidP="0046219D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Berdasarkan 10 tahapan yang telah dikerjakan, diperoleh tabel distribusi frekuensi kelompok yang disajikan pada Tabel 4.5.</w:t>
      </w:r>
      <w:proofErr w:type="gramEnd"/>
    </w:p>
    <w:p w:rsidR="00AE5AFD" w:rsidRDefault="00AE5AFD" w:rsidP="00967616">
      <w:pPr>
        <w:tabs>
          <w:tab w:val="left" w:pos="851"/>
          <w:tab w:val="left" w:pos="737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4.5 Tabel Distribusi Frekuensi Kelompok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06"/>
        <w:gridCol w:w="1417"/>
        <w:gridCol w:w="1807"/>
        <w:gridCol w:w="1583"/>
        <w:gridCol w:w="1418"/>
      </w:tblGrid>
      <w:tr w:rsidR="00917CD9" w:rsidRPr="00EC281A" w:rsidTr="00967616">
        <w:trPr>
          <w:jc w:val="center"/>
        </w:trPr>
        <w:tc>
          <w:tcPr>
            <w:tcW w:w="806" w:type="dxa"/>
          </w:tcPr>
          <w:p w:rsidR="00917CD9" w:rsidRPr="00BF7A7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Kelas</w:t>
            </w:r>
          </w:p>
        </w:tc>
        <w:tc>
          <w:tcPr>
            <w:tcW w:w="1417" w:type="dxa"/>
          </w:tcPr>
          <w:p w:rsidR="00917CD9" w:rsidRPr="00BF7A7A" w:rsidRDefault="00967616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Batas</w:t>
            </w:r>
            <w:r w:rsidR="00917CD9" w:rsidRPr="00BF7A7A">
              <w:rPr>
                <w:rFonts w:ascii="Times New Roman" w:hAnsi="Times New Roman" w:cs="Times New Roman"/>
                <w:b/>
              </w:rPr>
              <w:t xml:space="preserve"> Kelas</w:t>
            </w:r>
          </w:p>
        </w:tc>
        <w:tc>
          <w:tcPr>
            <w:tcW w:w="1807" w:type="dxa"/>
          </w:tcPr>
          <w:p w:rsidR="00917CD9" w:rsidRPr="00BF7A7A" w:rsidRDefault="00967616" w:rsidP="00967616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Tepi batas</w:t>
            </w:r>
            <w:r w:rsidR="00917CD9" w:rsidRPr="00BF7A7A">
              <w:rPr>
                <w:rFonts w:ascii="Times New Roman" w:hAnsi="Times New Roman" w:cs="Times New Roman"/>
                <w:b/>
              </w:rPr>
              <w:t xml:space="preserve"> Kelas</w:t>
            </w:r>
          </w:p>
        </w:tc>
        <w:tc>
          <w:tcPr>
            <w:tcW w:w="1583" w:type="dxa"/>
          </w:tcPr>
          <w:p w:rsidR="00917CD9" w:rsidRPr="00BF7A7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Titik Tengah</w:t>
            </w:r>
          </w:p>
        </w:tc>
        <w:tc>
          <w:tcPr>
            <w:tcW w:w="1418" w:type="dxa"/>
          </w:tcPr>
          <w:p w:rsidR="00917CD9" w:rsidRPr="00BF7A7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Frekuensi</w:t>
            </w:r>
          </w:p>
        </w:tc>
      </w:tr>
      <w:tr w:rsidR="00917CD9" w:rsidRPr="00EC281A" w:rsidTr="00967616">
        <w:trPr>
          <w:jc w:val="center"/>
        </w:trPr>
        <w:tc>
          <w:tcPr>
            <w:tcW w:w="806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2.75-2.91</w:t>
            </w:r>
          </w:p>
        </w:tc>
        <w:tc>
          <w:tcPr>
            <w:tcW w:w="180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2.745-2.91</w:t>
            </w:r>
            <w:r w:rsidRPr="00EC28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3" w:type="dxa"/>
            <w:vAlign w:val="bottom"/>
          </w:tcPr>
          <w:p w:rsidR="00917CD9" w:rsidRPr="00996F5A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2.83</w:t>
            </w:r>
          </w:p>
        </w:tc>
        <w:tc>
          <w:tcPr>
            <w:tcW w:w="1418" w:type="dxa"/>
            <w:vAlign w:val="bottom"/>
          </w:tcPr>
          <w:p w:rsidR="00917CD9" w:rsidRPr="00AE5AFD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917CD9" w:rsidRPr="00EC281A" w:rsidTr="00967616">
        <w:trPr>
          <w:jc w:val="center"/>
        </w:trPr>
        <w:tc>
          <w:tcPr>
            <w:tcW w:w="806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2.92-3.08</w:t>
            </w:r>
          </w:p>
        </w:tc>
        <w:tc>
          <w:tcPr>
            <w:tcW w:w="180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2.915-3.085</w:t>
            </w:r>
          </w:p>
        </w:tc>
        <w:tc>
          <w:tcPr>
            <w:tcW w:w="1583" w:type="dxa"/>
            <w:vAlign w:val="bottom"/>
          </w:tcPr>
          <w:p w:rsidR="00917CD9" w:rsidRPr="00996F5A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8" w:type="dxa"/>
            <w:vAlign w:val="bottom"/>
          </w:tcPr>
          <w:p w:rsidR="00917CD9" w:rsidRPr="00AE5AFD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917CD9" w:rsidRPr="00EC281A" w:rsidTr="00967616">
        <w:trPr>
          <w:jc w:val="center"/>
        </w:trPr>
        <w:tc>
          <w:tcPr>
            <w:tcW w:w="806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3.09-3.25</w:t>
            </w:r>
          </w:p>
        </w:tc>
        <w:tc>
          <w:tcPr>
            <w:tcW w:w="180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3.085-3.255</w:t>
            </w:r>
          </w:p>
        </w:tc>
        <w:tc>
          <w:tcPr>
            <w:tcW w:w="1583" w:type="dxa"/>
            <w:vAlign w:val="bottom"/>
          </w:tcPr>
          <w:p w:rsidR="00917CD9" w:rsidRPr="00996F5A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3.17</w:t>
            </w:r>
          </w:p>
        </w:tc>
        <w:tc>
          <w:tcPr>
            <w:tcW w:w="1418" w:type="dxa"/>
            <w:vAlign w:val="bottom"/>
          </w:tcPr>
          <w:p w:rsidR="00917CD9" w:rsidRPr="00AE5AFD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917CD9" w:rsidRPr="00EC281A" w:rsidTr="00967616">
        <w:trPr>
          <w:jc w:val="center"/>
        </w:trPr>
        <w:tc>
          <w:tcPr>
            <w:tcW w:w="806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3.26-3.42</w:t>
            </w:r>
          </w:p>
        </w:tc>
        <w:tc>
          <w:tcPr>
            <w:tcW w:w="180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3.255-3.425</w:t>
            </w:r>
          </w:p>
        </w:tc>
        <w:tc>
          <w:tcPr>
            <w:tcW w:w="1583" w:type="dxa"/>
            <w:vAlign w:val="bottom"/>
          </w:tcPr>
          <w:p w:rsidR="00917CD9" w:rsidRPr="00996F5A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3.34</w:t>
            </w:r>
          </w:p>
        </w:tc>
        <w:tc>
          <w:tcPr>
            <w:tcW w:w="1418" w:type="dxa"/>
            <w:vAlign w:val="bottom"/>
          </w:tcPr>
          <w:p w:rsidR="00917CD9" w:rsidRPr="00AE5AFD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917CD9" w:rsidRPr="00EC281A" w:rsidTr="00967616">
        <w:trPr>
          <w:jc w:val="center"/>
        </w:trPr>
        <w:tc>
          <w:tcPr>
            <w:tcW w:w="806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3.43-3.59</w:t>
            </w:r>
          </w:p>
        </w:tc>
        <w:tc>
          <w:tcPr>
            <w:tcW w:w="180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3.425-3.595</w:t>
            </w:r>
          </w:p>
        </w:tc>
        <w:tc>
          <w:tcPr>
            <w:tcW w:w="1583" w:type="dxa"/>
            <w:vAlign w:val="bottom"/>
          </w:tcPr>
          <w:p w:rsidR="00917CD9" w:rsidRPr="00996F5A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3.51</w:t>
            </w:r>
          </w:p>
        </w:tc>
        <w:tc>
          <w:tcPr>
            <w:tcW w:w="1418" w:type="dxa"/>
            <w:vAlign w:val="bottom"/>
          </w:tcPr>
          <w:p w:rsidR="00917CD9" w:rsidRPr="00AE5AFD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917CD9" w:rsidRPr="00EC281A" w:rsidTr="00967616">
        <w:trPr>
          <w:jc w:val="center"/>
        </w:trPr>
        <w:tc>
          <w:tcPr>
            <w:tcW w:w="806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3.60-3.76</w:t>
            </w:r>
          </w:p>
        </w:tc>
        <w:tc>
          <w:tcPr>
            <w:tcW w:w="180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3.595-3.765</w:t>
            </w:r>
          </w:p>
        </w:tc>
        <w:tc>
          <w:tcPr>
            <w:tcW w:w="1583" w:type="dxa"/>
            <w:vAlign w:val="bottom"/>
          </w:tcPr>
          <w:p w:rsidR="00917CD9" w:rsidRPr="00996F5A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3.68</w:t>
            </w:r>
          </w:p>
        </w:tc>
        <w:tc>
          <w:tcPr>
            <w:tcW w:w="1418" w:type="dxa"/>
            <w:vAlign w:val="bottom"/>
          </w:tcPr>
          <w:p w:rsidR="00917CD9" w:rsidRPr="00AE5AFD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917CD9" w:rsidRPr="00EC281A" w:rsidTr="00967616">
        <w:trPr>
          <w:jc w:val="center"/>
        </w:trPr>
        <w:tc>
          <w:tcPr>
            <w:tcW w:w="806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3.77-3.93</w:t>
            </w:r>
          </w:p>
        </w:tc>
        <w:tc>
          <w:tcPr>
            <w:tcW w:w="1807" w:type="dxa"/>
          </w:tcPr>
          <w:p w:rsidR="00917CD9" w:rsidRPr="00EC281A" w:rsidRDefault="00917CD9" w:rsidP="00BF7A7A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3.765-3.935</w:t>
            </w:r>
          </w:p>
        </w:tc>
        <w:tc>
          <w:tcPr>
            <w:tcW w:w="1583" w:type="dxa"/>
            <w:vAlign w:val="bottom"/>
          </w:tcPr>
          <w:p w:rsidR="00917CD9" w:rsidRPr="00996F5A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3.85</w:t>
            </w:r>
          </w:p>
        </w:tc>
        <w:tc>
          <w:tcPr>
            <w:tcW w:w="1418" w:type="dxa"/>
            <w:vAlign w:val="bottom"/>
          </w:tcPr>
          <w:p w:rsidR="00917CD9" w:rsidRPr="00AE5AFD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5AFD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917CD9" w:rsidRPr="00EC281A" w:rsidTr="00967616">
        <w:trPr>
          <w:jc w:val="center"/>
        </w:trPr>
        <w:tc>
          <w:tcPr>
            <w:tcW w:w="5613" w:type="dxa"/>
            <w:gridSpan w:val="4"/>
          </w:tcPr>
          <w:p w:rsidR="00917CD9" w:rsidRPr="00996F5A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Jumlah</w:t>
            </w:r>
          </w:p>
        </w:tc>
        <w:tc>
          <w:tcPr>
            <w:tcW w:w="1418" w:type="dxa"/>
            <w:vAlign w:val="bottom"/>
          </w:tcPr>
          <w:p w:rsidR="00917CD9" w:rsidRPr="00AE5AFD" w:rsidRDefault="00917CD9" w:rsidP="00BF7A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</w:tr>
    </w:tbl>
    <w:p w:rsidR="00AE5AFD" w:rsidRPr="00AE5AFD" w:rsidRDefault="00AE5AFD" w:rsidP="00AE5AFD">
      <w:pPr>
        <w:tabs>
          <w:tab w:val="left" w:pos="851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64FC7" w:rsidRPr="00BF7A7A" w:rsidRDefault="009F7D2A" w:rsidP="0046219D">
      <w:pPr>
        <w:pStyle w:val="ListParagraph"/>
        <w:numPr>
          <w:ilvl w:val="0"/>
          <w:numId w:val="1"/>
        </w:numPr>
        <w:tabs>
          <w:tab w:val="left" w:pos="709"/>
          <w:tab w:val="left" w:pos="7371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A7A">
        <w:rPr>
          <w:rFonts w:ascii="Times New Roman" w:hAnsi="Times New Roman" w:cs="Times New Roman"/>
          <w:b/>
          <w:sz w:val="24"/>
          <w:szCs w:val="24"/>
        </w:rPr>
        <w:t xml:space="preserve">Tabel atau </w:t>
      </w:r>
      <w:r w:rsidR="00A64FC7" w:rsidRPr="00BF7A7A">
        <w:rPr>
          <w:rFonts w:ascii="Times New Roman" w:hAnsi="Times New Roman" w:cs="Times New Roman"/>
          <w:b/>
          <w:sz w:val="24"/>
          <w:szCs w:val="24"/>
        </w:rPr>
        <w:t>Daftar Distribusi Frekuensi Kumulatif</w:t>
      </w:r>
    </w:p>
    <w:p w:rsidR="0046219D" w:rsidRDefault="00D5308E" w:rsidP="0046219D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219D">
        <w:rPr>
          <w:rFonts w:ascii="Times New Roman" w:hAnsi="Times New Roman" w:cs="Times New Roman"/>
          <w:sz w:val="24"/>
          <w:szCs w:val="24"/>
        </w:rPr>
        <w:t>Tabel atau daftar distribusi frekuensi kumulatif terdiri dari 2 (dua) macam, yaitu:</w:t>
      </w:r>
    </w:p>
    <w:p w:rsidR="0046219D" w:rsidRDefault="00D5308E" w:rsidP="00D5308E">
      <w:pPr>
        <w:pStyle w:val="ListParagraph"/>
        <w:numPr>
          <w:ilvl w:val="0"/>
          <w:numId w:val="6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distribusi frekuensi kumulatif kurang dari</w:t>
      </w:r>
    </w:p>
    <w:p w:rsidR="00D5308E" w:rsidRDefault="00D5308E" w:rsidP="00D5308E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distribusi frekuensi kumulatif merupakan daftar distribusi untuk frekuensi total semua nilai yang kurang dari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atas kelas suatu selang kelas.</w:t>
      </w:r>
      <w:r w:rsidR="00BF7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7A7A">
        <w:rPr>
          <w:rFonts w:ascii="Times New Roman" w:hAnsi="Times New Roman" w:cs="Times New Roman"/>
          <w:sz w:val="24"/>
          <w:szCs w:val="24"/>
        </w:rPr>
        <w:t>Daftar distribusi frekuensi kumulatif kurang dari untuk data IPK 50 mahasiswa dapat dilihat pada Tabel 4.6.</w:t>
      </w:r>
      <w:proofErr w:type="gramEnd"/>
    </w:p>
    <w:p w:rsidR="00BF7A7A" w:rsidRDefault="00BF7A7A" w:rsidP="00D5308E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4.6 Daftar Distribusi Frekuensi Kumulatif Kurang Dari</w:t>
      </w:r>
    </w:p>
    <w:tbl>
      <w:tblPr>
        <w:tblW w:w="2487" w:type="dxa"/>
        <w:jc w:val="center"/>
        <w:tblInd w:w="-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960"/>
      </w:tblGrid>
      <w:tr w:rsidR="00BF7A7A" w:rsidRPr="00BF7A7A" w:rsidTr="00BF7A7A">
        <w:trPr>
          <w:trHeight w:val="300"/>
          <w:tblHeader/>
          <w:jc w:val="center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b/>
                <w:color w:val="000000"/>
              </w:rPr>
              <w:t>Kurang Dari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2.915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3.085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3.255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3.425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3.595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3.765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3.935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</w:tbl>
    <w:p w:rsidR="00BF7A7A" w:rsidRDefault="00BF7A7A" w:rsidP="00D5308E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5308E" w:rsidRDefault="00D5308E" w:rsidP="00D5308E">
      <w:pPr>
        <w:pStyle w:val="ListParagraph"/>
        <w:numPr>
          <w:ilvl w:val="0"/>
          <w:numId w:val="6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distribusi frekuensi kumulatif lebih dari</w:t>
      </w:r>
    </w:p>
    <w:p w:rsidR="00BF7A7A" w:rsidRDefault="00D5308E" w:rsidP="00BF7A7A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distribusi frekuensi kumulatif merupakan daftar distribusi untuk frekuensi total semua nilai yang lebih dari </w:t>
      </w:r>
      <w:r w:rsidR="00967616">
        <w:rPr>
          <w:rFonts w:ascii="Times New Roman" w:hAnsi="Times New Roman" w:cs="Times New Roman"/>
          <w:sz w:val="24"/>
          <w:szCs w:val="24"/>
        </w:rPr>
        <w:t>tepi batas</w:t>
      </w:r>
      <w:r>
        <w:rPr>
          <w:rFonts w:ascii="Times New Roman" w:hAnsi="Times New Roman" w:cs="Times New Roman"/>
          <w:sz w:val="24"/>
          <w:szCs w:val="24"/>
        </w:rPr>
        <w:t xml:space="preserve"> bawah kelas suatu selang kelas.</w:t>
      </w:r>
      <w:r w:rsidR="00BF7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7A7A">
        <w:rPr>
          <w:rFonts w:ascii="Times New Roman" w:hAnsi="Times New Roman" w:cs="Times New Roman"/>
          <w:sz w:val="24"/>
          <w:szCs w:val="24"/>
        </w:rPr>
        <w:t>Daftar distribusi frekuensi kumulatif lebih dari untuk data IPK 50 mahasiswa dapat dilihat pada Tabel 4.7.</w:t>
      </w:r>
      <w:proofErr w:type="gramEnd"/>
    </w:p>
    <w:p w:rsidR="00D5308E" w:rsidRDefault="00BF7A7A" w:rsidP="00BF7A7A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4.7 Daftar Distribusi Frekuensi Kumulatif Lebih Dari</w:t>
      </w:r>
    </w:p>
    <w:tbl>
      <w:tblPr>
        <w:tblW w:w="2204" w:type="dxa"/>
        <w:jc w:val="center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18"/>
      </w:tblGrid>
      <w:tr w:rsidR="00BF7A7A" w:rsidRPr="00BF7A7A" w:rsidTr="00BF7A7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b/>
                <w:color w:val="000000"/>
              </w:rPr>
              <w:t>Lebih Dari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2.745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2.915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3.085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3.255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3.425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3.595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BF7A7A" w:rsidRPr="00BF7A7A" w:rsidTr="00BF7A7A">
        <w:trPr>
          <w:trHeight w:val="300"/>
          <w:jc w:val="center"/>
        </w:trPr>
        <w:tc>
          <w:tcPr>
            <w:tcW w:w="1386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3.765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BF7A7A" w:rsidRPr="00BF7A7A" w:rsidRDefault="00BF7A7A" w:rsidP="00BF7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7A7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</w:tbl>
    <w:p w:rsidR="00BF7A7A" w:rsidRPr="0046219D" w:rsidRDefault="00BF7A7A" w:rsidP="00BF7A7A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64FC7" w:rsidRDefault="009F7D2A" w:rsidP="0046219D">
      <w:pPr>
        <w:pStyle w:val="ListParagraph"/>
        <w:numPr>
          <w:ilvl w:val="0"/>
          <w:numId w:val="1"/>
        </w:numPr>
        <w:tabs>
          <w:tab w:val="left" w:pos="709"/>
          <w:tab w:val="left" w:pos="7371"/>
        </w:tabs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A7A">
        <w:rPr>
          <w:rFonts w:ascii="Times New Roman" w:hAnsi="Times New Roman" w:cs="Times New Roman"/>
          <w:b/>
          <w:sz w:val="24"/>
          <w:szCs w:val="24"/>
        </w:rPr>
        <w:t xml:space="preserve">Tabel atau </w:t>
      </w:r>
      <w:r w:rsidR="00A64FC7" w:rsidRPr="00BF7A7A">
        <w:rPr>
          <w:rFonts w:ascii="Times New Roman" w:hAnsi="Times New Roman" w:cs="Times New Roman"/>
          <w:b/>
          <w:sz w:val="24"/>
          <w:szCs w:val="24"/>
        </w:rPr>
        <w:t>Daftar Distribusi Frekuensi Relatif</w:t>
      </w:r>
    </w:p>
    <w:p w:rsidR="00260B2C" w:rsidRDefault="00BF7A7A" w:rsidP="00BF7A7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7A7A">
        <w:rPr>
          <w:rFonts w:ascii="Times New Roman" w:hAnsi="Times New Roman" w:cs="Times New Roman"/>
          <w:sz w:val="24"/>
          <w:szCs w:val="24"/>
        </w:rPr>
        <w:t>Tabel atau daftar distribusi frekuensi relatif</w:t>
      </w:r>
      <w:r>
        <w:rPr>
          <w:rFonts w:ascii="Times New Roman" w:hAnsi="Times New Roman" w:cs="Times New Roman"/>
          <w:sz w:val="24"/>
          <w:szCs w:val="24"/>
        </w:rPr>
        <w:t xml:space="preserve"> merupakan tabel yang memuat frekuensi relatif dari setiap kelas.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Frekuensi relatif setiap kelas diperoleh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membagi frekuensi kelas dengan frekuensi total.</w:t>
      </w:r>
      <w:r w:rsidR="00260B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0B2C">
        <w:rPr>
          <w:rFonts w:ascii="Times New Roman" w:hAnsi="Times New Roman" w:cs="Times New Roman"/>
          <w:sz w:val="24"/>
          <w:szCs w:val="24"/>
        </w:rPr>
        <w:t>Secara matematis, disajikan pada Persamaan 4.8.</w:t>
      </w:r>
      <w:proofErr w:type="gramEnd"/>
    </w:p>
    <w:p w:rsidR="00260B2C" w:rsidRDefault="00260B2C" w:rsidP="00BF7A7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Frekuensi Relatif kelas i=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Frekuensi Kelas 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Frekuensi Total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  <w:t>(4.8)</w:t>
      </w:r>
    </w:p>
    <w:p w:rsidR="00260B2C" w:rsidRDefault="00260B2C" w:rsidP="00BF7A7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Jika setiap frekuensi relatif dikalikan dengan 100%, maka diperoleh distribusi persentase.</w:t>
      </w:r>
      <w:proofErr w:type="gramEnd"/>
    </w:p>
    <w:p w:rsidR="00260B2C" w:rsidRDefault="00260B2C" w:rsidP="00BF7A7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Berikut contoh penyajian data IPK mahasiswa pada Gambar 4.1 ke dalam tabel distribusi frekuensi relatif.</w:t>
      </w:r>
      <w:proofErr w:type="gramEnd"/>
    </w:p>
    <w:p w:rsidR="00260B2C" w:rsidRDefault="00260B2C" w:rsidP="00260B2C">
      <w:pPr>
        <w:pStyle w:val="ListParagraph"/>
        <w:numPr>
          <w:ilvl w:val="0"/>
          <w:numId w:val="7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Frekuensi setiap kelas telah dihitung pada tahapan sebelumnya, yang dapat dilihat pada Tabel 4.5.</w:t>
      </w:r>
    </w:p>
    <w:p w:rsidR="00260B2C" w:rsidRDefault="00260B2C" w:rsidP="00260B2C">
      <w:pPr>
        <w:pStyle w:val="ListParagraph"/>
        <w:numPr>
          <w:ilvl w:val="0"/>
          <w:numId w:val="7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Frekuensi kelas 1 = 11, maka</w:t>
      </w:r>
    </w:p>
    <w:p w:rsidR="00260B2C" w:rsidRPr="00260B2C" w:rsidRDefault="00260B2C" w:rsidP="00260B2C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Frekuensi Relatif kelas 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=0.22</m:t>
          </m:r>
        </m:oMath>
      </m:oMathPara>
    </w:p>
    <w:p w:rsidR="00260B2C" w:rsidRDefault="00260B2C" w:rsidP="00260B2C">
      <w:pPr>
        <w:pStyle w:val="ListParagraph"/>
        <w:numPr>
          <w:ilvl w:val="0"/>
          <w:numId w:val="7"/>
        </w:num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Ulangi langkah ii untuk setiap kelas, sehingga diperoleh Tabel 4.8.</w:t>
      </w:r>
    </w:p>
    <w:p w:rsidR="00260B2C" w:rsidRDefault="00260B2C" w:rsidP="00260B2C">
      <w:pPr>
        <w:pStyle w:val="ListParagraph"/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4.8 Daftar Distribusi Frekuensi Relatif untuk Data IPK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06"/>
        <w:gridCol w:w="1417"/>
        <w:gridCol w:w="1617"/>
        <w:gridCol w:w="947"/>
        <w:gridCol w:w="1418"/>
      </w:tblGrid>
      <w:tr w:rsidR="00260B2C" w:rsidRPr="00EC281A" w:rsidTr="00642B15">
        <w:trPr>
          <w:jc w:val="center"/>
        </w:trPr>
        <w:tc>
          <w:tcPr>
            <w:tcW w:w="806" w:type="dxa"/>
            <w:vAlign w:val="center"/>
          </w:tcPr>
          <w:p w:rsidR="00260B2C" w:rsidRPr="00BF7A7A" w:rsidRDefault="00260B2C" w:rsidP="00642B15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Kelas</w:t>
            </w:r>
          </w:p>
        </w:tc>
        <w:tc>
          <w:tcPr>
            <w:tcW w:w="1417" w:type="dxa"/>
            <w:vAlign w:val="center"/>
          </w:tcPr>
          <w:p w:rsidR="00260B2C" w:rsidRPr="00BF7A7A" w:rsidRDefault="00967616" w:rsidP="00642B15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Batas</w:t>
            </w:r>
            <w:r w:rsidR="00260B2C" w:rsidRPr="00BF7A7A">
              <w:rPr>
                <w:rFonts w:ascii="Times New Roman" w:hAnsi="Times New Roman" w:cs="Times New Roman"/>
                <w:b/>
              </w:rPr>
              <w:t xml:space="preserve"> Kelas</w:t>
            </w:r>
          </w:p>
        </w:tc>
        <w:tc>
          <w:tcPr>
            <w:tcW w:w="1617" w:type="dxa"/>
            <w:vAlign w:val="center"/>
          </w:tcPr>
          <w:p w:rsidR="00260B2C" w:rsidRPr="00BF7A7A" w:rsidRDefault="00967616" w:rsidP="00642B15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Tepi batas</w:t>
            </w:r>
            <w:r w:rsidR="00260B2C" w:rsidRPr="00BF7A7A">
              <w:rPr>
                <w:rFonts w:ascii="Times New Roman" w:hAnsi="Times New Roman" w:cs="Times New Roman"/>
                <w:b/>
              </w:rPr>
              <w:t xml:space="preserve"> Kelas</w:t>
            </w:r>
          </w:p>
        </w:tc>
        <w:tc>
          <w:tcPr>
            <w:tcW w:w="947" w:type="dxa"/>
            <w:vAlign w:val="center"/>
          </w:tcPr>
          <w:p w:rsidR="00260B2C" w:rsidRPr="00BF7A7A" w:rsidRDefault="00260B2C" w:rsidP="00642B15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Titik Tengah</w:t>
            </w:r>
          </w:p>
        </w:tc>
        <w:tc>
          <w:tcPr>
            <w:tcW w:w="1418" w:type="dxa"/>
            <w:vAlign w:val="center"/>
          </w:tcPr>
          <w:p w:rsidR="00260B2C" w:rsidRPr="00BF7A7A" w:rsidRDefault="00260B2C" w:rsidP="00642B15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F7A7A">
              <w:rPr>
                <w:rFonts w:ascii="Times New Roman" w:hAnsi="Times New Roman" w:cs="Times New Roman"/>
                <w:b/>
              </w:rPr>
              <w:t>Frekuensi</w:t>
            </w:r>
            <w:r>
              <w:rPr>
                <w:rFonts w:ascii="Times New Roman" w:hAnsi="Times New Roman" w:cs="Times New Roman"/>
                <w:b/>
              </w:rPr>
              <w:t xml:space="preserve"> Relatif</w:t>
            </w:r>
          </w:p>
        </w:tc>
      </w:tr>
      <w:tr w:rsidR="00260B2C" w:rsidRPr="00EC281A" w:rsidTr="00642B15">
        <w:trPr>
          <w:jc w:val="center"/>
        </w:trPr>
        <w:tc>
          <w:tcPr>
            <w:tcW w:w="806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2.75-2.91</w:t>
            </w:r>
          </w:p>
        </w:tc>
        <w:tc>
          <w:tcPr>
            <w:tcW w:w="16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2.745-2.91</w:t>
            </w:r>
            <w:r w:rsidRPr="00EC28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  <w:vAlign w:val="bottom"/>
          </w:tcPr>
          <w:p w:rsidR="00260B2C" w:rsidRPr="00996F5A" w:rsidRDefault="00260B2C" w:rsidP="00B172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2.83</w:t>
            </w:r>
          </w:p>
        </w:tc>
        <w:tc>
          <w:tcPr>
            <w:tcW w:w="1418" w:type="dxa"/>
            <w:vAlign w:val="bottom"/>
          </w:tcPr>
          <w:p w:rsidR="00260B2C" w:rsidRPr="00260B2C" w:rsidRDefault="00260B2C" w:rsidP="00260B2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0B2C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260B2C" w:rsidRPr="00EC281A" w:rsidTr="00642B15">
        <w:trPr>
          <w:jc w:val="center"/>
        </w:trPr>
        <w:tc>
          <w:tcPr>
            <w:tcW w:w="806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2.92-3.08</w:t>
            </w:r>
          </w:p>
        </w:tc>
        <w:tc>
          <w:tcPr>
            <w:tcW w:w="16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2.915-3.085</w:t>
            </w:r>
          </w:p>
        </w:tc>
        <w:tc>
          <w:tcPr>
            <w:tcW w:w="947" w:type="dxa"/>
            <w:vAlign w:val="bottom"/>
          </w:tcPr>
          <w:p w:rsidR="00260B2C" w:rsidRPr="00996F5A" w:rsidRDefault="00260B2C" w:rsidP="00B172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8" w:type="dxa"/>
            <w:vAlign w:val="bottom"/>
          </w:tcPr>
          <w:p w:rsidR="00260B2C" w:rsidRPr="00260B2C" w:rsidRDefault="00260B2C" w:rsidP="00260B2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0B2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260B2C" w:rsidRPr="00EC281A" w:rsidTr="00642B15">
        <w:trPr>
          <w:jc w:val="center"/>
        </w:trPr>
        <w:tc>
          <w:tcPr>
            <w:tcW w:w="806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3.09-3.25</w:t>
            </w:r>
          </w:p>
        </w:tc>
        <w:tc>
          <w:tcPr>
            <w:tcW w:w="16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3.085-3.255</w:t>
            </w:r>
          </w:p>
        </w:tc>
        <w:tc>
          <w:tcPr>
            <w:tcW w:w="947" w:type="dxa"/>
            <w:vAlign w:val="bottom"/>
          </w:tcPr>
          <w:p w:rsidR="00260B2C" w:rsidRPr="00996F5A" w:rsidRDefault="00260B2C" w:rsidP="00B172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3.17</w:t>
            </w:r>
          </w:p>
        </w:tc>
        <w:tc>
          <w:tcPr>
            <w:tcW w:w="1418" w:type="dxa"/>
            <w:vAlign w:val="bottom"/>
          </w:tcPr>
          <w:p w:rsidR="00260B2C" w:rsidRPr="00260B2C" w:rsidRDefault="00260B2C" w:rsidP="00260B2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0B2C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</w:tr>
      <w:tr w:rsidR="00260B2C" w:rsidRPr="00EC281A" w:rsidTr="00642B15">
        <w:trPr>
          <w:jc w:val="center"/>
        </w:trPr>
        <w:tc>
          <w:tcPr>
            <w:tcW w:w="806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3.26-3.42</w:t>
            </w:r>
          </w:p>
        </w:tc>
        <w:tc>
          <w:tcPr>
            <w:tcW w:w="16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3.255-3.425</w:t>
            </w:r>
          </w:p>
        </w:tc>
        <w:tc>
          <w:tcPr>
            <w:tcW w:w="947" w:type="dxa"/>
            <w:vAlign w:val="bottom"/>
          </w:tcPr>
          <w:p w:rsidR="00260B2C" w:rsidRPr="00996F5A" w:rsidRDefault="00260B2C" w:rsidP="00B172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3.34</w:t>
            </w:r>
          </w:p>
        </w:tc>
        <w:tc>
          <w:tcPr>
            <w:tcW w:w="1418" w:type="dxa"/>
            <w:vAlign w:val="bottom"/>
          </w:tcPr>
          <w:p w:rsidR="00260B2C" w:rsidRPr="00260B2C" w:rsidRDefault="00260B2C" w:rsidP="00260B2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0B2C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260B2C" w:rsidRPr="00EC281A" w:rsidTr="00642B15">
        <w:trPr>
          <w:jc w:val="center"/>
        </w:trPr>
        <w:tc>
          <w:tcPr>
            <w:tcW w:w="806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3.43-3.59</w:t>
            </w:r>
          </w:p>
        </w:tc>
        <w:tc>
          <w:tcPr>
            <w:tcW w:w="16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3.425-3.595</w:t>
            </w:r>
          </w:p>
        </w:tc>
        <w:tc>
          <w:tcPr>
            <w:tcW w:w="947" w:type="dxa"/>
            <w:vAlign w:val="bottom"/>
          </w:tcPr>
          <w:p w:rsidR="00260B2C" w:rsidRPr="00996F5A" w:rsidRDefault="00260B2C" w:rsidP="00B172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3.51</w:t>
            </w:r>
          </w:p>
        </w:tc>
        <w:tc>
          <w:tcPr>
            <w:tcW w:w="1418" w:type="dxa"/>
            <w:vAlign w:val="bottom"/>
          </w:tcPr>
          <w:p w:rsidR="00260B2C" w:rsidRPr="00260B2C" w:rsidRDefault="00260B2C" w:rsidP="00260B2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0B2C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</w:tr>
      <w:tr w:rsidR="00260B2C" w:rsidRPr="00EC281A" w:rsidTr="00642B15">
        <w:trPr>
          <w:jc w:val="center"/>
        </w:trPr>
        <w:tc>
          <w:tcPr>
            <w:tcW w:w="806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3.60-3.76</w:t>
            </w:r>
          </w:p>
        </w:tc>
        <w:tc>
          <w:tcPr>
            <w:tcW w:w="16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3.595-3.765</w:t>
            </w:r>
          </w:p>
        </w:tc>
        <w:tc>
          <w:tcPr>
            <w:tcW w:w="947" w:type="dxa"/>
            <w:vAlign w:val="bottom"/>
          </w:tcPr>
          <w:p w:rsidR="00260B2C" w:rsidRPr="00996F5A" w:rsidRDefault="00260B2C" w:rsidP="00B172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3.68</w:t>
            </w:r>
          </w:p>
        </w:tc>
        <w:tc>
          <w:tcPr>
            <w:tcW w:w="1418" w:type="dxa"/>
            <w:vAlign w:val="bottom"/>
          </w:tcPr>
          <w:p w:rsidR="00260B2C" w:rsidRPr="00260B2C" w:rsidRDefault="00260B2C" w:rsidP="00260B2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0B2C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260B2C" w:rsidRPr="00EC281A" w:rsidTr="00642B15">
        <w:trPr>
          <w:jc w:val="center"/>
        </w:trPr>
        <w:tc>
          <w:tcPr>
            <w:tcW w:w="806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C28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3.77-3.93</w:t>
            </w:r>
          </w:p>
        </w:tc>
        <w:tc>
          <w:tcPr>
            <w:tcW w:w="1617" w:type="dxa"/>
          </w:tcPr>
          <w:p w:rsidR="00260B2C" w:rsidRPr="00EC281A" w:rsidRDefault="00260B2C" w:rsidP="00B172F0">
            <w:pPr>
              <w:pStyle w:val="ListParagraph"/>
              <w:tabs>
                <w:tab w:val="left" w:pos="709"/>
                <w:tab w:val="left" w:pos="7371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3.765-3.935</w:t>
            </w:r>
          </w:p>
        </w:tc>
        <w:tc>
          <w:tcPr>
            <w:tcW w:w="947" w:type="dxa"/>
            <w:vAlign w:val="bottom"/>
          </w:tcPr>
          <w:p w:rsidR="00260B2C" w:rsidRPr="00996F5A" w:rsidRDefault="00260B2C" w:rsidP="00B172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6F5A">
              <w:rPr>
                <w:rFonts w:ascii="Times New Roman" w:hAnsi="Times New Roman" w:cs="Times New Roman"/>
                <w:color w:val="000000"/>
              </w:rPr>
              <w:t>3.85</w:t>
            </w:r>
          </w:p>
        </w:tc>
        <w:tc>
          <w:tcPr>
            <w:tcW w:w="1418" w:type="dxa"/>
            <w:vAlign w:val="bottom"/>
          </w:tcPr>
          <w:p w:rsidR="00260B2C" w:rsidRPr="00260B2C" w:rsidRDefault="00260B2C" w:rsidP="00260B2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0B2C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</w:tr>
      <w:tr w:rsidR="00260B2C" w:rsidRPr="00EC281A" w:rsidTr="00642B15">
        <w:trPr>
          <w:jc w:val="center"/>
        </w:trPr>
        <w:tc>
          <w:tcPr>
            <w:tcW w:w="4787" w:type="dxa"/>
            <w:gridSpan w:val="4"/>
          </w:tcPr>
          <w:p w:rsidR="00260B2C" w:rsidRPr="00996F5A" w:rsidRDefault="00260B2C" w:rsidP="00B172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Jumlah</w:t>
            </w:r>
          </w:p>
        </w:tc>
        <w:tc>
          <w:tcPr>
            <w:tcW w:w="1418" w:type="dxa"/>
            <w:vAlign w:val="bottom"/>
          </w:tcPr>
          <w:p w:rsidR="00260B2C" w:rsidRPr="00AE5AFD" w:rsidRDefault="00260B2C" w:rsidP="00B172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:rsidR="003721FA" w:rsidRDefault="003721FA" w:rsidP="003721FA">
      <w:pPr>
        <w:tabs>
          <w:tab w:val="left" w:pos="709"/>
          <w:tab w:val="left" w:pos="737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721FA" w:rsidRDefault="003721FA" w:rsidP="003721FA">
      <w:pPr>
        <w:pStyle w:val="ListParagraph"/>
        <w:numPr>
          <w:ilvl w:val="0"/>
          <w:numId w:val="1"/>
        </w:numPr>
        <w:tabs>
          <w:tab w:val="left" w:pos="709"/>
          <w:tab w:val="left" w:pos="7371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3721FA">
        <w:rPr>
          <w:rFonts w:ascii="Times New Roman" w:hAnsi="Times New Roman" w:cs="Times New Roman"/>
          <w:b/>
          <w:sz w:val="24"/>
          <w:szCs w:val="24"/>
        </w:rPr>
        <w:t>Latihan Soal</w:t>
      </w:r>
    </w:p>
    <w:p w:rsidR="003721FA" w:rsidRDefault="001C04E6" w:rsidP="001C04E6">
      <w:pPr>
        <w:pStyle w:val="ListParagraph"/>
        <w:numPr>
          <w:ilvl w:val="0"/>
          <w:numId w:val="8"/>
        </w:numPr>
        <w:tabs>
          <w:tab w:val="left" w:pos="426"/>
          <w:tab w:val="left" w:pos="7371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C04E6">
        <w:rPr>
          <w:rFonts w:ascii="Times New Roman" w:hAnsi="Times New Roman" w:cs="Times New Roman"/>
          <w:sz w:val="24"/>
          <w:szCs w:val="24"/>
        </w:rPr>
        <w:t>Data berikut menyatakan hasil ujian tengah semester mata kuliah Statistika Deskriptif</w:t>
      </w:r>
      <w:r>
        <w:rPr>
          <w:rFonts w:ascii="Times New Roman" w:hAnsi="Times New Roman" w:cs="Times New Roman"/>
          <w:sz w:val="24"/>
          <w:szCs w:val="24"/>
        </w:rPr>
        <w:t xml:space="preserve"> dari 50 mahasiswa: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2"/>
        <w:gridCol w:w="772"/>
        <w:gridCol w:w="773"/>
        <w:gridCol w:w="773"/>
        <w:gridCol w:w="773"/>
        <w:gridCol w:w="773"/>
      </w:tblGrid>
      <w:tr w:rsidR="00E86C51" w:rsidTr="002E2849"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72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52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55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44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96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81</w:t>
            </w:r>
          </w:p>
        </w:tc>
      </w:tr>
      <w:tr w:rsidR="00E86C51" w:rsidTr="002E2849"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72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51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63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76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72</w:t>
            </w:r>
          </w:p>
        </w:tc>
      </w:tr>
      <w:tr w:rsidR="00E86C51" w:rsidTr="002E2849"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79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76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63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96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62</w:t>
            </w:r>
          </w:p>
        </w:tc>
      </w:tr>
      <w:tr w:rsidR="00E86C51" w:rsidTr="002E2849"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81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59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72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57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43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41</w:t>
            </w:r>
          </w:p>
        </w:tc>
      </w:tr>
      <w:tr w:rsidR="00E86C51" w:rsidTr="002E2849"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59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94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72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67</w:t>
            </w:r>
          </w:p>
        </w:tc>
        <w:tc>
          <w:tcPr>
            <w:tcW w:w="772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46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49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66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66</w:t>
            </w:r>
          </w:p>
        </w:tc>
        <w:tc>
          <w:tcPr>
            <w:tcW w:w="773" w:type="dxa"/>
            <w:vAlign w:val="bottom"/>
          </w:tcPr>
          <w:p w:rsidR="00E86C51" w:rsidRDefault="00E86C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76</w:t>
            </w:r>
          </w:p>
        </w:tc>
      </w:tr>
    </w:tbl>
    <w:p w:rsidR="001C04E6" w:rsidRDefault="001C04E6" w:rsidP="001C04E6">
      <w:pPr>
        <w:pStyle w:val="ListParagraph"/>
        <w:tabs>
          <w:tab w:val="left" w:pos="426"/>
          <w:tab w:val="left" w:pos="737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Tentukan:</w:t>
      </w:r>
    </w:p>
    <w:p w:rsidR="001C04E6" w:rsidRDefault="001C04E6" w:rsidP="001C04E6">
      <w:pPr>
        <w:pStyle w:val="ListParagraph"/>
        <w:numPr>
          <w:ilvl w:val="0"/>
          <w:numId w:val="10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distribusi frekuensi tunggal</w:t>
      </w:r>
    </w:p>
    <w:p w:rsidR="001C04E6" w:rsidRDefault="001C04E6" w:rsidP="001C04E6">
      <w:pPr>
        <w:pStyle w:val="ListParagraph"/>
        <w:numPr>
          <w:ilvl w:val="0"/>
          <w:numId w:val="10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distribusi kelompok dengan menentukan sendiri jumlah selang kelas.</w:t>
      </w:r>
    </w:p>
    <w:p w:rsidR="001C04E6" w:rsidRDefault="001C04E6" w:rsidP="001C04E6">
      <w:pPr>
        <w:pStyle w:val="ListParagraph"/>
        <w:numPr>
          <w:ilvl w:val="0"/>
          <w:numId w:val="8"/>
        </w:numPr>
        <w:tabs>
          <w:tab w:val="left" w:pos="426"/>
          <w:tab w:val="left" w:pos="7371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Kerjakan soal nomor 1 menggunakan </w:t>
      </w:r>
      <w:r w:rsidR="002E284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selang</w:t>
      </w:r>
      <w:r w:rsidR="002E2849">
        <w:rPr>
          <w:rFonts w:ascii="Times New Roman" w:hAnsi="Times New Roman" w:cs="Times New Roman"/>
          <w:sz w:val="24"/>
          <w:szCs w:val="24"/>
        </w:rPr>
        <w:t xml:space="preserve"> kelas</w:t>
      </w:r>
      <w:r>
        <w:rPr>
          <w:rFonts w:ascii="Times New Roman" w:hAnsi="Times New Roman" w:cs="Times New Roman"/>
          <w:sz w:val="24"/>
          <w:szCs w:val="24"/>
        </w:rPr>
        <w:t xml:space="preserve"> dengan nilai terendah </w:t>
      </w:r>
      <w:r w:rsidR="0024172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dan tentukan:</w:t>
      </w:r>
    </w:p>
    <w:p w:rsidR="001C04E6" w:rsidRDefault="001C04E6" w:rsidP="001C04E6">
      <w:pPr>
        <w:pStyle w:val="ListParagraph"/>
        <w:numPr>
          <w:ilvl w:val="0"/>
          <w:numId w:val="9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distribusi frekuensi kelompok</w:t>
      </w:r>
    </w:p>
    <w:p w:rsidR="001C04E6" w:rsidRDefault="001C04E6" w:rsidP="001C04E6">
      <w:pPr>
        <w:pStyle w:val="ListParagraph"/>
        <w:numPr>
          <w:ilvl w:val="0"/>
          <w:numId w:val="9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distribusi frekuensi </w:t>
      </w:r>
      <w:r w:rsidR="005A1520">
        <w:rPr>
          <w:rFonts w:ascii="Times New Roman" w:hAnsi="Times New Roman" w:cs="Times New Roman"/>
          <w:sz w:val="24"/>
          <w:szCs w:val="24"/>
        </w:rPr>
        <w:t>kumulatif kurang dari</w:t>
      </w:r>
    </w:p>
    <w:p w:rsidR="005A1520" w:rsidRDefault="001C04E6" w:rsidP="001C04E6">
      <w:pPr>
        <w:pStyle w:val="ListParagraph"/>
        <w:numPr>
          <w:ilvl w:val="0"/>
          <w:numId w:val="9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distribusi frekuensi </w:t>
      </w:r>
      <w:r w:rsidR="005A1520">
        <w:rPr>
          <w:rFonts w:ascii="Times New Roman" w:hAnsi="Times New Roman" w:cs="Times New Roman"/>
          <w:sz w:val="24"/>
          <w:szCs w:val="24"/>
        </w:rPr>
        <w:t>relatif</w:t>
      </w:r>
    </w:p>
    <w:p w:rsidR="000123A8" w:rsidRDefault="005A1520" w:rsidP="001C04E6">
      <w:pPr>
        <w:pStyle w:val="ListParagraph"/>
        <w:numPr>
          <w:ilvl w:val="0"/>
          <w:numId w:val="9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distribusi </w:t>
      </w:r>
      <w:r w:rsidR="001C04E6">
        <w:rPr>
          <w:rFonts w:ascii="Times New Roman" w:hAnsi="Times New Roman" w:cs="Times New Roman"/>
          <w:sz w:val="24"/>
          <w:szCs w:val="24"/>
        </w:rPr>
        <w:t>persentase</w:t>
      </w:r>
    </w:p>
    <w:p w:rsidR="001C04E6" w:rsidRDefault="000123A8" w:rsidP="001C04E6">
      <w:pPr>
        <w:pStyle w:val="ListParagraph"/>
        <w:numPr>
          <w:ilvl w:val="0"/>
          <w:numId w:val="9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distribusi </w:t>
      </w:r>
      <w:r w:rsidR="00B73750">
        <w:rPr>
          <w:rFonts w:ascii="Times New Roman" w:hAnsi="Times New Roman" w:cs="Times New Roman"/>
          <w:sz w:val="24"/>
          <w:szCs w:val="24"/>
        </w:rPr>
        <w:t>kumulatif</w:t>
      </w:r>
      <w:r w:rsidR="00B73750" w:rsidRPr="00B73750">
        <w:rPr>
          <w:rFonts w:ascii="Times New Roman" w:hAnsi="Times New Roman" w:cs="Times New Roman"/>
          <w:sz w:val="24"/>
          <w:szCs w:val="24"/>
        </w:rPr>
        <w:t xml:space="preserve"> </w:t>
      </w:r>
      <w:r w:rsidR="00B73750">
        <w:rPr>
          <w:rFonts w:ascii="Times New Roman" w:hAnsi="Times New Roman" w:cs="Times New Roman"/>
          <w:sz w:val="24"/>
          <w:szCs w:val="24"/>
        </w:rPr>
        <w:t>persentase</w:t>
      </w:r>
      <w:r>
        <w:rPr>
          <w:rFonts w:ascii="Times New Roman" w:hAnsi="Times New Roman" w:cs="Times New Roman"/>
          <w:sz w:val="24"/>
          <w:szCs w:val="24"/>
        </w:rPr>
        <w:t xml:space="preserve"> untuk kumulatif kurang dari</w:t>
      </w:r>
    </w:p>
    <w:p w:rsidR="005A1520" w:rsidRDefault="005A1520" w:rsidP="001C04E6">
      <w:pPr>
        <w:pStyle w:val="ListParagraph"/>
        <w:numPr>
          <w:ilvl w:val="0"/>
          <w:numId w:val="8"/>
        </w:numPr>
        <w:tabs>
          <w:tab w:val="left" w:pos="426"/>
          <w:tab w:val="left" w:pos="7371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penyelesaian pada nomor 2, maka tentukan:</w:t>
      </w:r>
    </w:p>
    <w:p w:rsidR="005A1520" w:rsidRDefault="005A1520" w:rsidP="005A1520">
      <w:pPr>
        <w:pStyle w:val="ListParagraph"/>
        <w:numPr>
          <w:ilvl w:val="0"/>
          <w:numId w:val="11"/>
        </w:numPr>
        <w:tabs>
          <w:tab w:val="left" w:pos="426"/>
          <w:tab w:val="left" w:pos="7371"/>
        </w:tabs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Berapa orang yang mendapat nilai lebih dari </w:t>
      </w:r>
      <w:r w:rsidR="000123A8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A1520" w:rsidRPr="00F14D8F" w:rsidRDefault="005A1520" w:rsidP="00F14D8F">
      <w:pPr>
        <w:pStyle w:val="ListParagraph"/>
        <w:numPr>
          <w:ilvl w:val="0"/>
          <w:numId w:val="11"/>
        </w:numPr>
        <w:tabs>
          <w:tab w:val="left" w:pos="426"/>
          <w:tab w:val="left" w:pos="7371"/>
        </w:tabs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642B15">
        <w:rPr>
          <w:rFonts w:ascii="Times New Roman" w:hAnsi="Times New Roman" w:cs="Times New Roman"/>
          <w:sz w:val="24"/>
          <w:szCs w:val="24"/>
        </w:rPr>
        <w:t>nilai</w:t>
      </w:r>
      <w:bookmarkStart w:id="0" w:name="_GoBack"/>
      <w:bookmarkEnd w:id="0"/>
      <w:r w:rsidR="00967616">
        <w:rPr>
          <w:rFonts w:ascii="Times New Roman" w:hAnsi="Times New Roman" w:cs="Times New Roman"/>
          <w:sz w:val="24"/>
          <w:szCs w:val="24"/>
        </w:rPr>
        <w:t xml:space="preserve"> batas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lulus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mata kuliah statistika deskriptif adalah </w:t>
      </w:r>
      <w:r w:rsidR="000123A8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, berapa persentase yang tidak lulus mata kuliah tersebut?</w:t>
      </w:r>
    </w:p>
    <w:p w:rsidR="001C04E6" w:rsidRDefault="001C04E6" w:rsidP="001C04E6">
      <w:pPr>
        <w:pStyle w:val="ListParagraph"/>
        <w:numPr>
          <w:ilvl w:val="0"/>
          <w:numId w:val="8"/>
        </w:numPr>
        <w:tabs>
          <w:tab w:val="left" w:pos="426"/>
          <w:tab w:val="left" w:pos="7371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berikut merupakan</w:t>
      </w:r>
      <w:r w:rsidR="00D71F5A">
        <w:rPr>
          <w:rFonts w:ascii="Times New Roman" w:hAnsi="Times New Roman" w:cs="Times New Roman"/>
          <w:sz w:val="24"/>
          <w:szCs w:val="24"/>
        </w:rPr>
        <w:t xml:space="preserve"> data tinggi badan 66</w:t>
      </w:r>
      <w:r w:rsidR="003B0590">
        <w:rPr>
          <w:rFonts w:ascii="Times New Roman" w:hAnsi="Times New Roman" w:cs="Times New Roman"/>
          <w:sz w:val="24"/>
          <w:szCs w:val="24"/>
        </w:rPr>
        <w:t xml:space="preserve"> mahasiswa Teknik Informatika, diukur sampai sepersepuluh sentimeter terdekat:</w:t>
      </w:r>
    </w:p>
    <w:tbl>
      <w:tblPr>
        <w:tblStyle w:val="TableGrid"/>
        <w:tblW w:w="0" w:type="auto"/>
        <w:jc w:val="center"/>
        <w:tblInd w:w="426" w:type="dxa"/>
        <w:tblLook w:val="04A0" w:firstRow="1" w:lastRow="0" w:firstColumn="1" w:lastColumn="0" w:noHBand="0" w:noVBand="1"/>
      </w:tblPr>
      <w:tblGrid>
        <w:gridCol w:w="784"/>
        <w:gridCol w:w="785"/>
        <w:gridCol w:w="785"/>
        <w:gridCol w:w="784"/>
        <w:gridCol w:w="785"/>
        <w:gridCol w:w="785"/>
      </w:tblGrid>
      <w:tr w:rsidR="003B0590" w:rsidTr="003B0590">
        <w:trPr>
          <w:jc w:val="center"/>
        </w:trPr>
        <w:tc>
          <w:tcPr>
            <w:tcW w:w="784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160.5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155.3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158.5</w:t>
            </w:r>
          </w:p>
        </w:tc>
        <w:tc>
          <w:tcPr>
            <w:tcW w:w="784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165.7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168.8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170.1</w:t>
            </w:r>
          </w:p>
        </w:tc>
      </w:tr>
      <w:tr w:rsidR="003B0590" w:rsidTr="003B0590">
        <w:trPr>
          <w:jc w:val="center"/>
        </w:trPr>
        <w:tc>
          <w:tcPr>
            <w:tcW w:w="784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158.5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163.3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169.4</w:t>
            </w:r>
          </w:p>
        </w:tc>
        <w:tc>
          <w:tcPr>
            <w:tcW w:w="784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166.2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159.1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160.3</w:t>
            </w:r>
          </w:p>
        </w:tc>
      </w:tr>
      <w:tr w:rsidR="003B0590" w:rsidTr="003B0590">
        <w:trPr>
          <w:jc w:val="center"/>
        </w:trPr>
        <w:tc>
          <w:tcPr>
            <w:tcW w:w="784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160.3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168.5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168.3</w:t>
            </w:r>
          </w:p>
        </w:tc>
        <w:tc>
          <w:tcPr>
            <w:tcW w:w="784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167.5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156.8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163.0</w:t>
            </w:r>
          </w:p>
        </w:tc>
      </w:tr>
      <w:tr w:rsidR="003B0590" w:rsidTr="003B0590">
        <w:trPr>
          <w:jc w:val="center"/>
        </w:trPr>
        <w:tc>
          <w:tcPr>
            <w:tcW w:w="784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159.7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159.5</w:t>
            </w:r>
          </w:p>
        </w:tc>
        <w:tc>
          <w:tcPr>
            <w:tcW w:w="785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160.3</w:t>
            </w:r>
          </w:p>
        </w:tc>
        <w:tc>
          <w:tcPr>
            <w:tcW w:w="784" w:type="dxa"/>
          </w:tcPr>
          <w:p w:rsidR="003B0590" w:rsidRDefault="003B059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161.7</w:t>
            </w:r>
          </w:p>
        </w:tc>
        <w:tc>
          <w:tcPr>
            <w:tcW w:w="785" w:type="dxa"/>
          </w:tcPr>
          <w:p w:rsidR="003B0590" w:rsidRDefault="006F5ED5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155.5</w:t>
            </w:r>
          </w:p>
        </w:tc>
        <w:tc>
          <w:tcPr>
            <w:tcW w:w="785" w:type="dxa"/>
          </w:tcPr>
          <w:p w:rsidR="003B0590" w:rsidRDefault="006F5ED5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162.6</w:t>
            </w:r>
          </w:p>
        </w:tc>
      </w:tr>
      <w:tr w:rsidR="003B0590" w:rsidTr="003B0590">
        <w:trPr>
          <w:jc w:val="center"/>
        </w:trPr>
        <w:tc>
          <w:tcPr>
            <w:tcW w:w="784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158.5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160.3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163.5</w:t>
            </w:r>
          </w:p>
        </w:tc>
        <w:tc>
          <w:tcPr>
            <w:tcW w:w="784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164.4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159.5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158.5</w:t>
            </w:r>
          </w:p>
        </w:tc>
      </w:tr>
      <w:tr w:rsidR="003B0590" w:rsidTr="003B0590">
        <w:trPr>
          <w:jc w:val="center"/>
        </w:trPr>
        <w:tc>
          <w:tcPr>
            <w:tcW w:w="784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167.2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166.8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171.1</w:t>
            </w:r>
          </w:p>
        </w:tc>
        <w:tc>
          <w:tcPr>
            <w:tcW w:w="784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163.2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164.5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164.6</w:t>
            </w:r>
          </w:p>
        </w:tc>
      </w:tr>
      <w:tr w:rsidR="003B0590" w:rsidTr="003B0590">
        <w:trPr>
          <w:jc w:val="center"/>
        </w:trPr>
        <w:tc>
          <w:tcPr>
            <w:tcW w:w="784" w:type="dxa"/>
          </w:tcPr>
          <w:p w:rsidR="003B0590" w:rsidRPr="00B172F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161.5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162.4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170.5</w:t>
            </w:r>
          </w:p>
        </w:tc>
        <w:tc>
          <w:tcPr>
            <w:tcW w:w="784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166.3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164.5</w:t>
            </w:r>
          </w:p>
        </w:tc>
        <w:tc>
          <w:tcPr>
            <w:tcW w:w="785" w:type="dxa"/>
          </w:tcPr>
          <w:p w:rsidR="003B0590" w:rsidRDefault="00B172F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157.5</w:t>
            </w:r>
          </w:p>
        </w:tc>
      </w:tr>
      <w:tr w:rsidR="003B0590" w:rsidTr="003B0590">
        <w:trPr>
          <w:jc w:val="center"/>
        </w:trPr>
        <w:tc>
          <w:tcPr>
            <w:tcW w:w="784" w:type="dxa"/>
          </w:tcPr>
          <w:p w:rsidR="003B0590" w:rsidRDefault="004F65AC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162.5</w:t>
            </w:r>
          </w:p>
        </w:tc>
        <w:tc>
          <w:tcPr>
            <w:tcW w:w="785" w:type="dxa"/>
          </w:tcPr>
          <w:p w:rsidR="003B0590" w:rsidRDefault="004F65AC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163.5</w:t>
            </w:r>
          </w:p>
        </w:tc>
        <w:tc>
          <w:tcPr>
            <w:tcW w:w="785" w:type="dxa"/>
          </w:tcPr>
          <w:p w:rsidR="003B0590" w:rsidRDefault="004F65AC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167.5</w:t>
            </w:r>
          </w:p>
        </w:tc>
        <w:tc>
          <w:tcPr>
            <w:tcW w:w="784" w:type="dxa"/>
          </w:tcPr>
          <w:p w:rsidR="003B0590" w:rsidRDefault="004F65AC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158.3</w:t>
            </w:r>
          </w:p>
        </w:tc>
        <w:tc>
          <w:tcPr>
            <w:tcW w:w="785" w:type="dxa"/>
          </w:tcPr>
          <w:p w:rsidR="003B0590" w:rsidRDefault="00EF69E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160.3</w:t>
            </w:r>
          </w:p>
        </w:tc>
        <w:tc>
          <w:tcPr>
            <w:tcW w:w="785" w:type="dxa"/>
          </w:tcPr>
          <w:p w:rsidR="003B0590" w:rsidRDefault="00EF69E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168.5</w:t>
            </w:r>
          </w:p>
        </w:tc>
      </w:tr>
      <w:tr w:rsidR="003B0590" w:rsidTr="003B0590">
        <w:trPr>
          <w:jc w:val="center"/>
        </w:trPr>
        <w:tc>
          <w:tcPr>
            <w:tcW w:w="784" w:type="dxa"/>
          </w:tcPr>
          <w:p w:rsidR="003B0590" w:rsidRDefault="00EF69E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167.3</w:t>
            </w:r>
          </w:p>
        </w:tc>
        <w:tc>
          <w:tcPr>
            <w:tcW w:w="785" w:type="dxa"/>
          </w:tcPr>
          <w:p w:rsidR="003B0590" w:rsidRDefault="00EF69E0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168.8</w:t>
            </w:r>
          </w:p>
        </w:tc>
        <w:tc>
          <w:tcPr>
            <w:tcW w:w="785" w:type="dxa"/>
          </w:tcPr>
          <w:p w:rsidR="003B0590" w:rsidRDefault="00C07925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157.5</w:t>
            </w:r>
          </w:p>
        </w:tc>
        <w:tc>
          <w:tcPr>
            <w:tcW w:w="784" w:type="dxa"/>
          </w:tcPr>
          <w:p w:rsidR="003B0590" w:rsidRDefault="00C07925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164.3</w:t>
            </w:r>
          </w:p>
        </w:tc>
        <w:tc>
          <w:tcPr>
            <w:tcW w:w="785" w:type="dxa"/>
          </w:tcPr>
          <w:p w:rsidR="003B0590" w:rsidRDefault="00C07925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166.5</w:t>
            </w:r>
          </w:p>
        </w:tc>
        <w:tc>
          <w:tcPr>
            <w:tcW w:w="785" w:type="dxa"/>
          </w:tcPr>
          <w:p w:rsidR="003B0590" w:rsidRDefault="00C07925" w:rsidP="003B059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167.8</w:t>
            </w:r>
          </w:p>
        </w:tc>
      </w:tr>
      <w:tr w:rsidR="00C07925" w:rsidTr="003B0590">
        <w:trPr>
          <w:jc w:val="center"/>
        </w:trPr>
        <w:tc>
          <w:tcPr>
            <w:tcW w:w="784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161.3</w:t>
            </w:r>
          </w:p>
        </w:tc>
        <w:tc>
          <w:tcPr>
            <w:tcW w:w="785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169.5</w:t>
            </w:r>
          </w:p>
        </w:tc>
        <w:tc>
          <w:tcPr>
            <w:tcW w:w="785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169.3</w:t>
            </w:r>
          </w:p>
        </w:tc>
        <w:tc>
          <w:tcPr>
            <w:tcW w:w="784" w:type="dxa"/>
          </w:tcPr>
          <w:p w:rsidR="00C07925" w:rsidRDefault="00C07925" w:rsidP="00C07925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168.5</w:t>
            </w:r>
          </w:p>
        </w:tc>
        <w:tc>
          <w:tcPr>
            <w:tcW w:w="785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157.7</w:t>
            </w:r>
          </w:p>
        </w:tc>
        <w:tc>
          <w:tcPr>
            <w:tcW w:w="785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162.0</w:t>
            </w:r>
          </w:p>
        </w:tc>
      </w:tr>
      <w:tr w:rsidR="00C07925" w:rsidTr="003B0590">
        <w:trPr>
          <w:jc w:val="center"/>
        </w:trPr>
        <w:tc>
          <w:tcPr>
            <w:tcW w:w="784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160.3</w:t>
            </w:r>
          </w:p>
        </w:tc>
        <w:tc>
          <w:tcPr>
            <w:tcW w:w="785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160.5</w:t>
            </w:r>
          </w:p>
        </w:tc>
        <w:tc>
          <w:tcPr>
            <w:tcW w:w="785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161.3</w:t>
            </w:r>
          </w:p>
        </w:tc>
        <w:tc>
          <w:tcPr>
            <w:tcW w:w="784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162.7</w:t>
            </w:r>
          </w:p>
        </w:tc>
        <w:tc>
          <w:tcPr>
            <w:tcW w:w="785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156.4</w:t>
            </w:r>
          </w:p>
        </w:tc>
        <w:tc>
          <w:tcPr>
            <w:tcW w:w="785" w:type="dxa"/>
          </w:tcPr>
          <w:p w:rsidR="00C07925" w:rsidRDefault="00C07925" w:rsidP="00172DB0">
            <w:pPr>
              <w:pStyle w:val="ListParagraph"/>
              <w:tabs>
                <w:tab w:val="left" w:pos="426"/>
                <w:tab w:val="left" w:pos="737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161.6</w:t>
            </w:r>
          </w:p>
        </w:tc>
      </w:tr>
    </w:tbl>
    <w:p w:rsidR="00B3449F" w:rsidRDefault="00B3449F" w:rsidP="00B3449F">
      <w:pPr>
        <w:pStyle w:val="ListParagraph"/>
        <w:tabs>
          <w:tab w:val="left" w:pos="426"/>
          <w:tab w:val="left" w:pos="737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Tentukan:</w:t>
      </w:r>
    </w:p>
    <w:p w:rsidR="00B3449F" w:rsidRDefault="00B3449F" w:rsidP="00B3449F">
      <w:pPr>
        <w:pStyle w:val="ListParagraph"/>
        <w:numPr>
          <w:ilvl w:val="0"/>
          <w:numId w:val="12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distribusi frekuensi tunggal</w:t>
      </w:r>
    </w:p>
    <w:p w:rsidR="003B0590" w:rsidRPr="00B3449F" w:rsidRDefault="00B3449F" w:rsidP="00B3449F">
      <w:pPr>
        <w:pStyle w:val="ListParagraph"/>
        <w:numPr>
          <w:ilvl w:val="0"/>
          <w:numId w:val="12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B3449F">
        <w:rPr>
          <w:rFonts w:ascii="Times New Roman" w:hAnsi="Times New Roman" w:cs="Times New Roman"/>
          <w:sz w:val="24"/>
          <w:szCs w:val="24"/>
        </w:rPr>
        <w:t>Daftar distribusi kelompok dengan menentukan sendiri jumlah selang kelas.</w:t>
      </w:r>
    </w:p>
    <w:p w:rsidR="00B3449F" w:rsidRDefault="00B3449F" w:rsidP="00B3449F">
      <w:pPr>
        <w:pStyle w:val="ListParagraph"/>
        <w:numPr>
          <w:ilvl w:val="0"/>
          <w:numId w:val="8"/>
        </w:numPr>
        <w:tabs>
          <w:tab w:val="left" w:pos="426"/>
          <w:tab w:val="left" w:pos="7371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Kerjakan soal nomor 4 menggunakan 10 selang kelas</w:t>
      </w:r>
      <w:r w:rsidR="00E078FD">
        <w:rPr>
          <w:rFonts w:ascii="Times New Roman" w:hAnsi="Times New Roman" w:cs="Times New Roman"/>
          <w:sz w:val="24"/>
          <w:szCs w:val="24"/>
        </w:rPr>
        <w:t xml:space="preserve"> dengan nilai terendah 155.0</w:t>
      </w:r>
      <w:r>
        <w:rPr>
          <w:rFonts w:ascii="Times New Roman" w:hAnsi="Times New Roman" w:cs="Times New Roman"/>
          <w:sz w:val="24"/>
          <w:szCs w:val="24"/>
        </w:rPr>
        <w:t xml:space="preserve"> dan tentukan:</w:t>
      </w:r>
    </w:p>
    <w:p w:rsidR="00B3449F" w:rsidRDefault="00B3449F" w:rsidP="00B3449F">
      <w:pPr>
        <w:pStyle w:val="ListParagraph"/>
        <w:numPr>
          <w:ilvl w:val="0"/>
          <w:numId w:val="13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distribusi frekuensi kelompok</w:t>
      </w:r>
    </w:p>
    <w:p w:rsidR="00E078FD" w:rsidRDefault="00B3449F" w:rsidP="00E078FD">
      <w:pPr>
        <w:pStyle w:val="ListParagraph"/>
        <w:numPr>
          <w:ilvl w:val="0"/>
          <w:numId w:val="13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distribusi frekuensi relatif</w:t>
      </w:r>
    </w:p>
    <w:p w:rsidR="003B0590" w:rsidRDefault="00B3449F" w:rsidP="00E078FD">
      <w:pPr>
        <w:pStyle w:val="ListParagraph"/>
        <w:numPr>
          <w:ilvl w:val="0"/>
          <w:numId w:val="13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E078FD">
        <w:rPr>
          <w:rFonts w:ascii="Times New Roman" w:hAnsi="Times New Roman" w:cs="Times New Roman"/>
          <w:sz w:val="24"/>
          <w:szCs w:val="24"/>
        </w:rPr>
        <w:t>Daftar distribusi persentase</w:t>
      </w:r>
    </w:p>
    <w:p w:rsidR="00D62BCF" w:rsidRDefault="00D62BCF" w:rsidP="00E078FD">
      <w:pPr>
        <w:pStyle w:val="ListParagraph"/>
        <w:numPr>
          <w:ilvl w:val="0"/>
          <w:numId w:val="13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distribusi frekuensi kumulatif kurang dari</w:t>
      </w:r>
    </w:p>
    <w:p w:rsidR="000123A8" w:rsidRPr="00E078FD" w:rsidRDefault="000123A8" w:rsidP="00E078FD">
      <w:pPr>
        <w:pStyle w:val="ListParagraph"/>
        <w:numPr>
          <w:ilvl w:val="0"/>
          <w:numId w:val="13"/>
        </w:numPr>
        <w:tabs>
          <w:tab w:val="left" w:pos="426"/>
          <w:tab w:val="left" w:pos="7371"/>
        </w:tabs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Berapa orang yang mempunyai tinggi kurang dari </w:t>
      </w:r>
      <w:r w:rsidR="000413B7">
        <w:rPr>
          <w:rFonts w:ascii="Times New Roman" w:hAnsi="Times New Roman" w:cs="Times New Roman"/>
          <w:sz w:val="24"/>
          <w:szCs w:val="24"/>
        </w:rPr>
        <w:t>160 cm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8FD" w:rsidRPr="00E078FD" w:rsidRDefault="00E078FD" w:rsidP="000123A8">
      <w:pPr>
        <w:pStyle w:val="ListParagraph"/>
        <w:numPr>
          <w:ilvl w:val="0"/>
          <w:numId w:val="8"/>
        </w:numPr>
        <w:tabs>
          <w:tab w:val="left" w:pos="426"/>
          <w:tab w:val="left" w:pos="7371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penyelesaian </w:t>
      </w:r>
      <w:r w:rsidR="000123A8">
        <w:rPr>
          <w:rFonts w:ascii="Times New Roman" w:hAnsi="Times New Roman" w:cs="Times New Roman"/>
          <w:sz w:val="24"/>
          <w:szCs w:val="24"/>
        </w:rPr>
        <w:t>soal nomor 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123A8">
        <w:rPr>
          <w:rFonts w:ascii="Times New Roman" w:hAnsi="Times New Roman" w:cs="Times New Roman"/>
          <w:sz w:val="24"/>
          <w:szCs w:val="24"/>
        </w:rPr>
        <w:t>j</w:t>
      </w:r>
      <w:r w:rsidRPr="00E078FD">
        <w:rPr>
          <w:rFonts w:ascii="Times New Roman" w:hAnsi="Times New Roman" w:cs="Times New Roman"/>
          <w:sz w:val="24"/>
          <w:szCs w:val="24"/>
        </w:rPr>
        <w:t>ika</w:t>
      </w:r>
      <w:r w:rsidR="000123A8">
        <w:rPr>
          <w:rFonts w:ascii="Times New Roman" w:hAnsi="Times New Roman" w:cs="Times New Roman"/>
          <w:sz w:val="24"/>
          <w:szCs w:val="24"/>
        </w:rPr>
        <w:t xml:space="preserve"> diketahui</w:t>
      </w:r>
      <w:r w:rsidRPr="00E07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rata-rata tinggi badan adalah</w:t>
      </w:r>
      <w:r w:rsidR="000413B7">
        <w:rPr>
          <w:rFonts w:ascii="Times New Roman" w:hAnsi="Times New Roman" w:cs="Times New Roman"/>
          <w:sz w:val="24"/>
          <w:szCs w:val="24"/>
        </w:rPr>
        <w:t xml:space="preserve"> 165.2 cm</w:t>
      </w:r>
      <w:r w:rsidRPr="00E078FD">
        <w:rPr>
          <w:rFonts w:ascii="Times New Roman" w:hAnsi="Times New Roman" w:cs="Times New Roman"/>
          <w:sz w:val="24"/>
          <w:szCs w:val="24"/>
        </w:rPr>
        <w:t xml:space="preserve">, berapa persentase </w:t>
      </w:r>
      <w:r>
        <w:rPr>
          <w:rFonts w:ascii="Times New Roman" w:hAnsi="Times New Roman" w:cs="Times New Roman"/>
          <w:sz w:val="24"/>
          <w:szCs w:val="24"/>
        </w:rPr>
        <w:t>m</w:t>
      </w:r>
      <w:r w:rsidR="000123A8">
        <w:rPr>
          <w:rFonts w:ascii="Times New Roman" w:hAnsi="Times New Roman" w:cs="Times New Roman"/>
          <w:sz w:val="24"/>
          <w:szCs w:val="24"/>
        </w:rPr>
        <w:t>ahasiswa yang</w:t>
      </w:r>
      <w:r w:rsidR="000413B7">
        <w:rPr>
          <w:rFonts w:ascii="Times New Roman" w:hAnsi="Times New Roman" w:cs="Times New Roman"/>
          <w:sz w:val="24"/>
          <w:szCs w:val="24"/>
        </w:rPr>
        <w:t xml:space="preserve"> tingginya</w:t>
      </w:r>
      <w:r w:rsidR="000123A8">
        <w:rPr>
          <w:rFonts w:ascii="Times New Roman" w:hAnsi="Times New Roman" w:cs="Times New Roman"/>
          <w:sz w:val="24"/>
          <w:szCs w:val="24"/>
        </w:rPr>
        <w:t xml:space="preserve"> di atas rata-rata tersebut.</w:t>
      </w:r>
    </w:p>
    <w:sectPr w:rsidR="00E078FD" w:rsidRPr="00E078FD" w:rsidSect="00A64FC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98E"/>
    <w:multiLevelType w:val="hybridMultilevel"/>
    <w:tmpl w:val="F10053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C4D5C"/>
    <w:multiLevelType w:val="hybridMultilevel"/>
    <w:tmpl w:val="F13C4518"/>
    <w:lvl w:ilvl="0" w:tplc="DEE2360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136DA"/>
    <w:multiLevelType w:val="hybridMultilevel"/>
    <w:tmpl w:val="34F87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83F75"/>
    <w:multiLevelType w:val="hybridMultilevel"/>
    <w:tmpl w:val="A516C73A"/>
    <w:lvl w:ilvl="0" w:tplc="7FAC797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68D"/>
    <w:multiLevelType w:val="hybridMultilevel"/>
    <w:tmpl w:val="4DB80BB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62F751A"/>
    <w:multiLevelType w:val="hybridMultilevel"/>
    <w:tmpl w:val="34F87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7158A"/>
    <w:multiLevelType w:val="hybridMultilevel"/>
    <w:tmpl w:val="8EF6F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960B9"/>
    <w:multiLevelType w:val="hybridMultilevel"/>
    <w:tmpl w:val="EDC0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D071B"/>
    <w:multiLevelType w:val="hybridMultilevel"/>
    <w:tmpl w:val="830499EC"/>
    <w:lvl w:ilvl="0" w:tplc="DEE2360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E355D"/>
    <w:multiLevelType w:val="hybridMultilevel"/>
    <w:tmpl w:val="10A25F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80AC2"/>
    <w:multiLevelType w:val="hybridMultilevel"/>
    <w:tmpl w:val="0008714C"/>
    <w:lvl w:ilvl="0" w:tplc="DEE2360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83B99"/>
    <w:multiLevelType w:val="hybridMultilevel"/>
    <w:tmpl w:val="0008714C"/>
    <w:lvl w:ilvl="0" w:tplc="DEE2360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75590"/>
    <w:multiLevelType w:val="hybridMultilevel"/>
    <w:tmpl w:val="F10053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CD1DB1"/>
    <w:multiLevelType w:val="hybridMultilevel"/>
    <w:tmpl w:val="34F87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C7"/>
    <w:rsid w:val="000123A8"/>
    <w:rsid w:val="000413B7"/>
    <w:rsid w:val="00075866"/>
    <w:rsid w:val="00096ED5"/>
    <w:rsid w:val="0013338D"/>
    <w:rsid w:val="001539A2"/>
    <w:rsid w:val="00172DB0"/>
    <w:rsid w:val="001A23A2"/>
    <w:rsid w:val="001B003D"/>
    <w:rsid w:val="001C04E6"/>
    <w:rsid w:val="001E3CE6"/>
    <w:rsid w:val="001E734D"/>
    <w:rsid w:val="0024172C"/>
    <w:rsid w:val="00243D55"/>
    <w:rsid w:val="00260B2C"/>
    <w:rsid w:val="00293E02"/>
    <w:rsid w:val="002E2849"/>
    <w:rsid w:val="003721FA"/>
    <w:rsid w:val="0037367A"/>
    <w:rsid w:val="003B0590"/>
    <w:rsid w:val="00443D24"/>
    <w:rsid w:val="0046219D"/>
    <w:rsid w:val="00477AE4"/>
    <w:rsid w:val="004D7C5D"/>
    <w:rsid w:val="004F65AC"/>
    <w:rsid w:val="00540109"/>
    <w:rsid w:val="005A1520"/>
    <w:rsid w:val="005A7597"/>
    <w:rsid w:val="005D34B7"/>
    <w:rsid w:val="00642B15"/>
    <w:rsid w:val="006F5ED5"/>
    <w:rsid w:val="007247B2"/>
    <w:rsid w:val="007545AF"/>
    <w:rsid w:val="00760D50"/>
    <w:rsid w:val="007A5222"/>
    <w:rsid w:val="008B4D62"/>
    <w:rsid w:val="00917CD9"/>
    <w:rsid w:val="00937C97"/>
    <w:rsid w:val="00967616"/>
    <w:rsid w:val="00980D0E"/>
    <w:rsid w:val="00996F5A"/>
    <w:rsid w:val="009F7D2A"/>
    <w:rsid w:val="00A64FC7"/>
    <w:rsid w:val="00AE5AFD"/>
    <w:rsid w:val="00B172F0"/>
    <w:rsid w:val="00B2154C"/>
    <w:rsid w:val="00B21619"/>
    <w:rsid w:val="00B3449F"/>
    <w:rsid w:val="00B73750"/>
    <w:rsid w:val="00BB0B1A"/>
    <w:rsid w:val="00BF7A7A"/>
    <w:rsid w:val="00C07925"/>
    <w:rsid w:val="00D5308E"/>
    <w:rsid w:val="00D62BCF"/>
    <w:rsid w:val="00D71F5A"/>
    <w:rsid w:val="00D85F98"/>
    <w:rsid w:val="00E078FD"/>
    <w:rsid w:val="00E102FE"/>
    <w:rsid w:val="00E6056B"/>
    <w:rsid w:val="00E86C51"/>
    <w:rsid w:val="00EC281A"/>
    <w:rsid w:val="00EF69E0"/>
    <w:rsid w:val="00F14D8F"/>
    <w:rsid w:val="00F56A1A"/>
    <w:rsid w:val="00F66985"/>
    <w:rsid w:val="00F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6B"/>
    <w:pPr>
      <w:spacing w:line="36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6B"/>
    <w:pPr>
      <w:keepNext/>
      <w:keepLines/>
      <w:spacing w:before="480" w:line="240" w:lineRule="auto"/>
      <w:jc w:val="center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">
    <w:name w:val="isi"/>
    <w:basedOn w:val="Normal"/>
    <w:qFormat/>
    <w:rsid w:val="00E6056B"/>
    <w:pPr>
      <w:spacing w:line="240" w:lineRule="auto"/>
      <w:ind w:firstLine="720"/>
      <w:jc w:val="both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customStyle="1" w:styleId="upper">
    <w:name w:val="upper"/>
    <w:basedOn w:val="Normal"/>
    <w:link w:val="upperChar"/>
    <w:autoRedefine/>
    <w:qFormat/>
    <w:rsid w:val="00E6056B"/>
    <w:pPr>
      <w:tabs>
        <w:tab w:val="left" w:pos="720"/>
        <w:tab w:val="left" w:pos="900"/>
      </w:tabs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upperChar">
    <w:name w:val="upper Char"/>
    <w:link w:val="upper"/>
    <w:rsid w:val="00E6056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E6056B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E6056B"/>
    <w:pPr>
      <w:spacing w:line="240" w:lineRule="auto"/>
      <w:jc w:val="both"/>
    </w:pPr>
    <w:rPr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E6056B"/>
    <w:rPr>
      <w:lang w:bidi="en-US"/>
    </w:rPr>
  </w:style>
  <w:style w:type="paragraph" w:styleId="ListParagraph">
    <w:name w:val="List Paragraph"/>
    <w:basedOn w:val="Normal"/>
    <w:uiPriority w:val="34"/>
    <w:qFormat/>
    <w:rsid w:val="00E60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F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6A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6B"/>
    <w:pPr>
      <w:spacing w:line="36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6B"/>
    <w:pPr>
      <w:keepNext/>
      <w:keepLines/>
      <w:spacing w:before="480" w:line="240" w:lineRule="auto"/>
      <w:jc w:val="center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">
    <w:name w:val="isi"/>
    <w:basedOn w:val="Normal"/>
    <w:qFormat/>
    <w:rsid w:val="00E6056B"/>
    <w:pPr>
      <w:spacing w:line="240" w:lineRule="auto"/>
      <w:ind w:firstLine="720"/>
      <w:jc w:val="both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customStyle="1" w:styleId="upper">
    <w:name w:val="upper"/>
    <w:basedOn w:val="Normal"/>
    <w:link w:val="upperChar"/>
    <w:autoRedefine/>
    <w:qFormat/>
    <w:rsid w:val="00E6056B"/>
    <w:pPr>
      <w:tabs>
        <w:tab w:val="left" w:pos="720"/>
        <w:tab w:val="left" w:pos="900"/>
      </w:tabs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upperChar">
    <w:name w:val="upper Char"/>
    <w:link w:val="upper"/>
    <w:rsid w:val="00E6056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E6056B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E6056B"/>
    <w:pPr>
      <w:spacing w:line="240" w:lineRule="auto"/>
      <w:jc w:val="both"/>
    </w:pPr>
    <w:rPr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E6056B"/>
    <w:rPr>
      <w:lang w:bidi="en-US"/>
    </w:rPr>
  </w:style>
  <w:style w:type="paragraph" w:styleId="ListParagraph">
    <w:name w:val="List Paragraph"/>
    <w:basedOn w:val="Normal"/>
    <w:uiPriority w:val="34"/>
    <w:qFormat/>
    <w:rsid w:val="00E60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F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6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10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Winda</dc:creator>
  <cp:lastModifiedBy>Winda</cp:lastModifiedBy>
  <cp:revision>16</cp:revision>
  <dcterms:created xsi:type="dcterms:W3CDTF">2018-07-23T04:32:00Z</dcterms:created>
  <dcterms:modified xsi:type="dcterms:W3CDTF">2018-07-24T09:26:00Z</dcterms:modified>
</cp:coreProperties>
</file>