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087FB" w14:textId="77777777" w:rsidR="000E0C03" w:rsidRPr="000E0C03" w:rsidRDefault="000E0C03" w:rsidP="000E0C03">
      <w:pPr>
        <w:spacing w:before="600" w:line="320" w:lineRule="atLeast"/>
        <w:jc w:val="center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0E0C03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Summary</w:t>
      </w:r>
    </w:p>
    <w:p w14:paraId="728D9833" w14:textId="77777777" w:rsidR="000E0C03" w:rsidRPr="000E0C03" w:rsidRDefault="000E0C03" w:rsidP="000E0C03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"https://classroom.udacity.com/nanodegrees/nd893/parts/8f607726-757e-4ef5-8b64-f2368755b89a/modules/a85374fa-6a60-425b-a480-85b211c5bd5d/lessons/5886048a-6d63-489a-b5df-0088fb3ad140/concepts/5b3c215e-4e6b-4e43-b9ec-d14ebd9f5142" </w:instrTex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</w:p>
    <w:p w14:paraId="3D14CB92" w14:textId="273A9021" w:rsidR="000E0C03" w:rsidRPr="000E0C03" w:rsidRDefault="000E0C03" w:rsidP="000E0C03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C03">
        <w:rPr>
          <w:rFonts w:ascii="Helvetica" w:eastAsia="Times New Roman" w:hAnsi="Helvetica" w:cs="Helvetica"/>
          <w:noProof/>
          <w:color w:val="02B3E4"/>
          <w:sz w:val="23"/>
          <w:szCs w:val="23"/>
        </w:rPr>
        <w:drawing>
          <wp:inline distT="0" distB="0" distL="0" distR="0" wp14:anchorId="51476AB1" wp14:editId="63F7746E">
            <wp:extent cx="4133215" cy="2240915"/>
            <wp:effectExtent l="0" t="0" r="635" b="698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815F" w14:textId="77777777" w:rsidR="000E0C03" w:rsidRPr="000E0C03" w:rsidRDefault="000E0C03" w:rsidP="000E0C03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r w:rsidRPr="000E0C03">
        <w:rPr>
          <w:rFonts w:ascii="Helvetica" w:eastAsia="Times New Roman" w:hAnsi="Helvetica" w:cs="Helvetica"/>
          <w:color w:val="2E3D49"/>
          <w:sz w:val="21"/>
          <w:szCs w:val="21"/>
        </w:rPr>
        <w:t xml:space="preserve">State-value function for golf-playing agent (Sutton and </w:t>
      </w:r>
      <w:proofErr w:type="spellStart"/>
      <w:r w:rsidRPr="000E0C03">
        <w:rPr>
          <w:rFonts w:ascii="Helvetica" w:eastAsia="Times New Roman" w:hAnsi="Helvetica" w:cs="Helvetica"/>
          <w:color w:val="2E3D49"/>
          <w:sz w:val="21"/>
          <w:szCs w:val="21"/>
        </w:rPr>
        <w:t>Barto</w:t>
      </w:r>
      <w:proofErr w:type="spellEnd"/>
      <w:r w:rsidRPr="000E0C03">
        <w:rPr>
          <w:rFonts w:ascii="Helvetica" w:eastAsia="Times New Roman" w:hAnsi="Helvetica" w:cs="Helvetica"/>
          <w:color w:val="2E3D49"/>
          <w:sz w:val="21"/>
          <w:szCs w:val="21"/>
        </w:rPr>
        <w:t>, 2017)</w:t>
      </w:r>
    </w:p>
    <w:p w14:paraId="63B9F17A" w14:textId="77777777" w:rsidR="000E0C03" w:rsidRPr="000E0C03" w:rsidRDefault="000E0C03" w:rsidP="000E0C03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</w:p>
    <w:p w14:paraId="6F71B899" w14:textId="77777777" w:rsidR="000E0C03" w:rsidRPr="000E0C03" w:rsidRDefault="000E0C03" w:rsidP="000E0C03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0E0C0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Policies</w:t>
      </w:r>
    </w:p>
    <w:p w14:paraId="78C3B945" w14:textId="77777777" w:rsidR="000E0C03" w:rsidRPr="000E0C03" w:rsidRDefault="000E0C03" w:rsidP="000E0C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pict w14:anchorId="3BD4D793">
          <v:rect id="_x0000_i1026" style="width:0;height:0" o:hralign="center" o:hrstd="t" o:hr="t" fillcolor="#a0a0a0" stroked="f"/>
        </w:pict>
      </w:r>
    </w:p>
    <w:p w14:paraId="07A7774B" w14:textId="5A554EE9" w:rsidR="000E0C03" w:rsidRPr="000E0C03" w:rsidRDefault="000E0C03" w:rsidP="000E0C03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A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deterministic policy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is a mapping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: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→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A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 xml:space="preserve">. For each </w:t>
      </w:r>
      <w:proofErr w:type="spellStart"/>
      <w:proofErr w:type="gramStart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state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 xml:space="preserve"> 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proofErr w:type="spellEnd"/>
      <w:proofErr w:type="gramEnd"/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, it yields the action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 xml:space="preserve"> 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A</w:t>
      </w:r>
      <w:proofErr w:type="spellEnd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that the agent will choose while in state 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s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3E982906" w14:textId="195692C0" w:rsidR="000E0C03" w:rsidRPr="000E0C03" w:rsidRDefault="000E0C03" w:rsidP="000E0C03">
      <w:pPr>
        <w:numPr>
          <w:ilvl w:val="0"/>
          <w:numId w:val="1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A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stochastic policy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is a mapping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: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×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A</w:t>
      </w:r>
      <w:proofErr w:type="gramStart"/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→[</w:t>
      </w:r>
      <w:proofErr w:type="gramEnd"/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0,1]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 xml:space="preserve">. For each </w:t>
      </w:r>
      <w:proofErr w:type="spellStart"/>
      <w:proofErr w:type="gramStart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state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 xml:space="preserve"> 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proofErr w:type="gramEnd"/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proofErr w:type="spellEnd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and action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 xml:space="preserve"> 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A</w:t>
      </w:r>
      <w:proofErr w:type="spellEnd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, it yields the probability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proofErr w:type="spellEnd"/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that the agent chooses action 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a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while in state 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s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6E6AAE88" w14:textId="77777777" w:rsidR="000E0C03" w:rsidRPr="000E0C03" w:rsidRDefault="000E0C03" w:rsidP="000E0C03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0E0C0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State-Value Functions</w:t>
      </w:r>
    </w:p>
    <w:p w14:paraId="0DB69211" w14:textId="77777777" w:rsidR="000E0C03" w:rsidRPr="000E0C03" w:rsidRDefault="000E0C03" w:rsidP="000E0C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pict w14:anchorId="6F5F02FB">
          <v:rect id="_x0000_i1027" style="width:0;height:0" o:hralign="center" o:hrstd="t" o:hr="t" fillcolor="#a0a0a0" stroked="f"/>
        </w:pict>
      </w:r>
    </w:p>
    <w:p w14:paraId="0BB3F756" w14:textId="77777777" w:rsidR="00BD38C5" w:rsidRDefault="000E0C03" w:rsidP="000E0C03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state-value function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for a policy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is denoted</w:t>
      </w:r>
      <w:r w:rsidR="00BD38C5">
        <w:rPr>
          <w:rFonts w:ascii="Helvetica" w:eastAsia="Times New Roman" w:hAnsi="Helvetica" w:cs="Helvetica"/>
          <w:color w:val="4F4F4F"/>
          <w:sz w:val="23"/>
          <w:szCs w:val="23"/>
        </w:rPr>
        <w:t xml:space="preserve"> 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v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 For each state 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proofErr w:type="spellEnd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, it yields the expected return if the agent starts in state 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s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and then uses the policy to choose its actions for all time steps. That is,</w:t>
      </w:r>
      <w:r w:rsidR="00BD38C5">
        <w:rPr>
          <w:rFonts w:ascii="Helvetica" w:eastAsia="Times New Roman" w:hAnsi="Helvetica" w:cs="Helvetica"/>
          <w:color w:val="4F4F4F"/>
          <w:sz w:val="23"/>
          <w:szCs w:val="23"/>
        </w:rPr>
        <w:t xml:space="preserve"> </w:t>
      </w:r>
    </w:p>
    <w:p w14:paraId="15D5D7BA" w14:textId="77777777" w:rsidR="00BD38C5" w:rsidRDefault="000E0C03" w:rsidP="00BD38C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4F4F4F"/>
          <w:sz w:val="28"/>
          <w:szCs w:val="28"/>
        </w:rPr>
      </w:pP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v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≐</w:t>
      </w:r>
      <w:r w:rsidRPr="000E0C03">
        <w:rPr>
          <w:rFonts w:ascii="KaTeX_AMS" w:eastAsia="Times New Roman" w:hAnsi="KaTeX_AMS" w:cs="Times New Roman"/>
          <w:color w:val="4F4F4F"/>
          <w:sz w:val="28"/>
          <w:szCs w:val="28"/>
        </w:rPr>
        <w:t>E</w:t>
      </w:r>
      <w:proofErr w:type="gramStart"/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[</w:t>
      </w:r>
      <w:proofErr w:type="gramEnd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G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t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t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=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]</w:t>
      </w:r>
    </w:p>
    <w:p w14:paraId="300E56FD" w14:textId="42759C13" w:rsidR="000E0C03" w:rsidRPr="000E0C03" w:rsidRDefault="000E0C03" w:rsidP="00BD38C5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We refer to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v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as the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value of state 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s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 under policy 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\pi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312C0652" w14:textId="1709E38A" w:rsidR="000E0C03" w:rsidRPr="000E0C03" w:rsidRDefault="000E0C03" w:rsidP="000E0C03">
      <w:pPr>
        <w:numPr>
          <w:ilvl w:val="0"/>
          <w:numId w:val="2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The notation </w:t>
      </w:r>
      <w:r w:rsidRPr="000E0C03">
        <w:rPr>
          <w:rFonts w:ascii="KaTeX_AMS" w:eastAsia="Times New Roman" w:hAnsi="KaTeX_AMS" w:cs="Times New Roman"/>
          <w:color w:val="4F4F4F"/>
          <w:sz w:val="28"/>
          <w:szCs w:val="28"/>
        </w:rPr>
        <w:t>E</w:t>
      </w:r>
      <w:proofErr w:type="gramStart"/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[</w:t>
      </w:r>
      <w:proofErr w:type="gramEnd"/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⋅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]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is borrowed from the suggested textbook, where </w:t>
      </w:r>
      <w:r w:rsidRPr="000E0C03">
        <w:rPr>
          <w:rFonts w:ascii="KaTeX_AMS" w:eastAsia="Times New Roman" w:hAnsi="KaTeX_AMS" w:cs="Times New Roman"/>
          <w:color w:val="4F4F4F"/>
          <w:sz w:val="28"/>
          <w:szCs w:val="28"/>
        </w:rPr>
        <w:t>E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[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⋅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]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is defined as the expected value of a random variable, given that the agent follows policy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43B3E7F4" w14:textId="11903A58" w:rsidR="000E0C03" w:rsidRPr="000E0C03" w:rsidRDefault="000E0C03" w:rsidP="00BD38C5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0E0C0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Bellman Equations</w:t>
      </w:r>
    </w:p>
    <w:p w14:paraId="67D660B8" w14:textId="1D1ED0EF" w:rsidR="000E0C03" w:rsidRPr="000E0C03" w:rsidRDefault="000E0C03" w:rsidP="000E0C03">
      <w:pPr>
        <w:numPr>
          <w:ilvl w:val="0"/>
          <w:numId w:val="3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 xml:space="preserve">Bellman expectation equation </w:t>
      </w:r>
      <w:proofErr w:type="gramStart"/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for </w:t>
      </w:r>
      <w:r w:rsidR="00BD38C5" w:rsidRPr="000E0C03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 xml:space="preserve"> 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v</w:t>
      </w:r>
      <w:proofErr w:type="gramEnd"/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is: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v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)=</w:t>
      </w:r>
      <w:r w:rsidRPr="000E0C03">
        <w:rPr>
          <w:rFonts w:ascii="KaTeX_AMS" w:eastAsia="Times New Roman" w:hAnsi="KaTeX_AMS" w:cs="Times New Roman"/>
          <w:color w:val="4F4F4F"/>
          <w:sz w:val="28"/>
          <w:szCs w:val="28"/>
        </w:rPr>
        <w:t>E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[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R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t</w:t>
      </w:r>
      <w:r w:rsidRPr="000E0C03">
        <w:rPr>
          <w:rFonts w:ascii="Times New Roman" w:eastAsia="Times New Roman" w:hAnsi="Times New Roman" w:cs="Times New Roman"/>
          <w:color w:val="4F4F4F"/>
          <w:sz w:val="20"/>
          <w:szCs w:val="20"/>
        </w:rPr>
        <w:t>+1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+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γv</w:t>
      </w:r>
      <w:proofErr w:type="spellEnd"/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t</w:t>
      </w:r>
      <w:r w:rsidRPr="000E0C03">
        <w:rPr>
          <w:rFonts w:ascii="Times New Roman" w:eastAsia="Times New Roman" w:hAnsi="Times New Roman" w:cs="Times New Roman"/>
          <w:color w:val="4F4F4F"/>
          <w:sz w:val="20"/>
          <w:szCs w:val="20"/>
        </w:rPr>
        <w:t>+1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t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=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].</w:t>
      </w:r>
    </w:p>
    <w:p w14:paraId="66F85142" w14:textId="651AFD16" w:rsidR="000E0C03" w:rsidRPr="000E0C03" w:rsidRDefault="000E0C03" w:rsidP="00BD38C5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0E0C0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Optimality</w:t>
      </w:r>
    </w:p>
    <w:p w14:paraId="5F5246B0" w14:textId="7D6E1E4D" w:rsidR="000E0C03" w:rsidRPr="000E0C03" w:rsidRDefault="000E0C03" w:rsidP="000E0C03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A policy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0"/>
          <w:szCs w:val="20"/>
        </w:rPr>
        <w:t>′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is defined to be better than or equal to a policy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if and only if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v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14"/>
          <w:szCs w:val="14"/>
        </w:rPr>
        <w:t>′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)≥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v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for all 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proofErr w:type="spellEnd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726EB57C" w14:textId="03F5AD56" w:rsidR="000E0C03" w:rsidRPr="000E0C03" w:rsidRDefault="000E0C03" w:rsidP="000E0C03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An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optimal policy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satisfies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≥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for all policies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 An optimal policy is guaranteed to exist but may not be unique.</w:t>
      </w:r>
    </w:p>
    <w:p w14:paraId="1C35574D" w14:textId="37CA5B22" w:rsidR="000E0C03" w:rsidRPr="000E0C03" w:rsidRDefault="000E0C03" w:rsidP="000E0C03">
      <w:pPr>
        <w:numPr>
          <w:ilvl w:val="0"/>
          <w:numId w:val="4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All optimal policies have the same state-value function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v</w:t>
      </w:r>
      <w:r w:rsidRPr="000E0C03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, called the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optimal state-value function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7DFF2F76" w14:textId="33AF39CD" w:rsidR="000E0C03" w:rsidRPr="000E0C03" w:rsidRDefault="000E0C03" w:rsidP="00BD38C5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0E0C0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Action-Value Functions</w:t>
      </w:r>
    </w:p>
    <w:p w14:paraId="23F55F37" w14:textId="77777777" w:rsidR="00BD38C5" w:rsidRPr="00BD38C5" w:rsidRDefault="000E0C03" w:rsidP="000E0C03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action-value function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for a policy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is denoted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 For each state 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proofErr w:type="spellEnd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and action 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0E0C03">
        <w:rPr>
          <w:rFonts w:ascii="KaTeX_Caligraphic" w:eastAsia="Times New Roman" w:hAnsi="KaTeX_Caligraphic" w:cs="Times New Roman"/>
          <w:color w:val="4F4F4F"/>
          <w:sz w:val="28"/>
          <w:szCs w:val="28"/>
        </w:rPr>
        <w:t>A</w:t>
      </w:r>
      <w:proofErr w:type="spellEnd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, it yields the expected return if the agent starts in state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 xml:space="preserve">, </w:t>
      </w:r>
      <w:proofErr w:type="gramStart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takes action</w:t>
      </w:r>
      <w:proofErr w:type="gramEnd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, and then follows the policy for all future time steps. That is, </w:t>
      </w:r>
    </w:p>
    <w:p w14:paraId="6BFE1D9D" w14:textId="77777777" w:rsidR="00BD38C5" w:rsidRDefault="000E0C03" w:rsidP="00BD38C5">
      <w:pPr>
        <w:spacing w:after="0" w:line="240" w:lineRule="auto"/>
        <w:ind w:left="1440" w:firstLine="72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proofErr w:type="spellStart"/>
      <w:proofErr w:type="gram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proofErr w:type="gramEnd"/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≐</w:t>
      </w:r>
      <w:r w:rsidRPr="000E0C03">
        <w:rPr>
          <w:rFonts w:ascii="KaTeX_AMS" w:eastAsia="Times New Roman" w:hAnsi="KaTeX_AMS" w:cs="Times New Roman"/>
          <w:color w:val="4F4F4F"/>
          <w:sz w:val="28"/>
          <w:szCs w:val="28"/>
        </w:rPr>
        <w:t>E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[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G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t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t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=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t</w:t>
      </w:r>
      <w:proofErr w:type="spellEnd"/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=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]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 xml:space="preserve"> </w:t>
      </w:r>
    </w:p>
    <w:p w14:paraId="41CCB794" w14:textId="7C95555E" w:rsidR="000E0C03" w:rsidRPr="000E0C03" w:rsidRDefault="000E0C03" w:rsidP="00BD38C5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We refer to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proofErr w:type="spellStart"/>
      <w:proofErr w:type="gram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proofErr w:type="gramEnd"/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as the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value of taking action 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 in state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 under a policy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(or alternatively as the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value of the state-action pair </w:t>
      </w:r>
      <w:proofErr w:type="spell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).</w:t>
      </w:r>
    </w:p>
    <w:p w14:paraId="65AB9064" w14:textId="042F8338" w:rsidR="000E0C03" w:rsidRPr="000E0C03" w:rsidRDefault="000E0C03" w:rsidP="000E0C03">
      <w:pPr>
        <w:numPr>
          <w:ilvl w:val="0"/>
          <w:numId w:val="5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All optimal policies have the same action-value function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0E0C03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, called the </w:t>
      </w:r>
      <w:r w:rsidRPr="000E0C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optimal action-value function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01CF2E30" w14:textId="77777777" w:rsidR="000E0C03" w:rsidRPr="000E0C03" w:rsidRDefault="000E0C03" w:rsidP="000E0C03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0E0C0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Optimal Policies</w:t>
      </w:r>
    </w:p>
    <w:p w14:paraId="042BA376" w14:textId="77777777" w:rsidR="000E0C03" w:rsidRPr="000E0C03" w:rsidRDefault="000E0C03" w:rsidP="000E0C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pict w14:anchorId="0FA8E687">
          <v:rect id="_x0000_i1031" style="width:0;height:0" o:hralign="center" o:hrstd="t" o:hr="t" fillcolor="#a0a0a0" stroked="f"/>
        </w:pict>
      </w:r>
    </w:p>
    <w:p w14:paraId="192A85F1" w14:textId="031E9222" w:rsidR="000E0C03" w:rsidRPr="000E0C03" w:rsidRDefault="000E0C03" w:rsidP="000E0C03">
      <w:pPr>
        <w:numPr>
          <w:ilvl w:val="0"/>
          <w:numId w:val="6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Once the agent determines the optimal action-value function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0E0C03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, it can quickly obtain an optimal policy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 by setting 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0E0C03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)=</w:t>
      </w:r>
      <w:proofErr w:type="spellStart"/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argmax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0E0C03">
        <w:rPr>
          <w:rFonts w:ascii="Cambria Math" w:eastAsia="Times New Roman" w:hAnsi="Cambria Math" w:cs="Cambria Math"/>
          <w:color w:val="4F4F4F"/>
          <w:sz w:val="20"/>
          <w:szCs w:val="20"/>
        </w:rPr>
        <w:t>∈</w:t>
      </w:r>
      <w:r w:rsidRPr="000E0C03">
        <w:rPr>
          <w:rFonts w:ascii="KaTeX_Caligraphic" w:eastAsia="Times New Roman" w:hAnsi="KaTeX_Caligraphic" w:cs="Times New Roman"/>
          <w:color w:val="4F4F4F"/>
          <w:sz w:val="20"/>
          <w:szCs w:val="20"/>
        </w:rPr>
        <w:t>A</w:t>
      </w:r>
      <w:proofErr w:type="spellEnd"/>
      <w:r w:rsidRPr="000E0C03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0E0C03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0E0C03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proofErr w:type="spellStart"/>
      <w:proofErr w:type="gramStart"/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0E0C03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proofErr w:type="gramEnd"/>
      <w:r w:rsidRPr="000E0C03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0E0C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57778A3F" w14:textId="77777777" w:rsidR="000E0C03" w:rsidRDefault="000E0C03"/>
    <w:sectPr w:rsidR="000E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22A"/>
    <w:multiLevelType w:val="multilevel"/>
    <w:tmpl w:val="825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95DFC"/>
    <w:multiLevelType w:val="multilevel"/>
    <w:tmpl w:val="CF3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E2F60"/>
    <w:multiLevelType w:val="multilevel"/>
    <w:tmpl w:val="5B8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55D5F"/>
    <w:multiLevelType w:val="multilevel"/>
    <w:tmpl w:val="C33A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3B5C63"/>
    <w:multiLevelType w:val="multilevel"/>
    <w:tmpl w:val="1E2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A97DA5"/>
    <w:multiLevelType w:val="multilevel"/>
    <w:tmpl w:val="0FC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03"/>
    <w:rsid w:val="000E0C03"/>
    <w:rsid w:val="00B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4C99"/>
  <w15:chartTrackingRefBased/>
  <w15:docId w15:val="{E81C3DF9-D574-4D7F-9D4C-E4AC646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E0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0C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0C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C03"/>
    <w:rPr>
      <w:b/>
      <w:bCs/>
    </w:rPr>
  </w:style>
  <w:style w:type="character" w:customStyle="1" w:styleId="katex-mathml">
    <w:name w:val="katex-mathml"/>
    <w:basedOn w:val="DefaultParagraphFont"/>
    <w:rsid w:val="000E0C03"/>
  </w:style>
  <w:style w:type="character" w:customStyle="1" w:styleId="mord">
    <w:name w:val="mord"/>
    <w:basedOn w:val="DefaultParagraphFont"/>
    <w:rsid w:val="000E0C03"/>
  </w:style>
  <w:style w:type="character" w:customStyle="1" w:styleId="mrel">
    <w:name w:val="mrel"/>
    <w:basedOn w:val="DefaultParagraphFont"/>
    <w:rsid w:val="000E0C03"/>
  </w:style>
  <w:style w:type="character" w:customStyle="1" w:styleId="mbin">
    <w:name w:val="mbin"/>
    <w:basedOn w:val="DefaultParagraphFont"/>
    <w:rsid w:val="000E0C03"/>
  </w:style>
  <w:style w:type="character" w:customStyle="1" w:styleId="mopen">
    <w:name w:val="mopen"/>
    <w:basedOn w:val="DefaultParagraphFont"/>
    <w:rsid w:val="000E0C03"/>
  </w:style>
  <w:style w:type="character" w:customStyle="1" w:styleId="mpunct">
    <w:name w:val="mpunct"/>
    <w:basedOn w:val="DefaultParagraphFont"/>
    <w:rsid w:val="000E0C03"/>
  </w:style>
  <w:style w:type="character" w:customStyle="1" w:styleId="mclose">
    <w:name w:val="mclose"/>
    <w:basedOn w:val="DefaultParagraphFont"/>
    <w:rsid w:val="000E0C03"/>
  </w:style>
  <w:style w:type="character" w:customStyle="1" w:styleId="vlist-s">
    <w:name w:val="vlist-s"/>
    <w:basedOn w:val="DefaultParagraphFont"/>
    <w:rsid w:val="000E0C03"/>
  </w:style>
  <w:style w:type="character" w:customStyle="1" w:styleId="mop">
    <w:name w:val="mop"/>
    <w:basedOn w:val="DefaultParagraphFont"/>
    <w:rsid w:val="000E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27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7420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52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027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88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138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764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3702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2597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udacity.com/nanodegrees/nd893/parts/8f607726-757e-4ef5-8b64-f2368755b89a/modules/a85374fa-6a60-425b-a480-85b211c5bd5d/lessons/5886048a-6d63-489a-b5df-0088fb3ad140/concepts/5b3c215e-4e6b-4e43-b9ec-d14ebd9f5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</dc:creator>
  <cp:keywords/>
  <dc:description/>
  <cp:lastModifiedBy>Ramanpreet</cp:lastModifiedBy>
  <cp:revision>1</cp:revision>
  <dcterms:created xsi:type="dcterms:W3CDTF">2020-06-06T05:44:00Z</dcterms:created>
  <dcterms:modified xsi:type="dcterms:W3CDTF">2020-06-06T06:24:00Z</dcterms:modified>
</cp:coreProperties>
</file>