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13734" cy="3551722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15504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503595" cy="3320715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20451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070458" cy="2618071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39196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704698" cy="2685448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69301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157086" cy="2569945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32774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bookmarkEnd w:id="61"/>
    <w:bookmarkStart w:id="86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398745" cy="4649002"/>
            <wp:effectExtent b="0" l="0" r="0" t="0"/>
            <wp:docPr descr="Figure 11: Код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1073255"/>
            <wp:effectExtent b="0" l="0" r="0" t="0"/>
            <wp:docPr descr="Figure 12: Компиляция и запуск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3224463" cy="4639376"/>
            <wp:effectExtent b="0" l="0" r="0" t="0"/>
            <wp:docPr descr="Figure 13: Код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726892"/>
            <wp:effectExtent b="0" l="0" r="0" t="0"/>
            <wp:docPr descr="Figure 14: Компиляция и запуск программы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3474720" cy="4552749"/>
            <wp:effectExtent b="0" l="0" r="0" t="0"/>
            <wp:docPr descr="Figure 15: Код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291389"/>
            <wp:effectExtent b="0" l="0" r="0" t="0"/>
            <wp:docPr descr="Figure 16: Компиляция и запуск программы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Переменная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перекладывается в регистр eax с помощью строки mov eax, rem.</w:t>
      </w:r>
    </w:p>
    <w:p>
      <w:pPr>
        <w:pStyle w:val="BodyText"/>
      </w:pPr>
      <w:r>
        <w:t xml:space="preserve">Для вызова подпрограммы вывода строки используется строка call sprint.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3"/>
        </w:numPr>
      </w:pPr>
      <w:r>
        <w:t xml:space="preserve">mov ecx, x - перекладывает регистр ecx в переменную</w:t>
      </w:r>
    </w:p>
    <w:p>
      <w:pPr>
        <w:numPr>
          <w:ilvl w:val="0"/>
          <w:numId w:val="1003"/>
        </w:numPr>
      </w:pPr>
      <w:r>
        <w:t xml:space="preserve">mov edx, 80 - устанавливает значение 80 в регистр edx.</w:t>
      </w:r>
    </w:p>
    <w:p>
      <w:pPr>
        <w:numPr>
          <w:ilvl w:val="0"/>
          <w:numId w:val="1003"/>
        </w:numPr>
      </w:pPr>
      <w:r>
        <w:t xml:space="preserve">call sread - вызывает подпрограмму для считывания значения из консоли.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6"/>
        </w:numPr>
      </w:pPr>
      <w:r>
        <w:t xml:space="preserve">xor edx, edx - обнуляет регистр edx.</w:t>
      </w:r>
    </w:p>
    <w:p>
      <w:pPr>
        <w:numPr>
          <w:ilvl w:val="0"/>
          <w:numId w:val="1006"/>
        </w:numPr>
      </w:pPr>
      <w:r>
        <w:t xml:space="preserve">mov ebx, 20 - устанавливает значение 20 в регистр ebx.</w:t>
      </w:r>
    </w:p>
    <w:p>
      <w:pPr>
        <w:numPr>
          <w:ilvl w:val="0"/>
          <w:numId w:val="1006"/>
        </w:numPr>
      </w:pPr>
      <w:r>
        <w:t xml:space="preserve">div ebx - выполняет деление номера студенческого билета на 20.</w:t>
      </w:r>
    </w:p>
    <w:p>
      <w:pPr>
        <w:numPr>
          <w:ilvl w:val="0"/>
          <w:numId w:val="1006"/>
        </w:numPr>
      </w:pPr>
      <w:r>
        <w:t xml:space="preserve">inc edx - увеличивает значение регистра edx на 1.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 регистра edx на 1.</w:t>
      </w:r>
      <w:r>
        <w:t xml:space="preserve"> </w:t>
      </w:r>
      <w:r>
        <w:t xml:space="preserve">В данном случае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0"/>
        </w:numPr>
      </w:pPr>
      <w:r>
        <w:t xml:space="preserve">Результат вычислений перекладывается в регистр eax с помощью строки mov eax, edx.</w:t>
      </w:r>
    </w:p>
    <w:p>
      <w:pPr>
        <w:numPr>
          <w:ilvl w:val="0"/>
          <w:numId w:val="1010"/>
        </w:numPr>
      </w:pPr>
      <w:r>
        <w:t xml:space="preserve">Для вызова подпрограммы вывода используется строка call iprintLF.</w:t>
      </w:r>
    </w:p>
    <w:bookmarkEnd w:id="86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11 - 10(x + 1) - 10 для x=1, x=7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4812631" cy="4803006"/>
            <wp:effectExtent b="0" l="0" r="0" t="0"/>
            <wp:docPr descr="Figure 17: Код программы program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 x=1 f(x) = 10</w:t>
      </w:r>
    </w:p>
    <w:p>
      <w:pPr>
        <w:pStyle w:val="BodyText"/>
      </w:pPr>
      <w:r>
        <w:t xml:space="preserve">при x=7 f(x) = 70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983036"/>
            <wp:effectExtent b="0" l="0" r="0" t="0"/>
            <wp:docPr descr="Figure 18: Компиляция и запуск программы program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Маныев Ресулбег Алексеевич</dc:creator>
  <dc:language>ru-RU</dc:language>
  <cp:keywords/>
  <dcterms:created xsi:type="dcterms:W3CDTF">2023-11-13T14:30:03Z</dcterms:created>
  <dcterms:modified xsi:type="dcterms:W3CDTF">2023-11-13T14:30:03Z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