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3C48" w:rsidRPr="00A83C48" w:rsidRDefault="00A83C48" w:rsidP="00A83C4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A83C48">
        <w:rPr>
          <w:rFonts w:ascii="Times New Roman" w:eastAsia="Times New Roman" w:hAnsi="Times New Roman" w:cs="Times New Roman"/>
          <w:b/>
          <w:bCs/>
          <w:kern w:val="0"/>
          <w:sz w:val="27"/>
          <w:szCs w:val="27"/>
          <w:lang w:val="en-US" w:bidi="ta-IN"/>
          <w14:ligatures w14:val="none"/>
        </w:rPr>
        <w:t>1. What is a Large Language Model (LLM)?</w:t>
      </w:r>
    </w:p>
    <w:p w:rsidR="00A83C48" w:rsidRPr="00A83C48" w:rsidRDefault="00A83C48" w:rsidP="00A83C4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83C48">
        <w:rPr>
          <w:rFonts w:ascii="Times New Roman" w:eastAsia="Times New Roman" w:hAnsi="Times New Roman" w:cs="Times New Roman"/>
          <w:kern w:val="0"/>
          <w:sz w:val="24"/>
          <w:szCs w:val="24"/>
          <w:lang w:val="en-US" w:bidi="ta-IN"/>
          <w14:ligatures w14:val="none"/>
        </w:rPr>
        <w:t>A Large Language Model (LLM) is an AI model trained on massive amounts of text data to understand and generate human-like language. It can answer questions, summarize text, write code, translate languages, and perform many NLP tasks by predicting the next token in a sequence.</w:t>
      </w:r>
    </w:p>
    <w:p w:rsidR="00A83C48" w:rsidRPr="00A83C48" w:rsidRDefault="00A83C48" w:rsidP="00A83C4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A83C48">
        <w:rPr>
          <w:rFonts w:ascii="Times New Roman" w:eastAsia="Times New Roman" w:hAnsi="Times New Roman" w:cs="Times New Roman"/>
          <w:b/>
          <w:bCs/>
          <w:kern w:val="0"/>
          <w:sz w:val="27"/>
          <w:szCs w:val="27"/>
          <w:lang w:val="en-US" w:bidi="ta-IN"/>
          <w14:ligatures w14:val="none"/>
        </w:rPr>
        <w:t>2. Transformer Architecture Overview</w:t>
      </w:r>
    </w:p>
    <w:p w:rsidR="00A83C48" w:rsidRPr="00A83C48" w:rsidRDefault="00A83C48" w:rsidP="00A83C4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83C48">
        <w:rPr>
          <w:rFonts w:ascii="Times New Roman" w:eastAsia="Times New Roman" w:hAnsi="Times New Roman" w:cs="Times New Roman"/>
          <w:kern w:val="0"/>
          <w:sz w:val="24"/>
          <w:szCs w:val="24"/>
          <w:lang w:val="en-US" w:bidi="ta-IN"/>
          <w14:ligatures w14:val="none"/>
        </w:rPr>
        <w:t xml:space="preserve">The Transformer is the deep learning architecture behind modern LLMs. It uses a mechanism called </w:t>
      </w:r>
      <w:r w:rsidRPr="00A83C48">
        <w:rPr>
          <w:rFonts w:ascii="Times New Roman" w:eastAsia="Times New Roman" w:hAnsi="Times New Roman" w:cs="Times New Roman"/>
          <w:b/>
          <w:bCs/>
          <w:kern w:val="0"/>
          <w:sz w:val="24"/>
          <w:szCs w:val="24"/>
          <w:lang w:val="en-US" w:bidi="ta-IN"/>
          <w14:ligatures w14:val="none"/>
        </w:rPr>
        <w:t>self-attention</w:t>
      </w:r>
      <w:r w:rsidRPr="00A83C48">
        <w:rPr>
          <w:rFonts w:ascii="Times New Roman" w:eastAsia="Times New Roman" w:hAnsi="Times New Roman" w:cs="Times New Roman"/>
          <w:kern w:val="0"/>
          <w:sz w:val="24"/>
          <w:szCs w:val="24"/>
          <w:lang w:val="en-US" w:bidi="ta-IN"/>
          <w14:ligatures w14:val="none"/>
        </w:rPr>
        <w:t xml:space="preserve"> to understand relationships between words in a sentence, allowing it to process text efficiently and capture long-range context.</w:t>
      </w:r>
    </w:p>
    <w:p w:rsidR="00A83C48" w:rsidRPr="00A83C48" w:rsidRDefault="00A83C48" w:rsidP="00A83C4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A83C48">
        <w:rPr>
          <w:rFonts w:ascii="Times New Roman" w:eastAsia="Times New Roman" w:hAnsi="Times New Roman" w:cs="Times New Roman"/>
          <w:b/>
          <w:bCs/>
          <w:kern w:val="0"/>
          <w:sz w:val="27"/>
          <w:szCs w:val="27"/>
          <w:lang w:val="en-US" w:bidi="ta-IN"/>
          <w14:ligatures w14:val="none"/>
        </w:rPr>
        <w:t>3. Tokens and Tokenisation</w:t>
      </w:r>
    </w:p>
    <w:p w:rsidR="00A83C48" w:rsidRPr="00A83C48" w:rsidRDefault="00A83C48" w:rsidP="00A83C4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83C48">
        <w:rPr>
          <w:rFonts w:ascii="Times New Roman" w:eastAsia="Times New Roman" w:hAnsi="Times New Roman" w:cs="Times New Roman"/>
          <w:kern w:val="0"/>
          <w:sz w:val="24"/>
          <w:szCs w:val="24"/>
          <w:lang w:val="en-US" w:bidi="ta-IN"/>
          <w14:ligatures w14:val="none"/>
        </w:rPr>
        <w:t xml:space="preserve">Tokenization is the process of breaking text into smaller units called </w:t>
      </w:r>
      <w:r w:rsidRPr="00A83C48">
        <w:rPr>
          <w:rFonts w:ascii="Times New Roman" w:eastAsia="Times New Roman" w:hAnsi="Times New Roman" w:cs="Times New Roman"/>
          <w:b/>
          <w:bCs/>
          <w:kern w:val="0"/>
          <w:sz w:val="24"/>
          <w:szCs w:val="24"/>
          <w:lang w:val="en-US" w:bidi="ta-IN"/>
          <w14:ligatures w14:val="none"/>
        </w:rPr>
        <w:t>tokens</w:t>
      </w:r>
      <w:r w:rsidRPr="00A83C48">
        <w:rPr>
          <w:rFonts w:ascii="Times New Roman" w:eastAsia="Times New Roman" w:hAnsi="Times New Roman" w:cs="Times New Roman"/>
          <w:kern w:val="0"/>
          <w:sz w:val="24"/>
          <w:szCs w:val="24"/>
          <w:lang w:val="en-US" w:bidi="ta-IN"/>
          <w14:ligatures w14:val="none"/>
        </w:rPr>
        <w:t>, which can be words, subwords, or characters. LLMs process tokens instead of raw text, and every input and output is measured in tokens.</w:t>
      </w:r>
    </w:p>
    <w:p w:rsidR="00A83C48" w:rsidRPr="00A83C48" w:rsidRDefault="00A83C48" w:rsidP="00A83C4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A83C48">
        <w:rPr>
          <w:rFonts w:ascii="Times New Roman" w:eastAsia="Times New Roman" w:hAnsi="Times New Roman" w:cs="Times New Roman"/>
          <w:b/>
          <w:bCs/>
          <w:kern w:val="0"/>
          <w:sz w:val="27"/>
          <w:szCs w:val="27"/>
          <w:lang w:val="en-US" w:bidi="ta-IN"/>
          <w14:ligatures w14:val="none"/>
        </w:rPr>
        <w:t>4. Context Windows</w:t>
      </w:r>
    </w:p>
    <w:p w:rsidR="00A83C48" w:rsidRPr="00A83C48" w:rsidRDefault="00A83C48" w:rsidP="00A83C4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83C48">
        <w:rPr>
          <w:rFonts w:ascii="Times New Roman" w:eastAsia="Times New Roman" w:hAnsi="Times New Roman" w:cs="Times New Roman"/>
          <w:kern w:val="0"/>
          <w:sz w:val="24"/>
          <w:szCs w:val="24"/>
          <w:lang w:val="en-US" w:bidi="ta-IN"/>
          <w14:ligatures w14:val="none"/>
        </w:rPr>
        <w:t>A context window is the maximum number of tokens an LLM can process in a single request. Larger context windows allow the model to remember more conversation history or analyze longer documents without losing context.</w:t>
      </w:r>
    </w:p>
    <w:p w:rsidR="00A83C48" w:rsidRPr="00A83C48" w:rsidRDefault="00A83C48" w:rsidP="00A83C4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A83C48">
        <w:rPr>
          <w:rFonts w:ascii="Times New Roman" w:eastAsia="Times New Roman" w:hAnsi="Times New Roman" w:cs="Times New Roman"/>
          <w:b/>
          <w:bCs/>
          <w:kern w:val="0"/>
          <w:sz w:val="27"/>
          <w:szCs w:val="27"/>
          <w:lang w:val="en-US" w:bidi="ta-IN"/>
          <w14:ligatures w14:val="none"/>
        </w:rPr>
        <w:t>5. Embeddings</w:t>
      </w:r>
    </w:p>
    <w:p w:rsidR="00A83C48" w:rsidRPr="00A83C48" w:rsidRDefault="00A83C48" w:rsidP="00A83C4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83C48">
        <w:rPr>
          <w:rFonts w:ascii="Times New Roman" w:eastAsia="Times New Roman" w:hAnsi="Times New Roman" w:cs="Times New Roman"/>
          <w:kern w:val="0"/>
          <w:sz w:val="24"/>
          <w:szCs w:val="24"/>
          <w:lang w:val="en-US" w:bidi="ta-IN"/>
          <w14:ligatures w14:val="none"/>
        </w:rPr>
        <w:t>Embeddings are numerical vector representations of text that capture its meaning. Similar texts have similar embeddings, making them useful for semantic search, document retrieval, clustering, and Retrieval-Augmented Generation (RAG).</w:t>
      </w:r>
    </w:p>
    <w:p w:rsidR="00A83C48" w:rsidRPr="00A83C48" w:rsidRDefault="00A83C48" w:rsidP="00A83C4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A83C48">
        <w:rPr>
          <w:rFonts w:ascii="Times New Roman" w:eastAsia="Times New Roman" w:hAnsi="Times New Roman" w:cs="Times New Roman"/>
          <w:b/>
          <w:bCs/>
          <w:kern w:val="0"/>
          <w:sz w:val="27"/>
          <w:szCs w:val="27"/>
          <w:lang w:val="en-US" w:bidi="ta-IN"/>
          <w14:ligatures w14:val="none"/>
        </w:rPr>
        <w:t>6. Training vs Fine-tuning vs Inference</w:t>
      </w:r>
    </w:p>
    <w:p w:rsidR="00A83C48" w:rsidRPr="00A83C48" w:rsidRDefault="00A83C48" w:rsidP="00A83C4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83C48">
        <w:rPr>
          <w:rFonts w:ascii="Times New Roman" w:eastAsia="Times New Roman" w:hAnsi="Times New Roman" w:cs="Times New Roman"/>
          <w:b/>
          <w:bCs/>
          <w:kern w:val="0"/>
          <w:sz w:val="24"/>
          <w:szCs w:val="24"/>
          <w:lang w:val="en-US" w:bidi="ta-IN"/>
          <w14:ligatures w14:val="none"/>
        </w:rPr>
        <w:t>Training</w:t>
      </w:r>
      <w:r w:rsidRPr="00A83C48">
        <w:rPr>
          <w:rFonts w:ascii="Times New Roman" w:eastAsia="Times New Roman" w:hAnsi="Times New Roman" w:cs="Times New Roman"/>
          <w:kern w:val="0"/>
          <w:sz w:val="24"/>
          <w:szCs w:val="24"/>
          <w:lang w:val="en-US" w:bidi="ta-IN"/>
          <w14:ligatures w14:val="none"/>
        </w:rPr>
        <w:t xml:space="preserve"> teaches the model general language patterns using massive datasets. </w:t>
      </w:r>
      <w:r w:rsidRPr="00A83C48">
        <w:rPr>
          <w:rFonts w:ascii="Times New Roman" w:eastAsia="Times New Roman" w:hAnsi="Times New Roman" w:cs="Times New Roman"/>
          <w:b/>
          <w:bCs/>
          <w:kern w:val="0"/>
          <w:sz w:val="24"/>
          <w:szCs w:val="24"/>
          <w:lang w:val="en-US" w:bidi="ta-IN"/>
          <w14:ligatures w14:val="none"/>
        </w:rPr>
        <w:t>Fine-tuning</w:t>
      </w:r>
      <w:r w:rsidRPr="00A83C48">
        <w:rPr>
          <w:rFonts w:ascii="Times New Roman" w:eastAsia="Times New Roman" w:hAnsi="Times New Roman" w:cs="Times New Roman"/>
          <w:kern w:val="0"/>
          <w:sz w:val="24"/>
          <w:szCs w:val="24"/>
          <w:lang w:val="en-US" w:bidi="ta-IN"/>
          <w14:ligatures w14:val="none"/>
        </w:rPr>
        <w:t xml:space="preserve"> adapts a pre-trained model to a specific task or domain using smaller datasets. </w:t>
      </w:r>
      <w:r w:rsidRPr="00A83C48">
        <w:rPr>
          <w:rFonts w:ascii="Times New Roman" w:eastAsia="Times New Roman" w:hAnsi="Times New Roman" w:cs="Times New Roman"/>
          <w:b/>
          <w:bCs/>
          <w:kern w:val="0"/>
          <w:sz w:val="24"/>
          <w:szCs w:val="24"/>
          <w:lang w:val="en-US" w:bidi="ta-IN"/>
          <w14:ligatures w14:val="none"/>
        </w:rPr>
        <w:t>Inference</w:t>
      </w:r>
      <w:r w:rsidRPr="00A83C48">
        <w:rPr>
          <w:rFonts w:ascii="Times New Roman" w:eastAsia="Times New Roman" w:hAnsi="Times New Roman" w:cs="Times New Roman"/>
          <w:kern w:val="0"/>
          <w:sz w:val="24"/>
          <w:szCs w:val="24"/>
          <w:lang w:val="en-US" w:bidi="ta-IN"/>
          <w14:ligatures w14:val="none"/>
        </w:rPr>
        <w:t xml:space="preserve"> is the stage where the trained model generates responses to user prompts.</w:t>
      </w:r>
    </w:p>
    <w:p w:rsidR="00A83C48" w:rsidRPr="00A83C48" w:rsidRDefault="00A83C48" w:rsidP="00A83C4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A83C48">
        <w:rPr>
          <w:rFonts w:ascii="Times New Roman" w:eastAsia="Times New Roman" w:hAnsi="Times New Roman" w:cs="Times New Roman"/>
          <w:b/>
          <w:bCs/>
          <w:kern w:val="0"/>
          <w:sz w:val="27"/>
          <w:szCs w:val="27"/>
          <w:lang w:val="en-US" w:bidi="ta-IN"/>
          <w14:ligatures w14:val="none"/>
        </w:rPr>
        <w:t>7. Temperature and Sampling</w:t>
      </w:r>
    </w:p>
    <w:p w:rsidR="00A83C48" w:rsidRPr="00A83C48" w:rsidRDefault="00A83C48" w:rsidP="00A83C4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83C48">
        <w:rPr>
          <w:rFonts w:ascii="Times New Roman" w:eastAsia="Times New Roman" w:hAnsi="Times New Roman" w:cs="Times New Roman"/>
          <w:kern w:val="0"/>
          <w:sz w:val="24"/>
          <w:szCs w:val="24"/>
          <w:lang w:val="en-US" w:bidi="ta-IN"/>
          <w14:ligatures w14:val="none"/>
        </w:rPr>
        <w:t>Temperature controls the randomness of an LLM's output during generation. Lower values produce more predictable and consistent responses, while higher values increase creativity and variation by allowing more diverse token selection.</w:t>
      </w:r>
    </w:p>
    <w:p w:rsidR="00A83C48" w:rsidRPr="00A83C48" w:rsidRDefault="00A83C48" w:rsidP="00A83C4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A83C48">
        <w:rPr>
          <w:rFonts w:ascii="Times New Roman" w:eastAsia="Times New Roman" w:hAnsi="Times New Roman" w:cs="Times New Roman"/>
          <w:b/>
          <w:bCs/>
          <w:kern w:val="0"/>
          <w:sz w:val="27"/>
          <w:szCs w:val="27"/>
          <w:lang w:val="en-US" w:bidi="ta-IN"/>
          <w14:ligatures w14:val="none"/>
        </w:rPr>
        <w:t>8. Top-p</w:t>
      </w:r>
    </w:p>
    <w:p w:rsidR="00A83C48" w:rsidRPr="00A83C48" w:rsidRDefault="00A83C48" w:rsidP="00A83C4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83C48">
        <w:rPr>
          <w:rFonts w:ascii="Times New Roman" w:eastAsia="Times New Roman" w:hAnsi="Times New Roman" w:cs="Times New Roman"/>
          <w:kern w:val="0"/>
          <w:sz w:val="24"/>
          <w:szCs w:val="24"/>
          <w:lang w:val="en-US" w:bidi="ta-IN"/>
          <w14:ligatures w14:val="none"/>
        </w:rPr>
        <w:t>Top-p (nucleus sampling) limits token selection to the smallest group of tokens whose cumulative probability reaches a specified threshold (e.g., 0.9). This helps balance creativity and accuracy while avoiding unlikely words.</w:t>
      </w:r>
    </w:p>
    <w:p w:rsidR="00A83C48" w:rsidRPr="00A83C48" w:rsidRDefault="00A83C48" w:rsidP="00A83C4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A83C48">
        <w:rPr>
          <w:rFonts w:ascii="Times New Roman" w:eastAsia="Times New Roman" w:hAnsi="Times New Roman" w:cs="Times New Roman"/>
          <w:b/>
          <w:bCs/>
          <w:kern w:val="0"/>
          <w:sz w:val="27"/>
          <w:szCs w:val="27"/>
          <w:lang w:val="en-US" w:bidi="ta-IN"/>
          <w14:ligatures w14:val="none"/>
        </w:rPr>
        <w:lastRenderedPageBreak/>
        <w:t>9. System Prompts</w:t>
      </w:r>
    </w:p>
    <w:p w:rsidR="00A83C48" w:rsidRPr="00A83C48" w:rsidRDefault="00A83C48" w:rsidP="00A83C4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83C48">
        <w:rPr>
          <w:rFonts w:ascii="Times New Roman" w:eastAsia="Times New Roman" w:hAnsi="Times New Roman" w:cs="Times New Roman"/>
          <w:kern w:val="0"/>
          <w:sz w:val="24"/>
          <w:szCs w:val="24"/>
          <w:lang w:val="en-US" w:bidi="ta-IN"/>
          <w14:ligatures w14:val="none"/>
        </w:rPr>
        <w:t>A system prompt defines the model's behavior, role, and rules before any user interaction. It provides high-level instructions that guide how the assistant should respond throughout the conversation.</w:t>
      </w:r>
    </w:p>
    <w:p w:rsidR="00A83C48" w:rsidRPr="00A83C48" w:rsidRDefault="00A83C48" w:rsidP="00A83C4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A83C48">
        <w:rPr>
          <w:rFonts w:ascii="Times New Roman" w:eastAsia="Times New Roman" w:hAnsi="Times New Roman" w:cs="Times New Roman"/>
          <w:b/>
          <w:bCs/>
          <w:kern w:val="0"/>
          <w:sz w:val="27"/>
          <w:szCs w:val="27"/>
          <w:lang w:val="en-US" w:bidi="ta-IN"/>
          <w14:ligatures w14:val="none"/>
        </w:rPr>
        <w:t>10. User Prompts</w:t>
      </w:r>
    </w:p>
    <w:p w:rsidR="00A83C48" w:rsidRPr="00A83C48" w:rsidRDefault="00A83C48" w:rsidP="00A83C4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83C48">
        <w:rPr>
          <w:rFonts w:ascii="Times New Roman" w:eastAsia="Times New Roman" w:hAnsi="Times New Roman" w:cs="Times New Roman"/>
          <w:kern w:val="0"/>
          <w:sz w:val="24"/>
          <w:szCs w:val="24"/>
          <w:lang w:val="en-US" w:bidi="ta-IN"/>
          <w14:ligatures w14:val="none"/>
        </w:rPr>
        <w:t>A user prompt is the instruction or question given by the user to the AI model. The quality and clarity of the prompt greatly influence the relevance and accuracy of the generated response.</w:t>
      </w:r>
    </w:p>
    <w:p w:rsidR="00A83C48" w:rsidRPr="00A83C48" w:rsidRDefault="00A83C48" w:rsidP="00A83C4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A83C48">
        <w:rPr>
          <w:rFonts w:ascii="Times New Roman" w:eastAsia="Times New Roman" w:hAnsi="Times New Roman" w:cs="Times New Roman"/>
          <w:b/>
          <w:bCs/>
          <w:kern w:val="0"/>
          <w:sz w:val="27"/>
          <w:szCs w:val="27"/>
          <w:lang w:val="en-US" w:bidi="ta-IN"/>
          <w14:ligatures w14:val="none"/>
        </w:rPr>
        <w:t>11. Assistant Messages</w:t>
      </w:r>
    </w:p>
    <w:p w:rsidR="00A83C48" w:rsidRPr="00A83C48" w:rsidRDefault="00A83C48" w:rsidP="00A83C4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83C48">
        <w:rPr>
          <w:rFonts w:ascii="Times New Roman" w:eastAsia="Times New Roman" w:hAnsi="Times New Roman" w:cs="Times New Roman"/>
          <w:kern w:val="0"/>
          <w:sz w:val="24"/>
          <w:szCs w:val="24"/>
          <w:lang w:val="en-US" w:bidi="ta-IN"/>
          <w14:ligatures w14:val="none"/>
        </w:rPr>
        <w:t>Assistant messages are the responses generated by the AI model based on the system prompt, user prompt, and conversation history. They help maintain context across multiple interactions.</w:t>
      </w:r>
    </w:p>
    <w:p w:rsidR="00A83C48" w:rsidRPr="00A83C48" w:rsidRDefault="00A83C48" w:rsidP="00A83C4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A83C48">
        <w:rPr>
          <w:rFonts w:ascii="Times New Roman" w:eastAsia="Times New Roman" w:hAnsi="Times New Roman" w:cs="Times New Roman"/>
          <w:b/>
          <w:bCs/>
          <w:kern w:val="0"/>
          <w:sz w:val="27"/>
          <w:szCs w:val="27"/>
          <w:lang w:val="en-US" w:bidi="ta-IN"/>
          <w14:ligatures w14:val="none"/>
        </w:rPr>
        <w:t>12. Model Limitations</w:t>
      </w:r>
    </w:p>
    <w:p w:rsidR="00A83C48" w:rsidRPr="00A83C48" w:rsidRDefault="00A83C48" w:rsidP="00A83C4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83C48">
        <w:rPr>
          <w:rFonts w:ascii="Times New Roman" w:eastAsia="Times New Roman" w:hAnsi="Times New Roman" w:cs="Times New Roman"/>
          <w:kern w:val="0"/>
          <w:sz w:val="24"/>
          <w:szCs w:val="24"/>
          <w:lang w:val="en-US" w:bidi="ta-IN"/>
          <w14:ligatures w14:val="none"/>
        </w:rPr>
        <w:t>LLMs do not truly understand concepts like humans; they predict likely text based on patterns learned during training. They may produce incorrect, outdated, or biased information and require human verification for critical tasks.</w:t>
      </w:r>
    </w:p>
    <w:p w:rsidR="00A83C48" w:rsidRPr="00A83C48" w:rsidRDefault="00A83C48" w:rsidP="00A83C4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A83C48">
        <w:rPr>
          <w:rFonts w:ascii="Times New Roman" w:eastAsia="Times New Roman" w:hAnsi="Times New Roman" w:cs="Times New Roman"/>
          <w:b/>
          <w:bCs/>
          <w:kern w:val="0"/>
          <w:sz w:val="27"/>
          <w:szCs w:val="27"/>
          <w:lang w:val="en-US" w:bidi="ta-IN"/>
          <w14:ligatures w14:val="none"/>
        </w:rPr>
        <w:t>13. Hallucinations</w:t>
      </w:r>
    </w:p>
    <w:p w:rsidR="00A83C48" w:rsidRPr="00A83C48" w:rsidRDefault="00A83C48" w:rsidP="00A83C4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83C48">
        <w:rPr>
          <w:rFonts w:ascii="Times New Roman" w:eastAsia="Times New Roman" w:hAnsi="Times New Roman" w:cs="Times New Roman"/>
          <w:kern w:val="0"/>
          <w:sz w:val="24"/>
          <w:szCs w:val="24"/>
          <w:lang w:val="en-US" w:bidi="ta-IN"/>
          <w14:ligatures w14:val="none"/>
        </w:rPr>
        <w:t>Hallucinations occur when an LLM generates false or fabricated information while presenting it confidently. This happens because the model predicts the most probable text rather than verifying facts from reliable sources.</w:t>
      </w:r>
    </w:p>
    <w:p w:rsidR="00A83C48" w:rsidRPr="00A83C48" w:rsidRDefault="00A83C48" w:rsidP="00A83C4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A83C48">
        <w:rPr>
          <w:rFonts w:ascii="Times New Roman" w:eastAsia="Times New Roman" w:hAnsi="Times New Roman" w:cs="Times New Roman"/>
          <w:b/>
          <w:bCs/>
          <w:kern w:val="0"/>
          <w:sz w:val="27"/>
          <w:szCs w:val="27"/>
          <w:lang w:val="en-US" w:bidi="ta-IN"/>
          <w14:ligatures w14:val="none"/>
        </w:rPr>
        <w:t>14. Context Limitations</w:t>
      </w:r>
    </w:p>
    <w:p w:rsidR="00A83C48" w:rsidRPr="00A83C48" w:rsidRDefault="00A83C48" w:rsidP="00A83C4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83C48">
        <w:rPr>
          <w:rFonts w:ascii="Times New Roman" w:eastAsia="Times New Roman" w:hAnsi="Times New Roman" w:cs="Times New Roman"/>
          <w:kern w:val="0"/>
          <w:sz w:val="24"/>
          <w:szCs w:val="24"/>
          <w:lang w:val="en-US" w:bidi="ta-IN"/>
          <w14:ligatures w14:val="none"/>
        </w:rPr>
        <w:t>An LLM can only remember information within its context window during a conversation. If the conversation exceeds this limit, earlier details may be forgotten unless they are summarized or provided again.</w:t>
      </w:r>
    </w:p>
    <w:p w:rsidR="00A83C48" w:rsidRPr="00A83C48" w:rsidRDefault="00A83C48" w:rsidP="00A83C4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A83C48">
        <w:rPr>
          <w:rFonts w:ascii="Times New Roman" w:eastAsia="Times New Roman" w:hAnsi="Times New Roman" w:cs="Times New Roman"/>
          <w:b/>
          <w:bCs/>
          <w:kern w:val="0"/>
          <w:sz w:val="27"/>
          <w:szCs w:val="27"/>
          <w:lang w:val="en-US" w:bidi="ta-IN"/>
          <w14:ligatures w14:val="none"/>
        </w:rPr>
        <w:t>15. Cost &amp; Latency Considerations</w:t>
      </w:r>
    </w:p>
    <w:p w:rsidR="00A83C48" w:rsidRPr="00A83C48" w:rsidRDefault="00A83C48" w:rsidP="00A83C4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83C48">
        <w:rPr>
          <w:rFonts w:ascii="Times New Roman" w:eastAsia="Times New Roman" w:hAnsi="Times New Roman" w:cs="Times New Roman"/>
          <w:kern w:val="0"/>
          <w:sz w:val="24"/>
          <w:szCs w:val="24"/>
          <w:lang w:val="en-US" w:bidi="ta-IN"/>
          <w14:ligatures w14:val="none"/>
        </w:rPr>
        <w:t>The cost of using an LLM usually depends on the number of input and output tokens processed. Larger models and longer prompts increase both cost and response time (latency), so optimizing prompts can improve efficiency.</w:t>
      </w:r>
    </w:p>
    <w:p w:rsidR="00A83C48" w:rsidRPr="00A83C48" w:rsidRDefault="00A83C48" w:rsidP="00A83C4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A83C48">
        <w:rPr>
          <w:rFonts w:ascii="Times New Roman" w:eastAsia="Times New Roman" w:hAnsi="Times New Roman" w:cs="Times New Roman"/>
          <w:b/>
          <w:bCs/>
          <w:kern w:val="0"/>
          <w:sz w:val="27"/>
          <w:szCs w:val="27"/>
          <w:lang w:val="en-US" w:bidi="ta-IN"/>
          <w14:ligatures w14:val="none"/>
        </w:rPr>
        <w:t>16. Hosted Models vs Local Models</w:t>
      </w:r>
    </w:p>
    <w:p w:rsidR="00A83C48" w:rsidRPr="00A83C48" w:rsidRDefault="00A83C48" w:rsidP="00A83C4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83C48">
        <w:rPr>
          <w:rFonts w:ascii="Times New Roman" w:eastAsia="Times New Roman" w:hAnsi="Times New Roman" w:cs="Times New Roman"/>
          <w:kern w:val="0"/>
          <w:sz w:val="24"/>
          <w:szCs w:val="24"/>
          <w:lang w:val="en-US" w:bidi="ta-IN"/>
          <w14:ligatures w14:val="none"/>
        </w:rPr>
        <w:t>Hosted models run on cloud platforms such as OpenAI or Anthropic and require API access, offering high performance with minimal setup. Local models run on your own hardware, providing better privacy and offline access but requiring more computing resources.</w:t>
      </w:r>
    </w:p>
    <w:p w:rsidR="00A83C48" w:rsidRPr="00A83C48" w:rsidRDefault="00A83C48" w:rsidP="00A83C4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A83C48">
        <w:rPr>
          <w:rFonts w:ascii="Times New Roman" w:eastAsia="Times New Roman" w:hAnsi="Times New Roman" w:cs="Times New Roman"/>
          <w:b/>
          <w:bCs/>
          <w:kern w:val="0"/>
          <w:sz w:val="27"/>
          <w:szCs w:val="27"/>
          <w:lang w:val="en-US" w:bidi="ta-IN"/>
          <w14:ligatures w14:val="none"/>
        </w:rPr>
        <w:t>17. Introduction to Major AI Model APIs</w:t>
      </w:r>
    </w:p>
    <w:p w:rsidR="00A83C48" w:rsidRPr="00A83C48" w:rsidRDefault="00A83C48" w:rsidP="00A83C4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83C48">
        <w:rPr>
          <w:rFonts w:ascii="Times New Roman" w:eastAsia="Times New Roman" w:hAnsi="Times New Roman" w:cs="Times New Roman"/>
          <w:kern w:val="0"/>
          <w:sz w:val="24"/>
          <w:szCs w:val="24"/>
          <w:lang w:val="en-US" w:bidi="ta-IN"/>
          <w14:ligatures w14:val="none"/>
        </w:rPr>
        <w:lastRenderedPageBreak/>
        <w:t xml:space="preserve">Major AI model APIs provide programmatic access to powerful language models for building AI applications. Popular providers include </w:t>
      </w:r>
      <w:r w:rsidRPr="00A83C48">
        <w:rPr>
          <w:rFonts w:ascii="Times New Roman" w:eastAsia="Times New Roman" w:hAnsi="Times New Roman" w:cs="Times New Roman"/>
          <w:b/>
          <w:bCs/>
          <w:kern w:val="0"/>
          <w:sz w:val="24"/>
          <w:szCs w:val="24"/>
          <w:lang w:val="en-US" w:bidi="ta-IN"/>
          <w14:ligatures w14:val="none"/>
        </w:rPr>
        <w:t>OpenAI API (GPT models)</w:t>
      </w:r>
      <w:r w:rsidRPr="00A83C48">
        <w:rPr>
          <w:rFonts w:ascii="Times New Roman" w:eastAsia="Times New Roman" w:hAnsi="Times New Roman" w:cs="Times New Roman"/>
          <w:kern w:val="0"/>
          <w:sz w:val="24"/>
          <w:szCs w:val="24"/>
          <w:lang w:val="en-US" w:bidi="ta-IN"/>
          <w14:ligatures w14:val="none"/>
        </w:rPr>
        <w:t xml:space="preserve">, </w:t>
      </w:r>
      <w:r w:rsidRPr="00A83C48">
        <w:rPr>
          <w:rFonts w:ascii="Times New Roman" w:eastAsia="Times New Roman" w:hAnsi="Times New Roman" w:cs="Times New Roman"/>
          <w:b/>
          <w:bCs/>
          <w:kern w:val="0"/>
          <w:sz w:val="24"/>
          <w:szCs w:val="24"/>
          <w:lang w:val="en-US" w:bidi="ta-IN"/>
          <w14:ligatures w14:val="none"/>
        </w:rPr>
        <w:t>Anthropic API (Claude)</w:t>
      </w:r>
      <w:r w:rsidRPr="00A83C48">
        <w:rPr>
          <w:rFonts w:ascii="Times New Roman" w:eastAsia="Times New Roman" w:hAnsi="Times New Roman" w:cs="Times New Roman"/>
          <w:kern w:val="0"/>
          <w:sz w:val="24"/>
          <w:szCs w:val="24"/>
          <w:lang w:val="en-US" w:bidi="ta-IN"/>
          <w14:ligatures w14:val="none"/>
        </w:rPr>
        <w:t xml:space="preserve">, </w:t>
      </w:r>
      <w:r w:rsidRPr="00A83C48">
        <w:rPr>
          <w:rFonts w:ascii="Times New Roman" w:eastAsia="Times New Roman" w:hAnsi="Times New Roman" w:cs="Times New Roman"/>
          <w:b/>
          <w:bCs/>
          <w:kern w:val="0"/>
          <w:sz w:val="24"/>
          <w:szCs w:val="24"/>
          <w:lang w:val="en-US" w:bidi="ta-IN"/>
          <w14:ligatures w14:val="none"/>
        </w:rPr>
        <w:t>Google Gemini API</w:t>
      </w:r>
      <w:r w:rsidRPr="00A83C48">
        <w:rPr>
          <w:rFonts w:ascii="Times New Roman" w:eastAsia="Times New Roman" w:hAnsi="Times New Roman" w:cs="Times New Roman"/>
          <w:kern w:val="0"/>
          <w:sz w:val="24"/>
          <w:szCs w:val="24"/>
          <w:lang w:val="en-US" w:bidi="ta-IN"/>
          <w14:ligatures w14:val="none"/>
        </w:rPr>
        <w:t xml:space="preserve">, </w:t>
      </w:r>
      <w:r w:rsidRPr="00A83C48">
        <w:rPr>
          <w:rFonts w:ascii="Times New Roman" w:eastAsia="Times New Roman" w:hAnsi="Times New Roman" w:cs="Times New Roman"/>
          <w:b/>
          <w:bCs/>
          <w:kern w:val="0"/>
          <w:sz w:val="24"/>
          <w:szCs w:val="24"/>
          <w:lang w:val="en-US" w:bidi="ta-IN"/>
          <w14:ligatures w14:val="none"/>
        </w:rPr>
        <w:t>Mistral API</w:t>
      </w:r>
      <w:r w:rsidRPr="00A83C48">
        <w:rPr>
          <w:rFonts w:ascii="Times New Roman" w:eastAsia="Times New Roman" w:hAnsi="Times New Roman" w:cs="Times New Roman"/>
          <w:kern w:val="0"/>
          <w:sz w:val="24"/>
          <w:szCs w:val="24"/>
          <w:lang w:val="en-US" w:bidi="ta-IN"/>
          <w14:ligatures w14:val="none"/>
        </w:rPr>
        <w:t xml:space="preserve">, </w:t>
      </w:r>
      <w:r w:rsidRPr="00A83C48">
        <w:rPr>
          <w:rFonts w:ascii="Times New Roman" w:eastAsia="Times New Roman" w:hAnsi="Times New Roman" w:cs="Times New Roman"/>
          <w:b/>
          <w:bCs/>
          <w:kern w:val="0"/>
          <w:sz w:val="24"/>
          <w:szCs w:val="24"/>
          <w:lang w:val="en-US" w:bidi="ta-IN"/>
          <w14:ligatures w14:val="none"/>
        </w:rPr>
        <w:t>Cohere API</w:t>
      </w:r>
      <w:r w:rsidRPr="00A83C48">
        <w:rPr>
          <w:rFonts w:ascii="Times New Roman" w:eastAsia="Times New Roman" w:hAnsi="Times New Roman" w:cs="Times New Roman"/>
          <w:kern w:val="0"/>
          <w:sz w:val="24"/>
          <w:szCs w:val="24"/>
          <w:lang w:val="en-US" w:bidi="ta-IN"/>
          <w14:ligatures w14:val="none"/>
        </w:rPr>
        <w:t xml:space="preserve">, and </w:t>
      </w:r>
      <w:r w:rsidRPr="00A83C48">
        <w:rPr>
          <w:rFonts w:ascii="Times New Roman" w:eastAsia="Times New Roman" w:hAnsi="Times New Roman" w:cs="Times New Roman"/>
          <w:b/>
          <w:bCs/>
          <w:kern w:val="0"/>
          <w:sz w:val="24"/>
          <w:szCs w:val="24"/>
          <w:lang w:val="en-US" w:bidi="ta-IN"/>
          <w14:ligatures w14:val="none"/>
        </w:rPr>
        <w:t>Ollama</w:t>
      </w:r>
      <w:r w:rsidRPr="00A83C48">
        <w:rPr>
          <w:rFonts w:ascii="Times New Roman" w:eastAsia="Times New Roman" w:hAnsi="Times New Roman" w:cs="Times New Roman"/>
          <w:kern w:val="0"/>
          <w:sz w:val="24"/>
          <w:szCs w:val="24"/>
          <w:lang w:val="en-US" w:bidi="ta-IN"/>
          <w14:ligatures w14:val="none"/>
        </w:rPr>
        <w:t xml:space="preserve"> for running open-source models locally.</w:t>
      </w:r>
    </w:p>
    <w:p w:rsidR="004E7D70" w:rsidRDefault="004E7D70">
      <w:bookmarkStart w:id="0" w:name="_GoBack"/>
      <w:bookmarkEnd w:id="0"/>
    </w:p>
    <w:sectPr w:rsidR="004E7D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3C48"/>
    <w:rsid w:val="004E7D70"/>
    <w:rsid w:val="00A83C4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C3C448-4866-48BC-9235-ACB7FC929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83C48"/>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bidi="ta-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83C48"/>
    <w:rPr>
      <w:rFonts w:ascii="Times New Roman" w:eastAsia="Times New Roman" w:hAnsi="Times New Roman" w:cs="Times New Roman"/>
      <w:b/>
      <w:bCs/>
      <w:kern w:val="0"/>
      <w:sz w:val="27"/>
      <w:szCs w:val="27"/>
      <w:lang w:val="en-US" w:bidi="ta-IN"/>
      <w14:ligatures w14:val="none"/>
    </w:rPr>
  </w:style>
  <w:style w:type="paragraph" w:styleId="NormalWeb">
    <w:name w:val="Normal (Web)"/>
    <w:basedOn w:val="Normal"/>
    <w:uiPriority w:val="99"/>
    <w:semiHidden/>
    <w:unhideWhenUsed/>
    <w:rsid w:val="00A83C48"/>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character" w:styleId="Strong">
    <w:name w:val="Strong"/>
    <w:basedOn w:val="DefaultParagraphFont"/>
    <w:uiPriority w:val="22"/>
    <w:qFormat/>
    <w:rsid w:val="00A83C4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9068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646</Words>
  <Characters>3688</Characters>
  <Application>Microsoft Office Word</Application>
  <DocSecurity>0</DocSecurity>
  <Lines>30</Lines>
  <Paragraphs>8</Paragraphs>
  <ScaleCrop>false</ScaleCrop>
  <Company/>
  <LinksUpToDate>false</LinksUpToDate>
  <CharactersWithSpaces>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2026-08-07T09:51:00Z</dcterms:created>
  <dcterms:modified xsi:type="dcterms:W3CDTF">2026-08-07T10:00:00Z</dcterms:modified>
</cp:coreProperties>
</file>