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 xml:space="preserve">GenAI Deployment + </w:t>
      </w:r>
      <w:bookmarkStart w:id="0" w:name="_GoBack"/>
      <w:r w:rsidRPr="00BB3F14">
        <w:rPr>
          <w:rFonts w:ascii="Times New Roman" w:eastAsia="Times New Roman" w:hAnsi="Times New Roman" w:cs="Times New Roman"/>
          <w:b/>
          <w:bCs/>
          <w:kern w:val="36"/>
          <w:sz w:val="48"/>
          <w:szCs w:val="48"/>
          <w:lang w:val="en-US" w:bidi="ta-IN"/>
          <w14:ligatures w14:val="none"/>
        </w:rPr>
        <w:t>Docker + CI/CD + AWS</w:t>
      </w:r>
    </w:p>
    <w:bookmarkEnd w:id="0"/>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 xml:space="preserve">Today we move from </w:t>
      </w:r>
      <w:r w:rsidRPr="00BB3F14">
        <w:rPr>
          <w:rFonts w:ascii="Times New Roman" w:eastAsia="Times New Roman" w:hAnsi="Times New Roman" w:cs="Times New Roman"/>
          <w:b/>
          <w:bCs/>
          <w:kern w:val="0"/>
          <w:sz w:val="24"/>
          <w:szCs w:val="24"/>
          <w:lang w:val="en-US" w:bidi="ta-IN"/>
          <w14:ligatures w14:val="none"/>
        </w:rPr>
        <w:t>building a GenAI application</w:t>
      </w:r>
      <w:r w:rsidRPr="00BB3F14">
        <w:rPr>
          <w:rFonts w:ascii="Times New Roman" w:eastAsia="Times New Roman" w:hAnsi="Times New Roman" w:cs="Times New Roman"/>
          <w:kern w:val="0"/>
          <w:sz w:val="24"/>
          <w:szCs w:val="24"/>
          <w:lang w:val="en-US" w:bidi="ta-IN"/>
          <w14:ligatures w14:val="none"/>
        </w:rPr>
        <w:t xml:space="preserve"> to </w:t>
      </w:r>
      <w:r w:rsidRPr="00BB3F14">
        <w:rPr>
          <w:rFonts w:ascii="Times New Roman" w:eastAsia="Times New Roman" w:hAnsi="Times New Roman" w:cs="Times New Roman"/>
          <w:b/>
          <w:bCs/>
          <w:kern w:val="0"/>
          <w:sz w:val="24"/>
          <w:szCs w:val="24"/>
          <w:lang w:val="en-US" w:bidi="ta-IN"/>
          <w14:ligatures w14:val="none"/>
        </w:rPr>
        <w:t>deploying it like a production application</w:t>
      </w:r>
      <w:r w:rsidRPr="00BB3F14">
        <w:rPr>
          <w:rFonts w:ascii="Times New Roman" w:eastAsia="Times New Roman" w:hAnsi="Times New Roman" w:cs="Times New Roman"/>
          <w:kern w:val="0"/>
          <w:sz w:val="24"/>
          <w:szCs w:val="24"/>
          <w:lang w:val="en-US" w:bidi="ta-IN"/>
          <w14:ligatures w14:val="none"/>
        </w:rPr>
        <w: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 have covered:</w:t>
      </w:r>
    </w:p>
    <w:p w:rsidR="00BB3F14" w:rsidRPr="00BB3F14" w:rsidRDefault="00BB3F14" w:rsidP="00BB3F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Day 7 → RAG</w:t>
      </w:r>
    </w:p>
    <w:p w:rsidR="00BB3F14" w:rsidRPr="00BB3F14" w:rsidRDefault="00BB3F14" w:rsidP="00BB3F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Day 8 → LangChain</w:t>
      </w:r>
    </w:p>
    <w:p w:rsidR="00BB3F14" w:rsidRPr="00BB3F14" w:rsidRDefault="00BB3F14" w:rsidP="00BB3F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Day 9 → Agents + Tools</w:t>
      </w:r>
    </w:p>
    <w:p w:rsidR="00BB3F14" w:rsidRPr="00BB3F14" w:rsidRDefault="00BB3F14" w:rsidP="00BB3F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Day 10 → LangGraph + Agentic AI</w:t>
      </w:r>
    </w:p>
    <w:p w:rsidR="00BB3F14" w:rsidRPr="00BB3F14" w:rsidRDefault="00BB3F14" w:rsidP="00BB3F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Day 11 → FastAPI + GenAI APIs</w:t>
      </w:r>
    </w:p>
    <w:p w:rsidR="00BB3F14" w:rsidRPr="00BB3F14" w:rsidRDefault="00BB3F14" w:rsidP="00BB3F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Day 12 → Docker + AWS + CI/CD + Production Deployment</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Goal:</w:t>
      </w:r>
      <w:r w:rsidRPr="00BB3F14">
        <w:rPr>
          <w:rFonts w:ascii="Times New Roman" w:eastAsia="Times New Roman" w:hAnsi="Times New Roman" w:cs="Times New Roman"/>
          <w:kern w:val="0"/>
          <w:sz w:val="24"/>
          <w:szCs w:val="24"/>
          <w:lang w:val="en-US" w:bidi="ta-IN"/>
          <w14:ligatures w14:val="none"/>
        </w:rPr>
        <w:t xml:space="preserve"> Take your FastAPI + RAG/Agent application and package, deploy, monitor, and maintain it in a production environment.</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 Why Deployment?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Until now:</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Developer Laptop</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Python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RAG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works locally.</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But real users need: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User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Internet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AWS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RAG / Agent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So we need deployment.</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 Production GenAI Architecture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 typical 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USER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React Frontend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Load Balancer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FastAPI Backend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RAG Service          Agent Service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Vector DB              Tools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LLM</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Response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AWS can host different parts of this architecture.</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 Why Docker?</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Without Docker: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Application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Python version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Packages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System libraries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Configuration</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 may encounter: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Works on my laptop</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r w:rsidRPr="00BB3F14">
        <w:rPr>
          <w:rFonts w:ascii="Segoe UI Symbol" w:eastAsia="Times New Roman" w:hAnsi="Segoe UI Symbol" w:cs="Segoe UI Symbol"/>
          <w:kern w:val="0"/>
          <w:sz w:val="20"/>
          <w:szCs w:val="20"/>
          <w:lang w:val="en-US" w:bidi="ta-IN"/>
          <w14:ligatures w14:val="none"/>
        </w:rPr>
        <w: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Doesn't work on server</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Docker packages the application and its dependencies into a 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Docker 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Python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Dependencies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Application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Configuration</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4. Docker 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Image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RAG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Remember:</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Image = blueprint</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Container = running instance of an image</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5. Dockerfile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your FastAPI GenAI application: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FROM python:3.12-slim</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WORKDIR /app</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COPY requirements.txt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RUN pip install --no-cache-dir -r requirements.txt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COPY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EXPOSE 8000</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CMD ["uvicorn", "app.main:app",</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"--host", "0.0.0.0",</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"--port", "8000"]</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6. Understand Dockerfile</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FROM</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FROM python:3.12-slim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Provides the base Python environment.</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WORKDIR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WORKDIR /app</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Sets the application directory.</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COPY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COPY requirements.txt .</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Copies dependency file.</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RUN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RUN pip install -r requirements.txt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Installs dependencies.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COPY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COPY . .</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Copies your application.</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CMD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CMD ["uvicorn", "app.main:app",</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"--host", "0.0.0.0",</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"--port", "8000"]</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Starts FastAPI.</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7. Build Docker Image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Run: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 -t genai-api .</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Check:</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images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 should see: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genai-api</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8. Run 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run -p 8000:8000 genai-api</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localhost:8000</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Then: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http://localhost:8000/docs</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9. Port Mapping</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 8000:8000</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means: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Host Port      Container Port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8000   →       8000</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So:</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Browser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localhost:8000</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Container:8000</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10. Docker Environment Variables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Don't put API keys inside your Dockerfile.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Bad: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ENV OPENAI_API_KEY="secret"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Better: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Environment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API Key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Application</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local development: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.env</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Example: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LLM_MODEL=...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VECTOR_DB_PATH=...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API_KEY=...</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And load them through your application configuration.</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 xml:space="preserve">11. </w:t>
      </w:r>
      <w:r w:rsidRPr="00BB3F14">
        <w:rPr>
          <w:rFonts w:ascii="Courier New" w:eastAsia="Times New Roman" w:hAnsi="Courier New" w:cs="Courier New"/>
          <w:b/>
          <w:bCs/>
          <w:kern w:val="36"/>
          <w:sz w:val="20"/>
          <w:szCs w:val="20"/>
          <w:lang w:val="en-US" w:bidi="ta-IN"/>
          <w14:ligatures w14:val="none"/>
        </w:rPr>
        <w:t>.dockerignore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Create: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.dockerignore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Example: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.git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.venv</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__pycache__</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.env</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data/vectorstore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*.pyc</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prevents unnecessary or sensitive files from entering the Docker build context.</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12. Docker Compose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Suppose your GenAI application has: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PostgreSQL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Vector DB</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Ollama</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Running everything manually is inconvenient.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Docker Compose allows you to manage multiple containers.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Docker Compose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FastAPI     PostgreSQL    Ollama</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RAG</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13. Example Docker Compose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services: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build: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ports: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"8000:8000"</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environment: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LLM_MODEL=${LLM_MODEL}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OLLAMA_BASE_URL=${OLLAMA_BASE_URL}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depends_on: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ollama</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ollama:</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image: ollama/ollama</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ports: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"11434:11434"</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Start: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compose up -d</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Check:</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compose ps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Stop:</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compose down</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14. Important Docker Commands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Memorize these: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 -t genai-api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images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ps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ps -a</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docker run -p 8000:8000 genai-api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logs &lt;container&gt;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stop &lt;container&gt;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rm &lt;container&gt;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compose up -d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compose down</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15. Docker Image Registry</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Your local Docker image needs to be stored somewhere before a cloud container service can pull it.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Common options include: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Amazon ECR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Hub</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GitHub Container Registry</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AWS: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Developer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Image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Amazon ECR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AWS Container Service</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16. Amazon ECR</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Amazon Elastic Container Registry (ECR)</w:t>
      </w:r>
      <w:r w:rsidRPr="00BB3F14">
        <w:rPr>
          <w:rFonts w:ascii="Times New Roman" w:eastAsia="Times New Roman" w:hAnsi="Times New Roman" w:cs="Times New Roman"/>
          <w:kern w:val="0"/>
          <w:sz w:val="24"/>
          <w:szCs w:val="24"/>
          <w:lang w:val="en-US" w:bidi="ta-IN"/>
          <w14:ligatures w14:val="none"/>
        </w:rPr>
        <w:t xml:space="preserve"> stores Docker images.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Dockerfile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Image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ECR Repository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ECS / EKS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Typical workflow:</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Code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ECR Push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ECS/EKS Pull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Container Running</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17. ECS vs EKS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is important for AWS interviews.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ECS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AWS-managed container orchestration service.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AWS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Simpler to operate when you don't specifically need Kubernetes.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EKS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Managed Kubernetes control plane.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Kubernetes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EKS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AWS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Useful when you need Kubernetes ecosystem features and portability.</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18. GenAI Deployment on ECS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 relatively simple 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User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Load Balancer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ECS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FastAPI 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RAG / Agent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Vector DB     LLM API</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is a good architecture for many API-based GenAI applications.</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19. GenAI Deployment on EKS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Kubernetes: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User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Load Balancer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EKS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FastAPI Pods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RAG Service    Agent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Vector DB       Tools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Kubernetes can scale pods based on workload.</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20. Important Point — Don't Automatically Run the LLM in Your API Container</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example: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 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7B/8B 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may require significant CPU/GPU resources.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 better production architecture may be: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 API</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or: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Dedicated Model Server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GPU</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separates API serving from model serving.</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21. Managed LLM vs Self-Hosted 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Two approaches.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Managed 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Cloud/External LLM 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Response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Advantages:</w:t>
      </w:r>
    </w:p>
    <w:p w:rsidR="00BB3F14" w:rsidRPr="00BB3F14" w:rsidRDefault="00BB3F14" w:rsidP="00BB3F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Easier deployment</w:t>
      </w:r>
    </w:p>
    <w:p w:rsidR="00BB3F14" w:rsidRPr="00BB3F14" w:rsidRDefault="00BB3F14" w:rsidP="00BB3F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No GPU management</w:t>
      </w:r>
    </w:p>
    <w:p w:rsidR="00BB3F14" w:rsidRPr="00BB3F14" w:rsidRDefault="00BB3F14" w:rsidP="00BB3F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Scaling handled by provider</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Self-hosted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Model Server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GPU</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Open-source 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Advantages:</w:t>
      </w:r>
    </w:p>
    <w:p w:rsidR="00BB3F14" w:rsidRPr="00BB3F14" w:rsidRDefault="00BB3F14" w:rsidP="00BB3F1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More control</w:t>
      </w:r>
    </w:p>
    <w:p w:rsidR="00BB3F14" w:rsidRPr="00BB3F14" w:rsidRDefault="00BB3F14" w:rsidP="00BB3F1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Potentially useful for specific privacy/cost requirements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Disadvantages:</w:t>
      </w:r>
    </w:p>
    <w:p w:rsidR="00BB3F14" w:rsidRPr="00BB3F14" w:rsidRDefault="00BB3F14" w:rsidP="00BB3F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GPU infrastructure</w:t>
      </w:r>
    </w:p>
    <w:p w:rsidR="00BB3F14" w:rsidRPr="00BB3F14" w:rsidRDefault="00BB3F14" w:rsidP="00BB3F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Model deployment</w:t>
      </w:r>
    </w:p>
    <w:p w:rsidR="00BB3F14" w:rsidRPr="00BB3F14" w:rsidRDefault="00BB3F14" w:rsidP="00BB3F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Scaling</w:t>
      </w:r>
    </w:p>
    <w:p w:rsidR="00BB3F14" w:rsidRPr="00BB3F14" w:rsidRDefault="00BB3F14" w:rsidP="00BB3F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Monitoring</w:t>
      </w:r>
    </w:p>
    <w:p w:rsidR="00BB3F14" w:rsidRPr="00BB3F14" w:rsidRDefault="00BB3F14" w:rsidP="00BB3F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Maintenance</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pict>
          <v:rect id="_x0000_i1046"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22. CI/CD</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CI/CD means: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Continuous Integration / Continuous Delivery or Deployment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Without CI/CD: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Developer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SSH Server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Copy Code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Restart Application</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is manual.</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With CI/CD: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Developer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Git Push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Jenkins/GitHub Actions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Push Image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Deploy</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23. Jenkins Pipeline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Since you're learning Jenkins, understand this flow:</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GitHub</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Jenkins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Checkout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Install Dependencies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Unit Tests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Push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Deploy</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24. Example Jenkins Pipeline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pipeline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agent any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stages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stage('Checkout')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steps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checkout scm</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stage('Test')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steps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sh 'pytest'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stage('Build Docker Image')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steps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sh 'docker build -t genai-api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stage('Push Image')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steps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sh 'docker push genai-api'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stage('Deploy')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steps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sh 'echo Deploy application'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In a real AWS pipeline, the push stage would authenticate to ECR and tag the image with an immutable version such as a Git commit SHA.</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25. CI/CD with GitHub</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Another option: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GitHub</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GitHub Actions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ECS / EKS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The important concept is not the specific CI tool.</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The pipeline is: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Code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Package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Deploy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Monitor</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26. Why Automated Testing?</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Before deploying: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Code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Unit Tests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Integration Tests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Deploy</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GenAI applications, 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RAG retrieval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Prompt logic</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Tool execution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Authentication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Error handling</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 should also evaluate LLM-specific quality separately because traditional unit tests cannot fully measure generated-answer quality.</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lastRenderedPageBreak/>
        <w:t>27. GenAI Evaluation</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is very important.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Suppose: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Question: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"What is AWS Glue?"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Your application returns: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AWS Glue is a database.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API technically worked: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HTTP 200</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But the answer is wrong.</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Therefore: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Application Testing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 Evaluation</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is required.</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28. What Should You Evaluate?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RAG: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Retrieval quality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Context relevance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Answer correctness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Faithfulness / groundedness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Citation quality</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agents: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Tool selection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Tool arguments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Task completion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Number of steps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Failure handling</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29. GenAI Monitoring</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Production monitoring should include both infrastructure and AI metrics.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Infrastructure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CPU</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Memory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Network</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Container health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API latency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Error rate</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GenAI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Token usage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 latency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 errors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Retrieval latency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Top-K</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Tool calls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Agent iterations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Answer quality</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30. Logging 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Application Logs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Centralized Logging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Monitoring Dashboard</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Log useful metadata such as: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request_id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endpoint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latency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model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token usage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retrieval count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status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error type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Don't log: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API keys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passwords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tokens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sensitive user content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unless you have a justified, protected audit requirement.</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lastRenderedPageBreak/>
        <w:t>31. Health Check</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Your application should have: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GET /health</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Example: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@app.get("/health")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def health():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return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"status": "healthy"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production, you can distinguish: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/health/live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/health/ready</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where readiness can check whether required dependencies are available.</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32. Scaling</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Suppose: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10 users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One container may be enough.</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Later: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10,000 users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 may need: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Load Balancer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API   API   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Pod   Pod   Pod</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is horizontal scaling.</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33. Stateless API</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Try to keep your FastAPI containers stateless.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Bad: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Container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Local conversation data</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If that container dies: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Conversation lost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Better: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External DB / Cache / Checkpoint Store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example: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Redis / PostgreSQL / durable storage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allows multiple API instances to serve requests.</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34. Vector Database in Production</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Your development environment might use: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FAISS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production, depending on requirements, you might use a managed or distributed vector-capable database/service.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Documents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Embedding Model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Vector Database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Retriever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The important design decision is based on:</w:t>
      </w:r>
    </w:p>
    <w:p w:rsidR="00BB3F14" w:rsidRPr="00BB3F14" w:rsidRDefault="00BB3F14" w:rsidP="00BB3F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Scale</w:t>
      </w:r>
    </w:p>
    <w:p w:rsidR="00BB3F14" w:rsidRPr="00BB3F14" w:rsidRDefault="00BB3F14" w:rsidP="00BB3F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Latency</w:t>
      </w:r>
    </w:p>
    <w:p w:rsidR="00BB3F14" w:rsidRPr="00BB3F14" w:rsidRDefault="00BB3F14" w:rsidP="00BB3F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Filtering</w:t>
      </w:r>
    </w:p>
    <w:p w:rsidR="00BB3F14" w:rsidRPr="00BB3F14" w:rsidRDefault="00BB3F14" w:rsidP="00BB3F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Availability</w:t>
      </w:r>
    </w:p>
    <w:p w:rsidR="00BB3F14" w:rsidRPr="00BB3F14" w:rsidRDefault="00BB3F14" w:rsidP="00BB3F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Cost</w:t>
      </w:r>
    </w:p>
    <w:p w:rsidR="00BB3F14" w:rsidRPr="00BB3F14" w:rsidRDefault="00BB3F14" w:rsidP="00BB3F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Operational complexity</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35. AWS GenAI Architecture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 realistic architecture for your learning project: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Internet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Route 53</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Application LB</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ECS/EKS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FastAPI 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RAG           LangGraph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Vector DB          Tools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LLM Service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Response</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Supporting services: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S3</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Document Storage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Images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CloudWatch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Logs / Monitoring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Secrets Manager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Secrets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IAM</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Permissions</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lastRenderedPageBreak/>
        <w:t>36. S3 for Documents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For a document-based RAG application: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User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S3</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Document Processing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Chunking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Embedding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Vector DB</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S3 becomes durable document storage.</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37. Secrets Manager</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Never hard-code: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API_KEY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DATABASE_PASSWORD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LLM_SECRET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Instead: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Application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AWS Secrets Manager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Secret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Your ECS/EKS workload can be granted permission to retrieve the required secrets using IAM.</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38. IAM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Production 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ECS Task / EKS Pod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IAM Role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AWS Permissions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For example: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IAM Role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S3 Read</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Give only the permissions required.</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This is:</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Principle of Least Privilege</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39. HTTPS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Production applications should use: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HTTPS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Architecture: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User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HTTPS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Load Balancer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TLS certificates can be managed through AWS Certificate Manager in an AWS deployment.</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40. Day 12 Complete Deployment Flow</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Memorize this: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Developer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GitHub</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Jenkins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Tests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Docker 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ECR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ECS / EKS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RAG         LangGraph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Vector DB        Tools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LLM</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Response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User</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41. Day 12 Practical Project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 xml:space="preserve">Take your </w:t>
      </w:r>
      <w:r w:rsidRPr="00BB3F14">
        <w:rPr>
          <w:rFonts w:ascii="Times New Roman" w:eastAsia="Times New Roman" w:hAnsi="Times New Roman" w:cs="Times New Roman"/>
          <w:b/>
          <w:bCs/>
          <w:kern w:val="0"/>
          <w:sz w:val="24"/>
          <w:szCs w:val="24"/>
          <w:lang w:val="en-US" w:bidi="ta-IN"/>
          <w14:ligatures w14:val="none"/>
        </w:rPr>
        <w:t>Day 11 FastAPI RAG application</w:t>
      </w:r>
      <w:r w:rsidRPr="00BB3F14">
        <w:rPr>
          <w:rFonts w:ascii="Times New Roman" w:eastAsia="Times New Roman" w:hAnsi="Times New Roman" w:cs="Times New Roman"/>
          <w:kern w:val="0"/>
          <w:sz w:val="24"/>
          <w:szCs w:val="24"/>
          <w:lang w:val="en-US" w:bidi="ta-IN"/>
          <w14:ligatures w14:val="none"/>
        </w:rPr>
        <w:t>.</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Add:</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Step 1</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Create: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Dockerfile</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Step 2</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 -t genai-api .</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Step 3</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Run: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run -p 8000:8000 genai-api</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Step 4</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http://localhost:8000/docs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Step 5</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Create: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docker-compose.yml</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lastRenderedPageBreak/>
        <w:t>Step 6</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Run:</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compose up -d</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Step 7</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Create Git repository: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genai-rag-api</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Step 8</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Create CI/CD pipeline: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GitHub</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Jenkins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pytest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build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Deploy</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42. Recommended Project Structure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genai-rag/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app/</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main.py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config.py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models.py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rag.py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graph.py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routers/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 chat.py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 upload.py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services/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llm_service.py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rag_service.py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document_service.py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tests/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test_chat.py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test_health.py</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data/</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 documents/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Dockerfile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docker-compose.yml</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Jenkinsfile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requirements.txt</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.env</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.dockerignore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README.md</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43. Day 12 Interview Questions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Q1. How do you deploy a GenAI application?</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 containerize the FastAPI application using Docker, push the image to a container registry such as Amazon ECR, deploy it using ECS or EKS, configure networking and IAM, store documents in S3, manage secrets securely, and monitor the application using centralized logging and metrics.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Q2. Why Docker?</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Docker packages the application, runtime and dependencies into a consistent container, reducing environment-related deployment issues.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Q3. What is ECR?</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Amazon ECR is a managed container registry used to store and retrieve Docker images.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Q4. ECS vs EKS?</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ECS is AWS's managed container orchestration service and is generally simpler. EKS is managed Kubernetes and is appropriate when Kubernetes capabilities and ecosystem compatibility are required.</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Q5. How do you deploy a new version?</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Developer pushes code, CI/CD runs tests, builds a new Docker image, pushes it to ECR, and updates the ECS service or EKS deployment. The new version can then be rolled out using a controlled deployment strategy.</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Q6. How do you secure API keys?</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 don't hard-code them. I use a secrets-management solution such as AWS Secrets Manager and grant the workload access through IAM roles.</w:t>
      </w:r>
    </w:p>
    <w:p w:rsidR="00BB3F14" w:rsidRPr="00BB3F14" w:rsidRDefault="00BB3F14" w:rsidP="00BB3F1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B3F14">
        <w:rPr>
          <w:rFonts w:ascii="Times New Roman" w:eastAsia="Times New Roman" w:hAnsi="Times New Roman" w:cs="Times New Roman"/>
          <w:b/>
          <w:bCs/>
          <w:kern w:val="0"/>
          <w:sz w:val="27"/>
          <w:szCs w:val="27"/>
          <w:lang w:val="en-US" w:bidi="ta-IN"/>
          <w14:ligatures w14:val="none"/>
        </w:rPr>
        <w:t>Q7. How do you monitor a GenAI application?</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lastRenderedPageBreak/>
        <w:t>I monitor API latency, errors, CPU and memory, LLM latency, token usage, retrieval latency, tool calls, agent iterations and cost, along with application logs and AI-quality evaluation metrics.</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Times New Roman" w:eastAsia="Times New Roman" w:hAnsi="Times New Roman" w:cs="Times New Roman"/>
          <w:b/>
          <w:bCs/>
          <w:kern w:val="36"/>
          <w:sz w:val="48"/>
          <w:szCs w:val="48"/>
          <w:lang w:val="en-US" w:bidi="ta-IN"/>
          <w14:ligatures w14:val="none"/>
        </w:rPr>
        <w:t>44. Strong Interview Answer — End-to-End</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If the interviewer asks:</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"Explain how you deployed your GenAI application."</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You can answer:</w:t>
      </w:r>
    </w:p>
    <w:p w:rsidR="00BB3F14" w:rsidRPr="00BB3F14" w:rsidRDefault="00BB3F14" w:rsidP="00BB3F1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b/>
          <w:bCs/>
          <w:kern w:val="0"/>
          <w:sz w:val="24"/>
          <w:szCs w:val="24"/>
          <w:lang w:val="en-US" w:bidi="ta-IN"/>
          <w14:ligatures w14:val="none"/>
        </w:rPr>
        <w:t>"I developed the GenAI application using Python, FastAPI, RAG and LangGraph. The application exposes chat and document-upload APIs. I containerized the application using Docker and stored the Docker image in Amazon ECR. For deployment, I used a container orchestration service such as ECS/EKS behind a load balancer. Documents are stored in S3, embeddings are stored in a vector database, and the application communicates with the LLM through a model API or dedicated model service. Secrets are managed securely and accessed through IAM-based permissions. Jenkins handles CI/CD by checking out the code, running tests, building the Docker image, pushing it to ECR and deploying the new version. I monitor API health, latency, errors, token usage, retrieval performance and application logs."</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 xml:space="preserve">That is a good </w:t>
      </w:r>
      <w:r w:rsidRPr="00BB3F14">
        <w:rPr>
          <w:rFonts w:ascii="Times New Roman" w:eastAsia="Times New Roman" w:hAnsi="Times New Roman" w:cs="Times New Roman"/>
          <w:b/>
          <w:bCs/>
          <w:kern w:val="0"/>
          <w:sz w:val="24"/>
          <w:szCs w:val="24"/>
          <w:lang w:val="en-US" w:bidi="ta-IN"/>
          <w14:ligatures w14:val="none"/>
        </w:rPr>
        <w:t>real-time GenAI project deployment answer</w:t>
      </w:r>
      <w:r w:rsidRPr="00BB3F14">
        <w:rPr>
          <w:rFonts w:ascii="Times New Roman" w:eastAsia="Times New Roman" w:hAnsi="Times New Roman" w:cs="Times New Roman"/>
          <w:kern w:val="0"/>
          <w:sz w:val="24"/>
          <w:szCs w:val="24"/>
          <w:lang w:val="en-US" w:bidi="ta-IN"/>
          <w14:ligatures w14:val="none"/>
        </w:rPr>
        <w:t>.</w:t>
      </w:r>
    </w:p>
    <w:p w:rsidR="00BB3F14" w:rsidRPr="00BB3F14" w:rsidRDefault="00BB3F14" w:rsidP="00BB3F14">
      <w:pPr>
        <w:spacing w:after="0"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BB3F14" w:rsidRPr="00BB3F14" w:rsidRDefault="00BB3F14" w:rsidP="00BB3F1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B3F14">
        <w:rPr>
          <w:rFonts w:ascii="Segoe UI Symbol" w:eastAsia="Times New Roman" w:hAnsi="Segoe UI Symbol" w:cs="Segoe UI Symbol"/>
          <w:b/>
          <w:bCs/>
          <w:kern w:val="36"/>
          <w:sz w:val="48"/>
          <w:szCs w:val="48"/>
          <w:lang w:val="en-US" w:bidi="ta-IN"/>
          <w14:ligatures w14:val="none"/>
        </w:rPr>
        <w:t>🎯</w:t>
      </w:r>
      <w:r w:rsidRPr="00BB3F14">
        <w:rPr>
          <w:rFonts w:ascii="Times New Roman" w:eastAsia="Times New Roman" w:hAnsi="Times New Roman" w:cs="Times New Roman"/>
          <w:b/>
          <w:bCs/>
          <w:kern w:val="36"/>
          <w:sz w:val="48"/>
          <w:szCs w:val="48"/>
          <w:lang w:val="en-US" w:bidi="ta-IN"/>
          <w14:ligatures w14:val="none"/>
        </w:rPr>
        <w:t xml:space="preserve"> Day 12 — Must Remember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Docker Image</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ECR</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ECS / EKS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FastAPI</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RAG / LangGraph</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Vector DB + Tools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 xml:space="preserve">   ↓</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LLM</w:t>
      </w:r>
    </w:p>
    <w:p w:rsidR="00BB3F14" w:rsidRPr="00BB3F14" w:rsidRDefault="00BB3F14" w:rsidP="00BB3F1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B3F14">
        <w:rPr>
          <w:rFonts w:ascii="Times New Roman" w:eastAsia="Times New Roman" w:hAnsi="Times New Roman" w:cs="Times New Roman"/>
          <w:kern w:val="0"/>
          <w:sz w:val="24"/>
          <w:szCs w:val="24"/>
          <w:lang w:val="en-US" w:bidi="ta-IN"/>
          <w14:ligatures w14:val="none"/>
        </w:rPr>
        <w:t>Supporting components: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S3              → Documents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ECR             → Container Images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lastRenderedPageBreak/>
        <w:t>IAM             → Permissions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Secrets Manager → Secrets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Load Balancer   → Traffic</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Route 53        → DNS</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CloudWatch      → Logs / Monitoring</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Jenkins         → CI/CD</w:t>
      </w:r>
    </w:p>
    <w:p w:rsidR="00BB3F14" w:rsidRPr="00BB3F14" w:rsidRDefault="00BB3F14" w:rsidP="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B3F14">
        <w:rPr>
          <w:rFonts w:ascii="Courier New" w:eastAsia="Times New Roman" w:hAnsi="Courier New" w:cs="Courier New"/>
          <w:kern w:val="0"/>
          <w:sz w:val="20"/>
          <w:szCs w:val="20"/>
          <w:lang w:val="en-US" w:bidi="ta-IN"/>
          <w14:ligatures w14:val="none"/>
        </w:rPr>
        <w:t>GitHub          → Source Code</w:t>
      </w:r>
    </w:p>
    <w:p w:rsidR="00FE340C" w:rsidRDefault="00FE340C"/>
    <w:sectPr w:rsidR="00FE3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00408"/>
    <w:multiLevelType w:val="multilevel"/>
    <w:tmpl w:val="D03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36D1"/>
    <w:multiLevelType w:val="multilevel"/>
    <w:tmpl w:val="5F52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D09B8"/>
    <w:multiLevelType w:val="multilevel"/>
    <w:tmpl w:val="352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7489A"/>
    <w:multiLevelType w:val="multilevel"/>
    <w:tmpl w:val="040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C3D93"/>
    <w:multiLevelType w:val="multilevel"/>
    <w:tmpl w:val="C6AE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F14"/>
    <w:rsid w:val="00BB3F14"/>
    <w:rsid w:val="00FE34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06428A-AC6E-45CB-AD79-CF51C9EF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3F1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BB3F1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F14"/>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BB3F14"/>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BB3F14"/>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BB3F14"/>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BB3F14"/>
    <w:rPr>
      <w:b/>
      <w:bCs/>
    </w:rPr>
  </w:style>
  <w:style w:type="paragraph" w:styleId="HTMLPreformatted">
    <w:name w:val="HTML Preformatted"/>
    <w:basedOn w:val="Normal"/>
    <w:link w:val="HTMLPreformattedChar"/>
    <w:uiPriority w:val="99"/>
    <w:semiHidden/>
    <w:unhideWhenUsed/>
    <w:rsid w:val="00BB3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BB3F14"/>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BB3F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929046">
      <w:bodyDiv w:val="1"/>
      <w:marLeft w:val="0"/>
      <w:marRight w:val="0"/>
      <w:marTop w:val="0"/>
      <w:marBottom w:val="0"/>
      <w:divBdr>
        <w:top w:val="none" w:sz="0" w:space="0" w:color="auto"/>
        <w:left w:val="none" w:sz="0" w:space="0" w:color="auto"/>
        <w:bottom w:val="none" w:sz="0" w:space="0" w:color="auto"/>
        <w:right w:val="none" w:sz="0" w:space="0" w:color="auto"/>
      </w:divBdr>
      <w:divsChild>
        <w:div w:id="1644385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545638">
          <w:blockQuote w:val="1"/>
          <w:marLeft w:val="720"/>
          <w:marRight w:val="720"/>
          <w:marTop w:val="100"/>
          <w:marBottom w:val="100"/>
          <w:divBdr>
            <w:top w:val="none" w:sz="0" w:space="0" w:color="auto"/>
            <w:left w:val="none" w:sz="0" w:space="0" w:color="auto"/>
            <w:bottom w:val="none" w:sz="0" w:space="0" w:color="auto"/>
            <w:right w:val="none" w:sz="0" w:space="0" w:color="auto"/>
          </w:divBdr>
        </w:div>
        <w:div w:id="84921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80940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64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72872642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80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817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833761">
          <w:blockQuote w:val="1"/>
          <w:marLeft w:val="720"/>
          <w:marRight w:val="720"/>
          <w:marTop w:val="100"/>
          <w:marBottom w:val="100"/>
          <w:divBdr>
            <w:top w:val="none" w:sz="0" w:space="0" w:color="auto"/>
            <w:left w:val="none" w:sz="0" w:space="0" w:color="auto"/>
            <w:bottom w:val="none" w:sz="0" w:space="0" w:color="auto"/>
            <w:right w:val="none" w:sz="0" w:space="0" w:color="auto"/>
          </w:divBdr>
        </w:div>
        <w:div w:id="525872356">
          <w:blockQuote w:val="1"/>
          <w:marLeft w:val="720"/>
          <w:marRight w:val="720"/>
          <w:marTop w:val="100"/>
          <w:marBottom w:val="100"/>
          <w:divBdr>
            <w:top w:val="none" w:sz="0" w:space="0" w:color="auto"/>
            <w:left w:val="none" w:sz="0" w:space="0" w:color="auto"/>
            <w:bottom w:val="none" w:sz="0" w:space="0" w:color="auto"/>
            <w:right w:val="none" w:sz="0" w:space="0" w:color="auto"/>
          </w:divBdr>
        </w:div>
        <w:div w:id="73092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05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06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2651</Words>
  <Characters>15116</Characters>
  <Application>Microsoft Office Word</Application>
  <DocSecurity>0</DocSecurity>
  <Lines>125</Lines>
  <Paragraphs>35</Paragraphs>
  <ScaleCrop>false</ScaleCrop>
  <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2026-08-26T06:28:00Z</dcterms:created>
  <dcterms:modified xsi:type="dcterms:W3CDTF">2026-08-26T06:29:00Z</dcterms:modified>
</cp:coreProperties>
</file>