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8B2A" w14:textId="77777777" w:rsidR="008E7247" w:rsidRPr="008E7247" w:rsidRDefault="008E7247" w:rsidP="008E7247">
      <w:pPr>
        <w:rPr>
          <w:b/>
          <w:bCs/>
        </w:rPr>
      </w:pPr>
      <w:r w:rsidRPr="008E7247">
        <w:rPr>
          <w:b/>
          <w:bCs/>
        </w:rPr>
        <w:t> Docker-related</w:t>
      </w:r>
    </w:p>
    <w:p w14:paraId="489A9F4D" w14:textId="77777777" w:rsidR="008E7247" w:rsidRPr="008E7247" w:rsidRDefault="008E7247" w:rsidP="008E7247">
      <w:pPr>
        <w:numPr>
          <w:ilvl w:val="0"/>
          <w:numId w:val="1"/>
        </w:numPr>
      </w:pPr>
      <w:hyperlink r:id="rId5" w:history="1">
        <w:r w:rsidRPr="008E7247">
          <w:rPr>
            <w:rStyle w:val="Hyperlink"/>
          </w:rPr>
          <w:t>Dockerfile</w:t>
        </w:r>
      </w:hyperlink>
      <w:r w:rsidRPr="008E7247">
        <w:t> (root) — container image build instructions.</w:t>
      </w:r>
    </w:p>
    <w:p w14:paraId="6EDE2D07" w14:textId="77777777" w:rsidR="008E7247" w:rsidRPr="008E7247" w:rsidRDefault="008E7247" w:rsidP="008E7247">
      <w:pPr>
        <w:numPr>
          <w:ilvl w:val="0"/>
          <w:numId w:val="1"/>
        </w:numPr>
      </w:pPr>
      <w:hyperlink r:id="rId6" w:history="1">
        <w:r w:rsidRPr="008E7247">
          <w:rPr>
            <w:rStyle w:val="Hyperlink"/>
          </w:rPr>
          <w:t>nginx.conf</w:t>
        </w:r>
      </w:hyperlink>
      <w:r w:rsidRPr="008E7247">
        <w:t> (root) — web server config often used inside containers.</w:t>
      </w:r>
    </w:p>
    <w:p w14:paraId="5C726080" w14:textId="77777777" w:rsidR="008E7247" w:rsidRPr="008E7247" w:rsidRDefault="008E7247" w:rsidP="008E7247">
      <w:pPr>
        <w:rPr>
          <w:b/>
          <w:bCs/>
        </w:rPr>
      </w:pPr>
      <w:r w:rsidRPr="008E7247">
        <w:rPr>
          <w:rFonts w:ascii="Segoe UI Emoji" w:hAnsi="Segoe UI Emoji" w:cs="Segoe UI Emoji"/>
          <w:b/>
          <w:bCs/>
        </w:rPr>
        <w:t>⚙️</w:t>
      </w:r>
      <w:r w:rsidRPr="008E7247">
        <w:rPr>
          <w:b/>
          <w:bCs/>
        </w:rPr>
        <w:t xml:space="preserve"> CI / Build &amp; Push (GCR)</w:t>
      </w:r>
    </w:p>
    <w:p w14:paraId="2AECEB30" w14:textId="77777777" w:rsidR="008E7247" w:rsidRPr="008E7247" w:rsidRDefault="008E7247" w:rsidP="008E7247">
      <w:pPr>
        <w:numPr>
          <w:ilvl w:val="0"/>
          <w:numId w:val="2"/>
        </w:numPr>
      </w:pPr>
      <w:hyperlink r:id="rId7" w:history="1">
        <w:r w:rsidRPr="008E7247">
          <w:rPr>
            <w:rStyle w:val="Hyperlink"/>
          </w:rPr>
          <w:t>frontend.yml</w:t>
        </w:r>
      </w:hyperlink>
      <w:r w:rsidRPr="008E7247">
        <w:t> — GitHub Actions workflow that builds the Docker image, runs gcloud auth configure-docker, pushes to </w:t>
      </w:r>
      <w:r w:rsidRPr="008E7247">
        <w:rPr>
          <w:b/>
          <w:bCs/>
        </w:rPr>
        <w:t>gcr.io</w:t>
      </w:r>
      <w:r w:rsidRPr="008E7247">
        <w:t>, and deploys to GKE.</w:t>
      </w:r>
    </w:p>
    <w:p w14:paraId="5E075E5D" w14:textId="77777777" w:rsidR="008E7247" w:rsidRPr="008E7247" w:rsidRDefault="008E7247" w:rsidP="008E7247">
      <w:pPr>
        <w:rPr>
          <w:b/>
          <w:bCs/>
        </w:rPr>
      </w:pPr>
      <w:r w:rsidRPr="008E7247">
        <w:rPr>
          <w:rFonts w:ascii="Segoe UI Emoji" w:hAnsi="Segoe UI Emoji" w:cs="Segoe UI Emoji"/>
          <w:b/>
          <w:bCs/>
        </w:rPr>
        <w:t>☸️</w:t>
      </w:r>
      <w:r w:rsidRPr="008E7247">
        <w:rPr>
          <w:b/>
          <w:bCs/>
        </w:rPr>
        <w:t xml:space="preserve"> Kubernetes manifests (Kubernetes / GKE)</w:t>
      </w:r>
    </w:p>
    <w:p w14:paraId="5BBBEC07" w14:textId="77777777" w:rsidR="008E7247" w:rsidRPr="008E7247" w:rsidRDefault="008E7247" w:rsidP="008E7247">
      <w:pPr>
        <w:numPr>
          <w:ilvl w:val="0"/>
          <w:numId w:val="3"/>
        </w:numPr>
      </w:pPr>
      <w:hyperlink r:id="rId8" w:history="1">
        <w:r w:rsidRPr="008E7247">
          <w:rPr>
            <w:rStyle w:val="Hyperlink"/>
          </w:rPr>
          <w:t>frontend-deployment.yaml</w:t>
        </w:r>
      </w:hyperlink>
      <w:r w:rsidRPr="008E7247">
        <w:t> — Deployment manifest referencing gcr.io/.../user-frontend.</w:t>
      </w:r>
    </w:p>
    <w:p w14:paraId="535AA501" w14:textId="77777777" w:rsidR="008E7247" w:rsidRPr="008E7247" w:rsidRDefault="008E7247" w:rsidP="008E7247">
      <w:pPr>
        <w:numPr>
          <w:ilvl w:val="0"/>
          <w:numId w:val="3"/>
        </w:numPr>
      </w:pPr>
      <w:hyperlink r:id="rId9" w:history="1">
        <w:r w:rsidRPr="008E7247">
          <w:rPr>
            <w:rStyle w:val="Hyperlink"/>
          </w:rPr>
          <w:t>frontend-service.yaml</w:t>
        </w:r>
      </w:hyperlink>
      <w:r w:rsidRPr="008E7247">
        <w:t> — Service for the frontend (exposes pods).</w:t>
      </w:r>
    </w:p>
    <w:p w14:paraId="5778F6BF" w14:textId="77777777" w:rsidR="008E7247" w:rsidRPr="008E7247" w:rsidRDefault="008E7247" w:rsidP="008E7247">
      <w:pPr>
        <w:numPr>
          <w:ilvl w:val="0"/>
          <w:numId w:val="3"/>
        </w:numPr>
      </w:pPr>
      <w:hyperlink r:id="rId10" w:history="1">
        <w:r w:rsidRPr="008E7247">
          <w:rPr>
            <w:rStyle w:val="Hyperlink"/>
          </w:rPr>
          <w:t>frontend-ingress.yaml</w:t>
        </w:r>
      </w:hyperlink>
      <w:r w:rsidRPr="008E7247">
        <w:t> — Ingress for frontend (GCE/GKE ingress annotations).</w:t>
      </w:r>
    </w:p>
    <w:p w14:paraId="569EDFFE" w14:textId="77777777" w:rsidR="008E7247" w:rsidRPr="008E7247" w:rsidRDefault="008E7247" w:rsidP="008E7247">
      <w:pPr>
        <w:numPr>
          <w:ilvl w:val="0"/>
          <w:numId w:val="3"/>
        </w:numPr>
      </w:pPr>
      <w:hyperlink r:id="rId11" w:history="1">
        <w:r w:rsidRPr="008E7247">
          <w:rPr>
            <w:rStyle w:val="Hyperlink"/>
          </w:rPr>
          <w:t>ingress.yaml</w:t>
        </w:r>
      </w:hyperlink>
      <w:r w:rsidRPr="008E7247">
        <w:t> — App ingress (includes GKE annotations / static IP).</w:t>
      </w:r>
    </w:p>
    <w:p w14:paraId="2803EE9D" w14:textId="77777777" w:rsidR="008E7247" w:rsidRPr="008E7247" w:rsidRDefault="008E7247" w:rsidP="008E7247">
      <w:pPr>
        <w:numPr>
          <w:ilvl w:val="0"/>
          <w:numId w:val="3"/>
        </w:numPr>
      </w:pPr>
      <w:hyperlink r:id="rId12" w:history="1">
        <w:r w:rsidRPr="008E7247">
          <w:rPr>
            <w:rStyle w:val="Hyperlink"/>
          </w:rPr>
          <w:t>managed-cert.yaml</w:t>
        </w:r>
      </w:hyperlink>
      <w:r w:rsidRPr="008E7247">
        <w:t> — GKE managed certificate manifest.</w:t>
      </w:r>
    </w:p>
    <w:p w14:paraId="39E5C09F" w14:textId="77777777" w:rsidR="008E7247" w:rsidRPr="008E7247" w:rsidRDefault="008E7247" w:rsidP="008E7247">
      <w:r w:rsidRPr="008E7247">
        <w:t>(There are duplicate/backup copies in </w:t>
      </w:r>
      <w:r w:rsidRPr="008E7247">
        <w:rPr>
          <w:b/>
          <w:bCs/>
        </w:rPr>
        <w:t>k8s - Copy/</w:t>
      </w:r>
      <w:r w:rsidRPr="008E7247">
        <w:t> with similar names.)</w:t>
      </w:r>
    </w:p>
    <w:p w14:paraId="3E1B6775" w14:textId="77777777" w:rsidR="008E7247" w:rsidRPr="008E7247" w:rsidRDefault="008E7247" w:rsidP="008E7247">
      <w:pPr>
        <w:rPr>
          <w:b/>
          <w:bCs/>
        </w:rPr>
      </w:pPr>
      <w:r w:rsidRPr="008E7247">
        <w:rPr>
          <w:rFonts w:ascii="Segoe UI Emoji" w:hAnsi="Segoe UI Emoji" w:cs="Segoe UI Emoji"/>
          <w:b/>
          <w:bCs/>
        </w:rPr>
        <w:t>🏗️</w:t>
      </w:r>
      <w:r w:rsidRPr="008E7247">
        <w:rPr>
          <w:b/>
          <w:bCs/>
        </w:rPr>
        <w:t xml:space="preserve"> GKE-specific / Misc infra</w:t>
      </w:r>
    </w:p>
    <w:p w14:paraId="3C5CC939" w14:textId="77777777" w:rsidR="008E7247" w:rsidRPr="008E7247" w:rsidRDefault="008E7247" w:rsidP="008E7247">
      <w:pPr>
        <w:numPr>
          <w:ilvl w:val="0"/>
          <w:numId w:val="4"/>
        </w:numPr>
      </w:pPr>
      <w:hyperlink r:id="rId13" w:history="1">
        <w:r w:rsidRPr="008E7247">
          <w:rPr>
            <w:rStyle w:val="Hyperlink"/>
          </w:rPr>
          <w:t>user-frontend-deployment.yaml</w:t>
        </w:r>
      </w:hyperlink>
      <w:r w:rsidRPr="008E7247">
        <w:t> — Deployment with placeholder REPLACED_BY_CICD indicating CI replaces image.</w:t>
      </w:r>
    </w:p>
    <w:p w14:paraId="4EA061C1" w14:textId="77777777" w:rsidR="008E7247" w:rsidRPr="008E7247" w:rsidRDefault="008E7247" w:rsidP="008E7247">
      <w:pPr>
        <w:numPr>
          <w:ilvl w:val="0"/>
          <w:numId w:val="4"/>
        </w:numPr>
      </w:pPr>
      <w:hyperlink r:id="rId14" w:history="1">
        <w:r w:rsidRPr="008E7247">
          <w:rPr>
            <w:rStyle w:val="Hyperlink"/>
          </w:rPr>
          <w:t>user-frontend-service.yaml</w:t>
        </w:r>
      </w:hyperlink>
      <w:r w:rsidRPr="008E7247">
        <w:t> — Service for the user frontend.</w:t>
      </w:r>
    </w:p>
    <w:p w14:paraId="79D2FEFA" w14:textId="77777777" w:rsidR="008E7247" w:rsidRPr="008E7247" w:rsidRDefault="008E7247" w:rsidP="008E7247">
      <w:pPr>
        <w:numPr>
          <w:ilvl w:val="0"/>
          <w:numId w:val="4"/>
        </w:numPr>
      </w:pPr>
      <w:hyperlink r:id="rId15" w:history="1">
        <w:r w:rsidRPr="008E7247">
          <w:rPr>
            <w:rStyle w:val="Hyperlink"/>
          </w:rPr>
          <w:t>frontend-ingress.yaml</w:t>
        </w:r>
      </w:hyperlink>
      <w:r w:rsidRPr="008E7247">
        <w:t>, </w:t>
      </w:r>
      <w:hyperlink r:id="rId16" w:history="1">
        <w:r w:rsidRPr="008E7247">
          <w:rPr>
            <w:rStyle w:val="Hyperlink"/>
          </w:rPr>
          <w:t>frontend-cert.yaml</w:t>
        </w:r>
      </w:hyperlink>
      <w:r w:rsidRPr="008E7247">
        <w:t>, </w:t>
      </w:r>
      <w:hyperlink r:id="rId17" w:history="1">
        <w:r w:rsidRPr="008E7247">
          <w:rPr>
            <w:rStyle w:val="Hyperlink"/>
          </w:rPr>
          <w:t>frontend-backendconfig.yaml</w:t>
        </w:r>
      </w:hyperlink>
      <w:r w:rsidRPr="008E7247">
        <w:t> — alternative/older GKE ingress &amp; cert configs.</w:t>
      </w:r>
    </w:p>
    <w:p w14:paraId="2E8CC32B" w14:textId="77777777" w:rsidR="008E7247" w:rsidRPr="008E7247" w:rsidRDefault="008E7247" w:rsidP="008E7247">
      <w:pPr>
        <w:numPr>
          <w:ilvl w:val="0"/>
          <w:numId w:val="4"/>
        </w:numPr>
      </w:pPr>
      <w:hyperlink r:id="rId18" w:history="1">
        <w:r w:rsidRPr="008E7247">
          <w:rPr>
            <w:rStyle w:val="Hyperlink"/>
          </w:rPr>
          <w:t>managed-cert.yaml</w:t>
        </w:r>
      </w:hyperlink>
      <w:r w:rsidRPr="008E7247">
        <w:t> (root) — another managed cert resource (GKE SSL).</w:t>
      </w:r>
    </w:p>
    <w:p w14:paraId="69281652" w14:textId="77777777" w:rsidR="008E7247" w:rsidRPr="008E7247" w:rsidRDefault="008E7247" w:rsidP="008E7247">
      <w:pPr>
        <w:numPr>
          <w:ilvl w:val="0"/>
          <w:numId w:val="4"/>
        </w:numPr>
      </w:pPr>
      <w:hyperlink r:id="rId19" w:history="1">
        <w:r w:rsidRPr="008E7247">
          <w:rPr>
            <w:rStyle w:val="Hyperlink"/>
          </w:rPr>
          <w:t>imagepolicy-patch.yaml</w:t>
        </w:r>
      </w:hyperlink>
      <w:r w:rsidRPr="008E7247">
        <w:t> (root) — image policy (admission) related to image usage in cluster.</w:t>
      </w:r>
    </w:p>
    <w:p w14:paraId="41ED2F7D" w14:textId="77777777" w:rsidR="008E7247" w:rsidRPr="008E7247" w:rsidRDefault="008E7247" w:rsidP="008E7247">
      <w:r w:rsidRPr="008E7247">
        <w:pict w14:anchorId="1F3AB572">
          <v:rect id="_x0000_i1031" style="width:0;height:1.5pt" o:hralign="center" o:hrstd="t" o:hr="t" fillcolor="#a0a0a0" stroked="f"/>
        </w:pict>
      </w:r>
    </w:p>
    <w:p w14:paraId="4343B73C" w14:textId="77777777" w:rsidR="008E7247" w:rsidRPr="008E7247" w:rsidRDefault="008E7247" w:rsidP="008E7247">
      <w:r w:rsidRPr="008E7247">
        <w:t>Note: Manifests reference gcr.io and use GKE-specific annotations (e.g., networking.gke.io/managed-certificates, kubernetes.io/ingress.class: gce) — so CI + GCR + GKE integration is already wired in.</w:t>
      </w:r>
    </w:p>
    <w:p w14:paraId="17D9570F" w14:textId="77777777" w:rsidR="008E7247" w:rsidRPr="008E7247" w:rsidRDefault="008E7247" w:rsidP="008E7247">
      <w:r w:rsidRPr="008E7247">
        <w:t>Would you like:</w:t>
      </w:r>
    </w:p>
    <w:p w14:paraId="07EDA143" w14:textId="77777777" w:rsidR="008E7247" w:rsidRPr="008E7247" w:rsidRDefault="008E7247" w:rsidP="008E7247">
      <w:pPr>
        <w:numPr>
          <w:ilvl w:val="0"/>
          <w:numId w:val="5"/>
        </w:numPr>
      </w:pPr>
      <w:r w:rsidRPr="008E7247">
        <w:lastRenderedPageBreak/>
        <w:t>a quick map of which files the CI modifies (so you can test locally), or</w:t>
      </w:r>
    </w:p>
    <w:p w14:paraId="42502D67" w14:textId="77777777" w:rsidR="008E7247" w:rsidRPr="008E7247" w:rsidRDefault="008E7247" w:rsidP="008E7247">
      <w:pPr>
        <w:numPr>
          <w:ilvl w:val="0"/>
          <w:numId w:val="5"/>
        </w:numPr>
      </w:pPr>
      <w:r w:rsidRPr="008E7247">
        <w:t>a deploy checklist (build → push → apply) tailored to this repo</w:t>
      </w:r>
    </w:p>
    <w:p w14:paraId="38B1BADA" w14:textId="77777777" w:rsidR="002A5918" w:rsidRDefault="002A5918"/>
    <w:sectPr w:rsidR="002A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64BAC"/>
    <w:multiLevelType w:val="multilevel"/>
    <w:tmpl w:val="B90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062B2"/>
    <w:multiLevelType w:val="multilevel"/>
    <w:tmpl w:val="31B4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C2BFD"/>
    <w:multiLevelType w:val="multilevel"/>
    <w:tmpl w:val="AB4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41D53"/>
    <w:multiLevelType w:val="multilevel"/>
    <w:tmpl w:val="6066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C6128"/>
    <w:multiLevelType w:val="multilevel"/>
    <w:tmpl w:val="0AD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946487">
    <w:abstractNumId w:val="1"/>
  </w:num>
  <w:num w:numId="2" w16cid:durableId="1269704780">
    <w:abstractNumId w:val="4"/>
  </w:num>
  <w:num w:numId="3" w16cid:durableId="1608462126">
    <w:abstractNumId w:val="0"/>
  </w:num>
  <w:num w:numId="4" w16cid:durableId="856115483">
    <w:abstractNumId w:val="2"/>
  </w:num>
  <w:num w:numId="5" w16cid:durableId="66816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09"/>
    <w:rsid w:val="00026809"/>
    <w:rsid w:val="001C039B"/>
    <w:rsid w:val="002A5918"/>
    <w:rsid w:val="008E7247"/>
    <w:rsid w:val="00E4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77110"/>
  <w15:chartTrackingRefBased/>
  <w15:docId w15:val="{A575AC87-C4E1-462F-AF18-ECEB2B16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2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PrabuRamaswamy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2</cp:revision>
  <dcterms:created xsi:type="dcterms:W3CDTF">2026-02-01T19:57:00Z</dcterms:created>
  <dcterms:modified xsi:type="dcterms:W3CDTF">2026-02-01T20:00:00Z</dcterms:modified>
</cp:coreProperties>
</file>