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25111493"/>
        <w:docPartObj>
          <w:docPartGallery w:val="Cover Pages"/>
          <w:docPartUnique/>
        </w:docPartObj>
      </w:sdtPr>
      <w:sdtContent>
        <w:p w:rsidR="00372681" w:rsidRDefault="00372681"/>
        <w:p w:rsidR="00372681" w:rsidRDefault="0037268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681" w:rsidRDefault="0037268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ECE 254: Lab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72681" w:rsidRDefault="003726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Producer Consumer Problem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72681" w:rsidRDefault="0037268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Ramie Raufdeen &amp; Sadman khan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72681" w:rsidRDefault="00372681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ECE 254: Lab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72681" w:rsidRDefault="003726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Producer Consumer Problem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72681" w:rsidRDefault="0037268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Ramie Raufdeen &amp; Sadman khan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72681" w:rsidRDefault="003726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72681" w:rsidRDefault="003726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C2246" w:rsidRDefault="00372681" w:rsidP="00372681">
      <w:pPr>
        <w:pStyle w:val="Heading1"/>
      </w:pPr>
      <w:r>
        <w:lastRenderedPageBreak/>
        <w:t>Overview</w:t>
      </w:r>
    </w:p>
    <w:p w:rsidR="00372681" w:rsidRDefault="00372681" w:rsidP="00372681">
      <w:pPr>
        <w:jc w:val="both"/>
      </w:pPr>
      <w:r>
        <w:t>In this lab, the objective was to use the POSIX API’s functionalities to solve the classic producer-consumer problem. The code was then used to generate timings for various factors such as the number of queued messages, initialization of the system, and the data transmission as a whole.</w:t>
      </w:r>
    </w:p>
    <w:p w:rsidR="00372681" w:rsidRDefault="00372681" w:rsidP="0037268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There is potential for bias with the data below as the </w:t>
      </w:r>
      <w:proofErr w:type="spellStart"/>
      <w:proofErr w:type="gramStart"/>
      <w:r w:rsidRPr="00372681">
        <w:rPr>
          <w:i/>
        </w:rPr>
        <w:t>printf</w:t>
      </w:r>
      <w:proofErr w:type="spellEnd"/>
      <w:r w:rsidRPr="00372681">
        <w:rPr>
          <w:i/>
        </w:rPr>
        <w:t>(</w:t>
      </w:r>
      <w:proofErr w:type="gramEnd"/>
      <w:r w:rsidRPr="00372681">
        <w:rPr>
          <w:i/>
        </w:rPr>
        <w:t>)</w:t>
      </w:r>
      <w:r>
        <w:rPr>
          <w:i/>
        </w:rPr>
        <w:t xml:space="preserve"> </w:t>
      </w:r>
      <w:r>
        <w:t>function could cause a delay in the program with its IO wait. This could mean that the data might be a bit skewed.</w:t>
      </w:r>
    </w:p>
    <w:p w:rsidR="00372681" w:rsidRDefault="00372681" w:rsidP="00372681">
      <w:pPr>
        <w:pStyle w:val="Heading1"/>
      </w:pPr>
      <w:r>
        <w:t>Timing Data</w:t>
      </w:r>
    </w:p>
    <w:p w:rsidR="00372681" w:rsidRPr="00372681" w:rsidRDefault="00372681" w:rsidP="00372681">
      <w:pPr>
        <w:pStyle w:val="Heading2"/>
      </w:pPr>
      <w:r>
        <w:t>Initialization Time</w:t>
      </w:r>
    </w:p>
    <w:tbl>
      <w:tblPr>
        <w:tblW w:w="5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1060"/>
        <w:gridCol w:w="1060"/>
        <w:gridCol w:w="1060"/>
        <w:gridCol w:w="1060"/>
        <w:gridCol w:w="1060"/>
      </w:tblGrid>
      <w:tr w:rsidR="00372681" w:rsidRPr="00372681" w:rsidTr="00372681">
        <w:trPr>
          <w:trHeight w:val="300"/>
          <w:jc w:val="center"/>
        </w:trPr>
        <w:tc>
          <w:tcPr>
            <w:tcW w:w="5863" w:type="dxa"/>
            <w:gridSpan w:val="6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Average System Initialization Time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N\B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0.000271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0.000276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0.000259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0.000259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863" w:type="dxa"/>
            <w:gridSpan w:val="6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Standard Deviation of System Initialization Time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N\B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0.000244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0.000253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0.000293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0.000233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0.001186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0.000236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0.000262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0.000253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0.000221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0.000259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0.000231</w:t>
            </w:r>
          </w:p>
        </w:tc>
      </w:tr>
    </w:tbl>
    <w:p w:rsidR="00372681" w:rsidRDefault="00372681" w:rsidP="00372681">
      <w:pPr>
        <w:pStyle w:val="Heading2"/>
      </w:pPr>
    </w:p>
    <w:p w:rsidR="00372681" w:rsidRDefault="00372681" w:rsidP="00372681">
      <w:pPr>
        <w:pStyle w:val="Heading2"/>
      </w:pPr>
      <w:r>
        <w:t>Data Transmission Time</w:t>
      </w:r>
    </w:p>
    <w:tbl>
      <w:tblPr>
        <w:tblW w:w="5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1060"/>
        <w:gridCol w:w="1060"/>
        <w:gridCol w:w="1060"/>
        <w:gridCol w:w="1060"/>
        <w:gridCol w:w="1060"/>
      </w:tblGrid>
      <w:tr w:rsidR="00372681" w:rsidRPr="00372681" w:rsidTr="00372681">
        <w:trPr>
          <w:trHeight w:val="300"/>
          <w:jc w:val="center"/>
        </w:trPr>
        <w:tc>
          <w:tcPr>
            <w:tcW w:w="5863" w:type="dxa"/>
            <w:gridSpan w:val="6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Average Data Transmission Time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N\B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0.001322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0.001347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0.001331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0.001564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0.001446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0.001457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0.001406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0.001399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0.001542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0.001525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0.001491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0.001782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0.001718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0.001664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0.001643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0.001627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0.002196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0.002108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0.00202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0.002013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0.002094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863" w:type="dxa"/>
            <w:gridSpan w:val="6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tab/>
            </w:r>
            <w:r w:rsidRPr="00372681">
              <w:rPr>
                <w:rFonts w:ascii="Calibri" w:eastAsia="Times New Roman" w:hAnsi="Calibri" w:cs="Times New Roman"/>
                <w:color w:val="000000"/>
              </w:rPr>
              <w:t>Standard Deviation of Data Transmission Time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N\B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0.000425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0.000429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0.000493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0.006447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0.000492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0.000484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0.000556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0.000492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0.000469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0.000503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0.000477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0.000477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0.000595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0.000549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0.000499</w:t>
            </w:r>
          </w:p>
        </w:tc>
      </w:tr>
      <w:tr w:rsidR="00372681" w:rsidRPr="00372681" w:rsidTr="00372681">
        <w:trPr>
          <w:trHeight w:val="300"/>
          <w:jc w:val="center"/>
        </w:trPr>
        <w:tc>
          <w:tcPr>
            <w:tcW w:w="563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320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0.000681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0.000626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0.000594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372681" w:rsidRPr="00372681" w:rsidRDefault="00372681" w:rsidP="0037268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72681">
              <w:rPr>
                <w:rFonts w:ascii="Calibri" w:eastAsia="Times New Roman" w:hAnsi="Calibri" w:cs="Times New Roman"/>
                <w:color w:val="000000"/>
              </w:rPr>
              <w:t>0.000584</w:t>
            </w:r>
          </w:p>
        </w:tc>
      </w:tr>
    </w:tbl>
    <w:p w:rsidR="00372681" w:rsidRDefault="00372681" w:rsidP="00372681">
      <w:pPr>
        <w:tabs>
          <w:tab w:val="left" w:pos="2175"/>
        </w:tabs>
      </w:pPr>
    </w:p>
    <w:p w:rsidR="00372681" w:rsidRDefault="00FA7C31" w:rsidP="00FA7C31">
      <w:pPr>
        <w:pStyle w:val="Heading2"/>
      </w:pPr>
      <w:r>
        <w:lastRenderedPageBreak/>
        <w:t>Graphs</w:t>
      </w:r>
    </w:p>
    <w:p w:rsidR="00FA7C31" w:rsidRDefault="00FA7C31" w:rsidP="00FA7C31">
      <w:pPr>
        <w:pStyle w:val="Heading3"/>
      </w:pPr>
      <w:r>
        <w:t>System Initialization Time</w:t>
      </w:r>
    </w:p>
    <w:p w:rsidR="00FA7C31" w:rsidRDefault="009D6A44" w:rsidP="009D6A44">
      <w:pPr>
        <w:jc w:val="center"/>
      </w:pPr>
      <w:r>
        <w:rPr>
          <w:noProof/>
        </w:rPr>
        <w:drawing>
          <wp:inline distT="0" distB="0" distL="0" distR="0" wp14:anchorId="292B2A23" wp14:editId="6367B1F3">
            <wp:extent cx="4878841" cy="2824842"/>
            <wp:effectExtent l="0" t="0" r="17145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D6A44" w:rsidRDefault="009D6A44" w:rsidP="009D6A44">
      <w:r>
        <w:t>The plot above shows that for any fixed N and a change in buffer size, the resulting initialization time in seconds. Analyzing this graph, one can note there is a steady range of approximately 0.25ms to 0.29ms (excluding the outlier of 0.31ms from n=80) for the initialization time regardless of buffer size.</w:t>
      </w:r>
      <w:r w:rsidR="00745610">
        <w:t xml:space="preserve"> One can conclude from the graph that there is no relationship between the buffer size, number of messages, and the initialization time.</w:t>
      </w:r>
    </w:p>
    <w:p w:rsidR="009D6A44" w:rsidRPr="00FA7C31" w:rsidRDefault="009D6A44" w:rsidP="009D6A44">
      <w:pPr>
        <w:pStyle w:val="Heading3"/>
      </w:pPr>
      <w:r>
        <w:t>Data Transmission Time</w:t>
      </w:r>
    </w:p>
    <w:p w:rsidR="00372681" w:rsidRDefault="009D6A44" w:rsidP="009D6A44">
      <w:pPr>
        <w:tabs>
          <w:tab w:val="left" w:pos="2175"/>
        </w:tabs>
        <w:jc w:val="center"/>
      </w:pPr>
      <w:r>
        <w:rPr>
          <w:noProof/>
        </w:rPr>
        <w:drawing>
          <wp:inline distT="0" distB="0" distL="0" distR="0" wp14:anchorId="1F542A3F" wp14:editId="66DA7B4C">
            <wp:extent cx="4871357" cy="2824683"/>
            <wp:effectExtent l="0" t="0" r="5715" b="1397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B5314" w:rsidRDefault="00DB5314" w:rsidP="00745610">
      <w:pPr>
        <w:tabs>
          <w:tab w:val="left" w:pos="2175"/>
        </w:tabs>
      </w:pPr>
      <w:r>
        <w:t xml:space="preserve">For a fixed N, there is a change in data transmission time as the buffer size changes. In the plot, there is a decrease in average data transmission time as the buffer size increases. </w:t>
      </w:r>
    </w:p>
    <w:p w:rsidR="00DB5314" w:rsidRDefault="00DB5314">
      <w:r>
        <w:br w:type="page"/>
      </w:r>
    </w:p>
    <w:p w:rsidR="00DB5314" w:rsidRDefault="00DB5314" w:rsidP="00DB5314">
      <w:pPr>
        <w:pStyle w:val="Heading3"/>
      </w:pPr>
      <w:r>
        <w:lastRenderedPageBreak/>
        <w:t>Histogram</w:t>
      </w:r>
    </w:p>
    <w:p w:rsidR="00DB5314" w:rsidRPr="00DB5314" w:rsidRDefault="00DB5314" w:rsidP="00DB5314">
      <w:bookmarkStart w:id="0" w:name="_GoBack"/>
      <w:r>
        <w:rPr>
          <w:noProof/>
        </w:rPr>
        <w:drawing>
          <wp:inline distT="0" distB="0" distL="0" distR="0" wp14:anchorId="02A2941B" wp14:editId="7A662B1F">
            <wp:extent cx="5943600" cy="355092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DB5314" w:rsidRPr="00DB5314" w:rsidSect="003726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81"/>
    <w:rsid w:val="002A0234"/>
    <w:rsid w:val="00372681"/>
    <w:rsid w:val="00745610"/>
    <w:rsid w:val="009C017F"/>
    <w:rsid w:val="009D6A44"/>
    <w:rsid w:val="00DB5314"/>
    <w:rsid w:val="00FA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25C41-1A81-4F33-AA5D-A2C3B5AE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26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268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72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6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1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ie\Documents\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ie\Documents\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mie\Documents\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System Initialization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n=20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Tables!$B$7:$F$7</c:f>
              <c:numCache>
                <c:formatCode>General</c:formatCode>
                <c:ptCount val="5"/>
                <c:pt idx="0">
                  <c:v>2.5900000000000001E-4</c:v>
                </c:pt>
                <c:pt idx="1">
                  <c:v>2.6699999999999998E-4</c:v>
                </c:pt>
                <c:pt idx="2">
                  <c:v>2.6200000000000003E-4</c:v>
                </c:pt>
                <c:pt idx="3">
                  <c:v>2.5900000000000001E-4</c:v>
                </c:pt>
                <c:pt idx="4">
                  <c:v>2.7099999999999997E-4</c:v>
                </c:pt>
              </c:numCache>
            </c:numRef>
          </c:val>
          <c:smooth val="0"/>
        </c:ser>
        <c:ser>
          <c:idx val="1"/>
          <c:order val="1"/>
          <c:tx>
            <c:v>n=40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Tables!$B$8:$F$8</c:f>
              <c:numCache>
                <c:formatCode>General</c:formatCode>
                <c:ptCount val="5"/>
                <c:pt idx="0">
                  <c:v>2.7900000000000001E-4</c:v>
                </c:pt>
                <c:pt idx="1">
                  <c:v>2.6899999999999998E-4</c:v>
                </c:pt>
                <c:pt idx="2">
                  <c:v>2.6200000000000003E-4</c:v>
                </c:pt>
                <c:pt idx="3">
                  <c:v>2.72E-4</c:v>
                </c:pt>
                <c:pt idx="4">
                  <c:v>2.7599999999999999E-4</c:v>
                </c:pt>
              </c:numCache>
            </c:numRef>
          </c:val>
          <c:smooth val="0"/>
        </c:ser>
        <c:ser>
          <c:idx val="2"/>
          <c:order val="2"/>
          <c:tx>
            <c:v>n=80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Tables!$B$9:$F$9</c:f>
              <c:numCache>
                <c:formatCode>General</c:formatCode>
                <c:ptCount val="5"/>
                <c:pt idx="0">
                  <c:v>2.4899999999999998E-4</c:v>
                </c:pt>
                <c:pt idx="1">
                  <c:v>2.6200000000000003E-4</c:v>
                </c:pt>
                <c:pt idx="2">
                  <c:v>3.1E-4</c:v>
                </c:pt>
                <c:pt idx="3">
                  <c:v>2.6200000000000003E-4</c:v>
                </c:pt>
                <c:pt idx="4">
                  <c:v>2.5900000000000001E-4</c:v>
                </c:pt>
              </c:numCache>
            </c:numRef>
          </c:val>
          <c:smooth val="0"/>
        </c:ser>
        <c:ser>
          <c:idx val="3"/>
          <c:order val="3"/>
          <c:tx>
            <c:v>n=160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Tables!$B$10:$F$10</c:f>
              <c:numCache>
                <c:formatCode>General</c:formatCode>
                <c:ptCount val="5"/>
                <c:pt idx="0">
                  <c:v>2.7E-4</c:v>
                </c:pt>
                <c:pt idx="1">
                  <c:v>2.7099999999999997E-4</c:v>
                </c:pt>
                <c:pt idx="2">
                  <c:v>2.63E-4</c:v>
                </c:pt>
                <c:pt idx="3">
                  <c:v>2.61E-4</c:v>
                </c:pt>
                <c:pt idx="4">
                  <c:v>2.5900000000000001E-4</c:v>
                </c:pt>
              </c:numCache>
            </c:numRef>
          </c:val>
          <c:smooth val="0"/>
        </c:ser>
        <c:ser>
          <c:idx val="4"/>
          <c:order val="4"/>
          <c:tx>
            <c:v>n=320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Tables!$B$11:$F$11</c:f>
              <c:numCache>
                <c:formatCode>General</c:formatCode>
                <c:ptCount val="5"/>
                <c:pt idx="0">
                  <c:v>2.5399999999999999E-4</c:v>
                </c:pt>
                <c:pt idx="1">
                  <c:v>2.4899999999999998E-4</c:v>
                </c:pt>
                <c:pt idx="2">
                  <c:v>2.5999999999999998E-4</c:v>
                </c:pt>
                <c:pt idx="3">
                  <c:v>2.6499999999999999E-4</c:v>
                </c:pt>
                <c:pt idx="4">
                  <c:v>2.5000000000000001E-4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4175968"/>
        <c:axId val="1904173248"/>
      </c:lineChart>
      <c:catAx>
        <c:axId val="190417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173248"/>
        <c:crosses val="autoZero"/>
        <c:auto val="1"/>
        <c:lblAlgn val="ctr"/>
        <c:lblOffset val="100"/>
        <c:noMultiLvlLbl val="0"/>
      </c:catAx>
      <c:valAx>
        <c:axId val="1904173248"/>
        <c:scaling>
          <c:orientation val="minMax"/>
          <c:min val="2.1000000000000006E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17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</a:t>
            </a:r>
            <a:r>
              <a:rPr lang="en-US" baseline="0"/>
              <a:t> Data Transmission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n=40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Tables!$B$30:$F$30</c:f>
              <c:numCache>
                <c:formatCode>General</c:formatCode>
                <c:ptCount val="5"/>
                <c:pt idx="0">
                  <c:v>1.413E-3</c:v>
                </c:pt>
                <c:pt idx="1">
                  <c:v>1.446E-3</c:v>
                </c:pt>
                <c:pt idx="2">
                  <c:v>1.457E-3</c:v>
                </c:pt>
                <c:pt idx="3">
                  <c:v>1.4059999999999999E-3</c:v>
                </c:pt>
                <c:pt idx="4">
                  <c:v>1.3990000000000001E-3</c:v>
                </c:pt>
              </c:numCache>
            </c:numRef>
          </c:val>
          <c:smooth val="0"/>
        </c:ser>
        <c:ser>
          <c:idx val="2"/>
          <c:order val="1"/>
          <c:tx>
            <c:v>n=80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Tables!$B$31:$F$31</c:f>
              <c:numCache>
                <c:formatCode>General</c:formatCode>
                <c:ptCount val="5"/>
                <c:pt idx="0">
                  <c:v>1.542E-3</c:v>
                </c:pt>
                <c:pt idx="1">
                  <c:v>1.5250000000000001E-3</c:v>
                </c:pt>
                <c:pt idx="2">
                  <c:v>1.4940000000000001E-3</c:v>
                </c:pt>
                <c:pt idx="3">
                  <c:v>1.5E-3</c:v>
                </c:pt>
                <c:pt idx="4">
                  <c:v>1.4909999999999999E-3</c:v>
                </c:pt>
              </c:numCache>
            </c:numRef>
          </c:val>
          <c:smooth val="0"/>
        </c:ser>
        <c:ser>
          <c:idx val="3"/>
          <c:order val="2"/>
          <c:tx>
            <c:v>n=160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Tables!$B$6:$F$6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10</c:v>
                </c:pt>
              </c:numCache>
            </c:numRef>
          </c:cat>
          <c:val>
            <c:numRef>
              <c:f>Tables!$B$32:$F$32</c:f>
              <c:numCache>
                <c:formatCode>General</c:formatCode>
                <c:ptCount val="5"/>
                <c:pt idx="0">
                  <c:v>1.7819999999999999E-3</c:v>
                </c:pt>
                <c:pt idx="1">
                  <c:v>1.7179999999999999E-3</c:v>
                </c:pt>
                <c:pt idx="2">
                  <c:v>1.6639999999999999E-3</c:v>
                </c:pt>
                <c:pt idx="3">
                  <c:v>1.6429999999999999E-3</c:v>
                </c:pt>
                <c:pt idx="4">
                  <c:v>1.627E-3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04178144"/>
        <c:axId val="1904175424"/>
      </c:lineChart>
      <c:catAx>
        <c:axId val="1904178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175424"/>
        <c:crosses val="autoZero"/>
        <c:auto val="1"/>
        <c:lblAlgn val="ctr"/>
        <c:lblOffset val="100"/>
        <c:noMultiLvlLbl val="0"/>
      </c:catAx>
      <c:valAx>
        <c:axId val="1904175424"/>
        <c:scaling>
          <c:orientation val="minMax"/>
          <c:max val="2.2300000000000006E-3"/>
          <c:min val="1.2300000000000004E-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17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 Transmission</a:t>
            </a:r>
            <a:r>
              <a:rPr lang="en-US" baseline="0"/>
              <a:t> Histogram (N=320, B=10)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Histogram!$E$4</c:f>
              <c:strCache>
                <c:ptCount val="1"/>
                <c:pt idx="0">
                  <c:v>Frequency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Histogram!$D$5:$D$20</c:f>
              <c:strCache>
                <c:ptCount val="16"/>
                <c:pt idx="0">
                  <c:v>0.000436-0.000723</c:v>
                </c:pt>
                <c:pt idx="1">
                  <c:v>0.000744-0.00103</c:v>
                </c:pt>
                <c:pt idx="2">
                  <c:v>0.001144-0.001351</c:v>
                </c:pt>
                <c:pt idx="3">
                  <c:v>0.001353-0.001657</c:v>
                </c:pt>
                <c:pt idx="4">
                  <c:v>0.001661-0.001953</c:v>
                </c:pt>
                <c:pt idx="5">
                  <c:v>0.001963-0.002267</c:v>
                </c:pt>
                <c:pt idx="6">
                  <c:v>0.002268-0.002573</c:v>
                </c:pt>
                <c:pt idx="7">
                  <c:v>0.002575-0.002868</c:v>
                </c:pt>
                <c:pt idx="8">
                  <c:v>0.002881-0.003158</c:v>
                </c:pt>
                <c:pt idx="9">
                  <c:v>0.003216-0.003482</c:v>
                </c:pt>
                <c:pt idx="10">
                  <c:v>0.003511-0.003791</c:v>
                </c:pt>
                <c:pt idx="11">
                  <c:v>0.003822-0.004047</c:v>
                </c:pt>
                <c:pt idx="12">
                  <c:v>0.004275-0.004366</c:v>
                </c:pt>
                <c:pt idx="13">
                  <c:v>0.004482-0.004488</c:v>
                </c:pt>
                <c:pt idx="14">
                  <c:v>0.004981-0.004999</c:v>
                </c:pt>
                <c:pt idx="15">
                  <c:v>0.005321-0.005321</c:v>
                </c:pt>
              </c:strCache>
            </c:strRef>
          </c:cat>
          <c:val>
            <c:numRef>
              <c:f>Histogram!$E$5:$E$20</c:f>
              <c:numCache>
                <c:formatCode>General</c:formatCode>
                <c:ptCount val="16"/>
                <c:pt idx="0">
                  <c:v>6</c:v>
                </c:pt>
                <c:pt idx="1">
                  <c:v>4</c:v>
                </c:pt>
                <c:pt idx="2">
                  <c:v>107</c:v>
                </c:pt>
                <c:pt idx="3">
                  <c:v>122</c:v>
                </c:pt>
                <c:pt idx="4">
                  <c:v>132</c:v>
                </c:pt>
                <c:pt idx="5">
                  <c:v>234</c:v>
                </c:pt>
                <c:pt idx="6">
                  <c:v>263</c:v>
                </c:pt>
                <c:pt idx="7">
                  <c:v>58</c:v>
                </c:pt>
                <c:pt idx="8">
                  <c:v>40</c:v>
                </c:pt>
                <c:pt idx="9">
                  <c:v>12</c:v>
                </c:pt>
                <c:pt idx="10">
                  <c:v>9</c:v>
                </c:pt>
                <c:pt idx="11">
                  <c:v>6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03654560"/>
        <c:axId val="1903650752"/>
      </c:barChart>
      <c:catAx>
        <c:axId val="190365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Range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650752"/>
        <c:crosses val="autoZero"/>
        <c:auto val="1"/>
        <c:lblAlgn val="ctr"/>
        <c:lblOffset val="100"/>
        <c:noMultiLvlLbl val="0"/>
      </c:catAx>
      <c:valAx>
        <c:axId val="190365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365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254: Lab 4</dc:title>
  <dc:subject>Producer Consumer Problem</dc:subject>
  <dc:creator>Ramie Raufdeen &amp; Sadman khan</dc:creator>
  <cp:keywords/>
  <dc:description/>
  <cp:lastModifiedBy>Ramie Raufdeen</cp:lastModifiedBy>
  <cp:revision>1</cp:revision>
  <dcterms:created xsi:type="dcterms:W3CDTF">2015-07-07T05:09:00Z</dcterms:created>
  <dcterms:modified xsi:type="dcterms:W3CDTF">2015-07-07T06:17:00Z</dcterms:modified>
</cp:coreProperties>
</file>