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Materials Engineering — Programs</w:t>
      </w:r>
    </w:p>
    <w:p>
      <w:r>
        <w:rPr>
          <w:rFonts w:ascii="Aptos" w:hAnsi="Aptos"/>
          <w:b/>
          <w:sz w:val="19"/>
        </w:rPr>
        <w:t>IIT Jodhpur • Materials Engineering • Programs</w:t>
      </w:r>
    </w:p>
    <w:p>
      <w:pPr>
        <w:pBdr>
          <w:bottom w:val="single" w:sz="5" w:space="1" w:color="B7C4D6"/>
        </w:pBdr>
      </w:pPr>
    </w:p>
    <w:p>
      <w:pPr>
        <w:pStyle w:val="Heading1"/>
        <w:keepNext/>
      </w:pPr>
      <w:r>
        <w:rPr>
          <w:rFonts w:ascii="Aptos" w:hAnsi="Aptos"/>
          <w:b/>
          <w:sz w:val="32"/>
        </w:rPr>
        <w:t>B.Tech. in Materials Engineering with Minor in</w:t>
      </w:r>
    </w:p>
    <w:p>
      <w:pPr>
        <w:pStyle w:val="ListBullet"/>
        <w:spacing w:after="40"/>
      </w:pPr>
      <w:r>
        <w:rPr>
          <w:rFonts w:ascii="Aptos" w:hAnsi="Aptos"/>
          <w:sz w:val="20"/>
        </w:rPr>
        <w:t>Data and Computational Science</w:t>
      </w:r>
    </w:p>
    <w:p>
      <w:pPr>
        <w:pStyle w:val="ListBullet"/>
        <w:spacing w:after="40"/>
      </w:pPr>
      <w:r>
        <w:rPr>
          <w:rFonts w:ascii="Aptos" w:hAnsi="Aptos"/>
          <w:sz w:val="20"/>
        </w:rPr>
        <w:t>Management Entrepreneurship</w:t>
      </w:r>
    </w:p>
    <w:p>
      <w:pPr>
        <w:pStyle w:val="Heading1"/>
        <w:keepNext/>
      </w:pPr>
      <w:r>
        <w:rPr>
          <w:rFonts w:ascii="Aptos" w:hAnsi="Aptos"/>
          <w:b/>
          <w:sz w:val="32"/>
        </w:rPr>
        <w:t>B.Tech. Program in Materials Engineering</w:t>
      </w:r>
    </w:p>
    <w:p>
      <w:pPr>
        <w:spacing w:after="100"/>
      </w:pPr>
      <w:r>
        <w:rPr>
          <w:rFonts w:ascii="Aptos" w:hAnsi="Aptos"/>
          <w:sz w:val="21"/>
        </w:rPr>
        <w:t>The Department of Materials Engineering at IIT Jodhpur envisions to impart high-quality education in the areas of Materials Engineering to address continuously evolving demands of new materials in the fast evolving sectors such as, energy, aerospace, defence, healthcare, transport, etc. The B.Tech. program in Materials Engineering is designed to impart high-quality education in the core and emerging areas of Materials Engineering through a unique combination of foundational courses, core courses and electives from the following four thematic areas or streams</w:t>
      </w:r>
    </w:p>
    <w:p>
      <w:pPr>
        <w:pStyle w:val="ListBullet"/>
        <w:spacing w:after="40"/>
      </w:pPr>
      <w:r>
        <w:rPr>
          <w:rFonts w:ascii="Aptos" w:hAnsi="Aptos"/>
          <w:sz w:val="20"/>
        </w:rPr>
        <w:t>Structural Materials</w:t>
      </w:r>
    </w:p>
    <w:p>
      <w:pPr>
        <w:pStyle w:val="ListBullet"/>
        <w:spacing w:after="40"/>
      </w:pPr>
      <w:r>
        <w:rPr>
          <w:rFonts w:ascii="Aptos" w:hAnsi="Aptos"/>
          <w:sz w:val="20"/>
        </w:rPr>
        <w:t>Functional Materials</w:t>
      </w:r>
    </w:p>
    <w:p>
      <w:pPr>
        <w:pStyle w:val="ListBullet"/>
        <w:spacing w:after="40"/>
      </w:pPr>
      <w:r>
        <w:rPr>
          <w:rFonts w:ascii="Aptos" w:hAnsi="Aptos"/>
          <w:sz w:val="20"/>
        </w:rPr>
        <w:t>Computational Materials Engineering</w:t>
      </w:r>
    </w:p>
    <w:p>
      <w:pPr>
        <w:pStyle w:val="ListBullet"/>
        <w:spacing w:after="40"/>
      </w:pPr>
      <w:r>
        <w:rPr>
          <w:rFonts w:ascii="Aptos" w:hAnsi="Aptos"/>
          <w:sz w:val="20"/>
        </w:rPr>
        <w:t>Process Metallurgy</w:t>
      </w:r>
    </w:p>
    <w:p>
      <w:pPr>
        <w:spacing w:after="100"/>
      </w:pPr>
      <w:r>
        <w:rPr>
          <w:rFonts w:ascii="Aptos" w:hAnsi="Aptos"/>
          <w:sz w:val="21"/>
        </w:rPr>
        <w:t>In the B.Tech. curriculum, an emphasis is given to the emerging areas in materials engineering such as computational materials engineering, energy materials, and advanced structural materials while ensuring sufficient core Materials Engineering courses that will form a solid base to the students. Demand driven areas such as Machine Learning, Data Structure and Algorithm, and Scientific Computations have been made an integral part of the B.Tech. curriculum, which makes this curriculum unique. To enable the students to pursue their interest, the program structure would allow students to optionally specialize in one of the above-mentioned four streams of Materials Engineering. This program will equip the students with experimental and computational skill sets relevant to the industry and will motivate the graduates to address present day materials challenges of designing, processing, characterization, and evaluation of advanced materials. Additionally, the program structure would also allow a unique opportunity to obtain an Interdisciplinary Specialization, or a Minor in the demand driven areas. Also, the students with inclination towards business will have an option to earn a B.Tech.-MBA degree making the following options available to a student through the UG program in Materials Engineering: ######</w:t>
      </w:r>
    </w:p>
    <w:p>
      <w:pPr>
        <w:pStyle w:val="Heading1"/>
        <w:keepNext/>
      </w:pPr>
      <w:r>
        <w:rPr>
          <w:rFonts w:ascii="Aptos" w:hAnsi="Aptos"/>
          <w:b/>
          <w:sz w:val="32"/>
        </w:rPr>
        <w:t>Objective of the program</w:t>
      </w:r>
    </w:p>
    <w:p>
      <w:pPr>
        <w:pStyle w:val="ListBullet"/>
        <w:spacing w:after="40"/>
      </w:pPr>
      <w:r>
        <w:rPr>
          <w:rFonts w:ascii="Aptos" w:hAnsi="Aptos"/>
          <w:sz w:val="20"/>
        </w:rPr>
        <w:t>To impart education on the core concepts in Materials Engineering along with providing sufficient breadth of knowledge in the traditional as well as emerging areas of materials engineering</w:t>
      </w:r>
    </w:p>
    <w:p>
      <w:pPr>
        <w:pStyle w:val="ListBullet"/>
        <w:spacing w:after="40"/>
      </w:pPr>
      <w:r>
        <w:rPr>
          <w:rFonts w:ascii="Aptos" w:hAnsi="Aptos"/>
          <w:sz w:val="20"/>
        </w:rPr>
        <w:t>To train students on experimental techniques for studying materials engineering</w:t>
      </w:r>
    </w:p>
    <w:p>
      <w:pPr>
        <w:pStyle w:val="ListBullet"/>
        <w:spacing w:after="40"/>
      </w:pPr>
      <w:r>
        <w:rPr>
          <w:rFonts w:ascii="Aptos" w:hAnsi="Aptos"/>
          <w:sz w:val="20"/>
        </w:rPr>
        <w:t>To provide students sufficient analytical and computational skills to address materials engineering needs</w:t>
      </w:r>
    </w:p>
    <w:p>
      <w:pPr>
        <w:pStyle w:val="ListBullet"/>
        <w:spacing w:after="40"/>
      </w:pPr>
      <w:r>
        <w:rPr>
          <w:rFonts w:ascii="Aptos" w:hAnsi="Aptos"/>
          <w:sz w:val="20"/>
        </w:rPr>
        <w:t>To introduce an early sense of attitude towards technology development and its lifecycle</w:t>
      </w:r>
    </w:p>
    <w:p>
      <w:pPr>
        <w:pStyle w:val="ListBullet"/>
        <w:spacing w:after="40"/>
      </w:pPr>
      <w:r>
        <w:rPr>
          <w:rFonts w:ascii="Aptos" w:hAnsi="Aptos"/>
          <w:sz w:val="20"/>
        </w:rPr>
        <w:t>To inculcate an attitude towards the commitment to engineering ethics, continued learning, and professional development</w:t>
      </w:r>
    </w:p>
    <w:p>
      <w:pPr>
        <w:pStyle w:val="ListBullet"/>
        <w:spacing w:after="40"/>
      </w:pPr>
      <w:r>
        <w:rPr>
          <w:rFonts w:ascii="Aptos" w:hAnsi="Aptos"/>
          <w:sz w:val="20"/>
        </w:rPr>
        <w:t>To enable students to optionally specialize in one of the four areas of focus:</w:t>
      </w:r>
    </w:p>
    <w:p>
      <w:pPr>
        <w:pStyle w:val="Heading1"/>
        <w:keepNext/>
      </w:pPr>
      <w:r>
        <w:rPr>
          <w:rFonts w:ascii="Aptos" w:hAnsi="Aptos"/>
          <w:b/>
          <w:sz w:val="32"/>
        </w:rPr>
        <w:t>2. Master of Technology Programs</w:t>
      </w:r>
    </w:p>
    <w:p>
      <w:pPr>
        <w:spacing w:after="100"/>
      </w:pPr>
      <w:r>
        <w:rPr>
          <w:rFonts w:ascii="Aptos" w:hAnsi="Aptos"/>
          <w:sz w:val="21"/>
        </w:rPr>
        <w:t>M.Tech. (Materials Engineering)</w:t>
      </w:r>
    </w:p>
    <w:p>
      <w:pPr>
        <w:pStyle w:val="ListBullet"/>
        <w:spacing w:after="40"/>
      </w:pPr>
      <w:r>
        <w:rPr>
          <w:rFonts w:ascii="Aptos" w:hAnsi="Aptos"/>
          <w:sz w:val="20"/>
        </w:rPr>
        <w:t>To provide rigorous training to identify the existing knowledge gaps and formulate research problem of the modern-day need</w:t>
      </w:r>
    </w:p>
    <w:p>
      <w:pPr>
        <w:pStyle w:val="ListBullet"/>
        <w:spacing w:after="40"/>
      </w:pPr>
      <w:r>
        <w:rPr>
          <w:rFonts w:ascii="Aptos" w:hAnsi="Aptos"/>
          <w:sz w:val="20"/>
        </w:rPr>
        <w:t>To integrate critical reasoning and analytical skills with computational approaches for solving the materials engineering problems</w:t>
      </w:r>
    </w:p>
    <w:p>
      <w:pPr>
        <w:pStyle w:val="ListBullet"/>
        <w:spacing w:after="40"/>
      </w:pPr>
      <w:r>
        <w:rPr>
          <w:rFonts w:ascii="Aptos" w:hAnsi="Aptos"/>
          <w:sz w:val="20"/>
        </w:rPr>
        <w:t>To train students to use appropriate experimental techniques for studying materials</w:t>
      </w:r>
    </w:p>
    <w:p>
      <w:pPr>
        <w:pStyle w:val="ListBullet"/>
        <w:spacing w:after="40"/>
      </w:pPr>
      <w:r>
        <w:rPr>
          <w:rFonts w:ascii="Aptos" w:hAnsi="Aptos"/>
          <w:sz w:val="20"/>
        </w:rPr>
        <w:t>To inculcate an attitude towards the commitment to engineering ethics, continued learning and professional development</w:t>
      </w:r>
    </w:p>
    <w:p>
      <w:pPr>
        <w:spacing w:after="100"/>
      </w:pPr>
      <w:r>
        <w:rPr>
          <w:rFonts w:ascii="Aptos" w:hAnsi="Aptos"/>
          <w:sz w:val="21"/>
        </w:rPr>
        <w:t>######</w:t>
      </w:r>
    </w:p>
    <w:p>
      <w:pPr>
        <w:pStyle w:val="Heading1"/>
        <w:keepNext/>
      </w:pPr>
      <w:r>
        <w:rPr>
          <w:rFonts w:ascii="Aptos" w:hAnsi="Aptos"/>
          <w:b/>
          <w:sz w:val="32"/>
        </w:rPr>
        <w:t>1. Bachelor's of Technology Programs</w:t>
      </w:r>
    </w:p>
    <w:p>
      <w:pPr>
        <w:spacing w:after="100"/>
      </w:pPr>
      <w:r>
        <w:rPr>
          <w:rFonts w:ascii="Aptos" w:hAnsi="Aptos"/>
          <w:sz w:val="21"/>
        </w:rPr>
        <w:t>B.Tech. (Materials Engineering) ######</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https://www.iitj.ac.in/materials-engineering/en/doctoral-programs</w:t>
        </w:r>
      </w:hyperlink>
    </w:p>
    <w:p>
      <w:pPr>
        <w:pStyle w:val="ListBullet"/>
      </w:pPr>
      <w:hyperlink r:id="rId11">
        <w:r>
          <w:rPr>
            <w:color w:val="0563C1"/>
            <w:u w:val="single"/>
          </w:rPr>
          <w:t>https://www.iitj.ac.in/materials-engineering/en/program-structure</w:t>
        </w:r>
      </w:hyperlink>
    </w:p>
    <w:p>
      <w:pPr>
        <w:pStyle w:val="ListBullet"/>
      </w:pPr>
      <w:hyperlink r:id="rId12">
        <w:r>
          <w:rPr>
            <w:color w:val="0563C1"/>
            <w:u w:val="single"/>
          </w:rPr>
          <w:t>https://www.iitj.ac.in/materials-engineering/en/undergraduate-program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materials-engineering/en/doctoral-programs" TargetMode="External"/><Relationship Id="rId11" Type="http://schemas.openxmlformats.org/officeDocument/2006/relationships/hyperlink" Target="https://www.iitj.ac.in/materials-engineering/en/program-structure" TargetMode="External"/><Relationship Id="rId12" Type="http://schemas.openxmlformats.org/officeDocument/2006/relationships/hyperlink" Target="https://www.iitj.ac.in/materials-engineering/en/under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Materials Engineering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