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Office of Corporate Relations — Registration</w:t>
      </w:r>
    </w:p>
    <w:p>
      <w:r>
        <w:rPr>
          <w:rFonts w:ascii="Aptos" w:hAnsi="Aptos"/>
          <w:b/>
          <w:sz w:val="19"/>
        </w:rPr>
        <w:t>IIT Jodhpur • Office of Corporate Relations • Registration</w:t>
      </w:r>
    </w:p>
    <w:p>
      <w:pPr>
        <w:pBdr>
          <w:bottom w:val="single" w:sz="5" w:space="1" w:color="B7C4D6"/>
        </w:pBdr>
      </w:pPr>
    </w:p>
    <w:p>
      <w:pPr>
        <w:pStyle w:val="Heading1"/>
        <w:keepNext/>
      </w:pPr>
      <w:r>
        <w:rPr>
          <w:rFonts w:ascii="Aptos" w:hAnsi="Aptos"/>
          <w:b/>
          <w:sz w:val="32"/>
        </w:rPr>
        <w:t>Registration Details</w:t>
      </w:r>
    </w:p>
    <w:p>
      <w:pPr>
        <w:spacing w:after="100"/>
      </w:pPr>
      <w:r>
        <w:rPr>
          <w:rFonts w:ascii="Aptos" w:hAnsi="Aptos"/>
          <w:sz w:val="21"/>
        </w:rPr>
        <w:t>IIT Jodhpur is officially registered for CSR activities. CSR Registration Number: CSR00006699 80G Tax Benefit Companies donating to IIT Jodhpur receive complete tax benefits under Section 80G of the Income Tax Act. IIT Jodhpur invites corporations to partner in our commitment to developing innovative technologies and sustainable solutions for society's most pressing challenges. Donate Now</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https://www.iitj.ac.in/office-of-corporate-relations/en/donate</w:t>
        </w:r>
      </w:hyperlink>
    </w:p>
    <w:p>
      <w:pPr>
        <w:pStyle w:val="ListBullet"/>
      </w:pPr>
      <w:hyperlink r:id="rId11">
        <w:r>
          <w:rPr>
            <w:color w:val="0563C1"/>
            <w:u w:val="single"/>
          </w:rPr>
          <w:t>https://www.iitj.ac.in/office-of-corporate-relations/en/office-of-corporate-relations</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office-of-corporate-relations/en/donate" TargetMode="External"/><Relationship Id="rId11" Type="http://schemas.openxmlformats.org/officeDocument/2006/relationships/hyperlink" Target="https://www.iitj.ac.in/office-of-corporate-relations/en/office-of-corporate-rel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Office of Corporate Relations — Registration</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