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Materials Engineering — Facilities</w:t>
      </w:r>
    </w:p>
    <w:p>
      <w:r>
        <w:rPr>
          <w:rFonts w:ascii="Aptos" w:hAnsi="Aptos"/>
          <w:b/>
          <w:sz w:val="19"/>
        </w:rPr>
        <w:t>IIT Jodhpur • Materials Engineering • Facilities</w:t>
      </w:r>
    </w:p>
    <w:p>
      <w:pPr>
        <w:pBdr>
          <w:bottom w:val="single" w:sz="5" w:space="1" w:color="B7C4D6"/>
        </w:pBdr>
      </w:pPr>
    </w:p>
    <w:p>
      <w:pPr>
        <w:pStyle w:val="Heading1"/>
        <w:keepNext/>
      </w:pPr>
      <w:r>
        <w:rPr>
          <w:rFonts w:ascii="Aptos" w:hAnsi="Aptos"/>
          <w:b/>
          <w:sz w:val="32"/>
        </w:rPr>
        <w:t>2. Metallography Laboratory</w:t>
      </w:r>
    </w:p>
    <w:p>
      <w:pPr>
        <w:spacing w:after="100"/>
      </w:pPr>
      <w:r>
        <w:rPr>
          <w:rFonts w:ascii="Aptos" w:hAnsi="Aptos"/>
          <w:sz w:val="21"/>
        </w:rPr>
        <w:t>The characterization of various materials is done in the metallography Laboratory for teaching and research activities. The laboratory currently has the following equipment.</w:t>
      </w:r>
    </w:p>
    <w:p>
      <w:pPr>
        <w:pStyle w:val="ListBullet"/>
        <w:spacing w:after="40"/>
      </w:pPr>
      <w:r>
        <w:rPr>
          <w:rFonts w:ascii="Aptos" w:hAnsi="Aptos"/>
          <w:sz w:val="20"/>
        </w:rPr>
        <w:t>Optical microscopes</w:t>
      </w:r>
    </w:p>
    <w:p>
      <w:pPr>
        <w:pStyle w:val="ListBullet"/>
        <w:spacing w:after="40"/>
      </w:pPr>
      <w:r>
        <w:rPr>
          <w:rFonts w:ascii="Aptos" w:hAnsi="Aptos"/>
          <w:sz w:val="20"/>
        </w:rPr>
        <w:t>Grinding and polishing machine</w:t>
      </w:r>
    </w:p>
    <w:p>
      <w:pPr>
        <w:pStyle w:val="ListBullet"/>
        <w:spacing w:after="40"/>
      </w:pPr>
      <w:r>
        <w:rPr>
          <w:rFonts w:ascii="Aptos" w:hAnsi="Aptos"/>
          <w:sz w:val="20"/>
        </w:rPr>
        <w:t>Metallographic specimen cutoff machine</w:t>
      </w:r>
    </w:p>
    <w:p>
      <w:pPr>
        <w:pStyle w:val="ListBullet"/>
        <w:spacing w:after="40"/>
      </w:pPr>
      <w:r>
        <w:rPr>
          <w:rFonts w:ascii="Aptos" w:hAnsi="Aptos"/>
          <w:sz w:val="20"/>
        </w:rPr>
        <w:t>High speed grinder and polisher</w:t>
      </w:r>
    </w:p>
    <w:p>
      <w:pPr>
        <w:pStyle w:val="ListBullet"/>
        <w:spacing w:after="40"/>
      </w:pPr>
      <w:r>
        <w:rPr>
          <w:rFonts w:ascii="Aptos" w:hAnsi="Aptos"/>
          <w:sz w:val="20"/>
        </w:rPr>
        <w:t>Stereo-zoom microscopes</w:t>
      </w:r>
    </w:p>
    <w:p>
      <w:pPr>
        <w:pStyle w:val="ListBullet"/>
        <w:spacing w:after="40"/>
      </w:pPr>
      <w:r>
        <w:rPr>
          <w:rFonts w:ascii="Aptos" w:hAnsi="Aptos"/>
          <w:sz w:val="20"/>
        </w:rPr>
        <w:t>Pedestal grinder</w:t>
      </w:r>
    </w:p>
    <w:p>
      <w:pPr>
        <w:pStyle w:val="ListBullet"/>
        <w:spacing w:after="40"/>
      </w:pPr>
      <w:r>
        <w:rPr>
          <w:rFonts w:ascii="Aptos" w:hAnsi="Aptos"/>
          <w:sz w:val="20"/>
        </w:rPr>
        <w:t>Electronic weigh balance</w:t>
      </w:r>
    </w:p>
    <w:p>
      <w:pPr>
        <w:pStyle w:val="ListBullet"/>
        <w:spacing w:after="40"/>
      </w:pPr>
      <w:r>
        <w:rPr>
          <w:rFonts w:ascii="Aptos" w:hAnsi="Aptos"/>
          <w:sz w:val="20"/>
        </w:rPr>
        <w:t>Density measurement system for solids</w:t>
      </w:r>
    </w:p>
    <w:p>
      <w:pPr>
        <w:pStyle w:val="ListBullet"/>
        <w:spacing w:after="40"/>
      </w:pPr>
      <w:r>
        <w:rPr>
          <w:rFonts w:ascii="Aptos" w:hAnsi="Aptos"/>
          <w:sz w:val="20"/>
        </w:rPr>
        <w:t>Specimen leveling press</w:t>
      </w:r>
    </w:p>
    <w:p>
      <w:pPr>
        <w:spacing w:after="100"/>
      </w:pPr>
      <w:r>
        <w:rPr>
          <w:rFonts w:ascii="Aptos" w:hAnsi="Aptos"/>
          <w:sz w:val="21"/>
        </w:rPr>
        <w:t>Metallography Laboratory equipment image</w:t>
      </w:r>
    </w:p>
    <w:p>
      <w:pPr>
        <w:pStyle w:val="Heading1"/>
        <w:keepNext/>
      </w:pPr>
      <w:r>
        <w:rPr>
          <w:rFonts w:ascii="Aptos" w:hAnsi="Aptos"/>
          <w:b/>
          <w:sz w:val="32"/>
        </w:rPr>
        <w:t>3. Mechanical Testing Laboratory</w:t>
      </w:r>
    </w:p>
    <w:p>
      <w:pPr>
        <w:spacing w:after="100"/>
      </w:pPr>
      <w:r>
        <w:rPr>
          <w:rFonts w:ascii="Aptos" w:hAnsi="Aptos"/>
          <w:sz w:val="21"/>
        </w:rPr>
        <w:t>The Mechanical Testing Laboratory supports teaching and research activities in the area of materials processing, testing, and characterization. In addition, this laboratory can supplement teaching and research in Computational Materials Engineering. The laboratory is currently equipped with the following experimental facilities.</w:t>
      </w:r>
    </w:p>
    <w:p>
      <w:pPr>
        <w:pStyle w:val="ListBullet"/>
        <w:spacing w:after="40"/>
      </w:pPr>
      <w:r>
        <w:rPr>
          <w:rFonts w:ascii="Aptos" w:hAnsi="Aptos"/>
          <w:sz w:val="20"/>
        </w:rPr>
        <w:t>Universal Testing Machines</w:t>
      </w:r>
    </w:p>
    <w:p>
      <w:pPr>
        <w:pStyle w:val="ListBullet"/>
        <w:spacing w:after="40"/>
      </w:pPr>
      <w:r>
        <w:rPr>
          <w:rFonts w:ascii="Aptos" w:hAnsi="Aptos"/>
          <w:sz w:val="20"/>
        </w:rPr>
        <w:t>Charpy/Izod impact testing machines for metals and plastics</w:t>
      </w:r>
    </w:p>
    <w:p>
      <w:pPr>
        <w:pStyle w:val="ListBullet"/>
        <w:spacing w:after="40"/>
      </w:pPr>
      <w:r>
        <w:rPr>
          <w:rFonts w:ascii="Aptos" w:hAnsi="Aptos"/>
          <w:sz w:val="20"/>
        </w:rPr>
        <w:t>Microhardness testing machine</w:t>
      </w:r>
    </w:p>
    <w:p>
      <w:pPr>
        <w:pStyle w:val="ListBullet"/>
        <w:spacing w:after="40"/>
      </w:pPr>
      <w:r>
        <w:rPr>
          <w:rFonts w:ascii="Aptos" w:hAnsi="Aptos"/>
          <w:sz w:val="20"/>
        </w:rPr>
        <w:t>Superficial Rockwell hardness tester</w:t>
      </w:r>
    </w:p>
    <w:p>
      <w:pPr>
        <w:pStyle w:val="ListBullet"/>
        <w:spacing w:after="40"/>
      </w:pPr>
      <w:r>
        <w:rPr>
          <w:rFonts w:ascii="Aptos" w:hAnsi="Aptos"/>
          <w:sz w:val="20"/>
        </w:rPr>
        <w:t>Brinell hardness tester</w:t>
      </w:r>
    </w:p>
    <w:p>
      <w:pPr>
        <w:pStyle w:val="ListBullet"/>
        <w:spacing w:after="40"/>
      </w:pPr>
      <w:r>
        <w:rPr>
          <w:rFonts w:ascii="Aptos" w:hAnsi="Aptos"/>
          <w:sz w:val="20"/>
        </w:rPr>
        <w:t>Vickers hardness tester</w:t>
      </w:r>
    </w:p>
    <w:p>
      <w:pPr>
        <w:pStyle w:val="ListBullet"/>
        <w:spacing w:after="40"/>
      </w:pPr>
      <w:r>
        <w:rPr>
          <w:rFonts w:ascii="Aptos" w:hAnsi="Aptos"/>
          <w:sz w:val="20"/>
        </w:rPr>
        <w:t>Pin on disc wear tester</w:t>
      </w:r>
    </w:p>
    <w:p>
      <w:pPr>
        <w:pStyle w:val="ListBullet"/>
        <w:spacing w:after="40"/>
      </w:pPr>
      <w:r>
        <w:rPr>
          <w:rFonts w:ascii="Aptos" w:hAnsi="Aptos"/>
          <w:sz w:val="20"/>
        </w:rPr>
        <w:t>Polarimeter</w:t>
      </w:r>
    </w:p>
    <w:p>
      <w:pPr>
        <w:pStyle w:val="ListBullet"/>
        <w:spacing w:after="40"/>
      </w:pPr>
      <w:r>
        <w:rPr>
          <w:rFonts w:ascii="Aptos" w:hAnsi="Aptos"/>
          <w:sz w:val="20"/>
        </w:rPr>
        <w:t>Photo-elasticity Unit</w:t>
      </w:r>
    </w:p>
    <w:p>
      <w:pPr>
        <w:spacing w:after="100"/>
      </w:pPr>
      <w:r>
        <w:rPr>
          <w:rFonts w:ascii="Aptos" w:hAnsi="Aptos"/>
          <w:sz w:val="21"/>
        </w:rPr>
        <w:t>Mechanical Laboratory equipment image Universal Testing Machines Mechanical Laboratory equipment image Charpy/lzod Impact Testing Machine Mechanical Laboratory equipment image Micro-Hardness Testing Machine Mechanical Laboratory equipment image Vickers Hardness Testing Machine Mechanical Laboratory equipment image Brinell Hardness Testing Machine Mechanical Laboratory equipment image Superficial Rockwell Hardness Testing Machine</w:t>
      </w:r>
    </w:p>
    <w:p>
      <w:pPr>
        <w:pStyle w:val="Heading1"/>
        <w:keepNext/>
      </w:pPr>
      <w:r>
        <w:rPr>
          <w:rFonts w:ascii="Aptos" w:hAnsi="Aptos"/>
          <w:b/>
          <w:sz w:val="32"/>
        </w:rPr>
        <w:t>1. Computational Materials Engineering Laboratory</w:t>
      </w:r>
    </w:p>
    <w:p>
      <w:pPr>
        <w:spacing w:after="100"/>
      </w:pPr>
      <w:r>
        <w:rPr>
          <w:rFonts w:ascii="Aptos" w:hAnsi="Aptos"/>
          <w:sz w:val="21"/>
        </w:rPr>
        <w:t>The Computational Materials Engineering laboratory supports teaching and research activities in the domain of computational materials engineering. Tutorials based on first-principles calculations and molecular dynamics of the MTL7030 Computational Materials Engineering course are carried in this laboratory. It also provides Mathematica support for the MTL7010 Metallurgical Thermodynamics and Kinetics course. Our research focuses on understanding the mechanical behavior, thermoelectric transport, and lattice dynamics in materials. We also support the experimentalists by calculating the Infra-Red and Raman spectra, simulated scanning tunneling microscopic images employing ab initio characterization methods. This lab also supports computational resources for Finite Element modeling and Materials selection for teaching and research purposes. The Computational Materials Engineering laboratory is equipped with ten workstations (eight-core) operating on Ubuntu. Firstprinciples calculations based codes (Quantum Espresso, VASP), molecular dynamic codes (LAMMPS, xmd), and Mathematica are installed in these workstations. Engineering and Multiphysics simulation softwares (ANSYS, COMSOL Multiphysics), Thermocalc Software with TCFE9 database and Materials selection softwares (CES Selector and CES Edupack) are also installed in Windows based operating systems. laboratory CME image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https://www.iitj.ac.in/PageImages/Gallery/12-2024/LAB-2-2-638706426134206858.jpg</w:t>
        </w:r>
      </w:hyperlink>
    </w:p>
    <w:p>
      <w:pPr>
        <w:pStyle w:val="ListBullet"/>
      </w:pPr>
      <w:hyperlink r:id="rId11">
        <w:r>
          <w:rPr>
            <w:color w:val="0563C1"/>
            <w:u w:val="single"/>
          </w:rPr>
          <w:t>https://www.iitj.ac.in/PageImages/Gallery/12-2024/lab-3-BHT-638706534608486342.jpg</w:t>
        </w:r>
      </w:hyperlink>
    </w:p>
    <w:p>
      <w:pPr>
        <w:pStyle w:val="ListBullet"/>
      </w:pPr>
      <w:hyperlink r:id="rId12">
        <w:r>
          <w:rPr>
            <w:color w:val="0563C1"/>
            <w:u w:val="single"/>
          </w:rPr>
          <w:t>https://www.iitj.ac.in/PageImages/Gallery/12-2024/lab-3-MHT-638706533859049506.jpg</w:t>
        </w:r>
      </w:hyperlink>
    </w:p>
    <w:p>
      <w:pPr>
        <w:pStyle w:val="ListBullet"/>
      </w:pPr>
      <w:hyperlink r:id="rId13">
        <w:r>
          <w:rPr>
            <w:color w:val="0563C1"/>
            <w:u w:val="single"/>
          </w:rPr>
          <w:t>https://www.iitj.ac.in/PageImages/Gallery/12-2024/lab-3-SRH-638706535038029810.jpg</w:t>
        </w:r>
      </w:hyperlink>
    </w:p>
    <w:p>
      <w:pPr>
        <w:pStyle w:val="ListBullet"/>
      </w:pPr>
      <w:hyperlink r:id="rId14">
        <w:r>
          <w:rPr>
            <w:color w:val="0563C1"/>
            <w:u w:val="single"/>
          </w:rPr>
          <w:t>https://www.iitj.ac.in/PageImages/Gallery/12-2024/lab-3-VHT-638706534284181204.jpg</w:t>
        </w:r>
      </w:hyperlink>
    </w:p>
    <w:p>
      <w:pPr>
        <w:pStyle w:val="ListBullet"/>
      </w:pPr>
      <w:hyperlink r:id="rId15">
        <w:r>
          <w:rPr>
            <w:color w:val="0563C1"/>
            <w:u w:val="single"/>
          </w:rPr>
          <w:t>https://www.iitj.ac.in/PageImages/Gallery/12-2024/lab-3-charpy-638706533523520327.jpg</w:t>
        </w:r>
      </w:hyperlink>
    </w:p>
    <w:p>
      <w:pPr>
        <w:pStyle w:val="ListBullet"/>
      </w:pPr>
      <w:hyperlink r:id="rId16">
        <w:r>
          <w:rPr>
            <w:color w:val="0563C1"/>
            <w:u w:val="single"/>
          </w:rPr>
          <w:t>https://www.iitj.ac.in/PageImages/Gallery/12-2024/lab-3-utm-638706533070126635.jpg</w:t>
        </w:r>
      </w:hyperlink>
    </w:p>
    <w:p>
      <w:pPr>
        <w:pStyle w:val="ListBullet"/>
      </w:pPr>
      <w:hyperlink r:id="rId17">
        <w:r>
          <w:rPr>
            <w:color w:val="0563C1"/>
            <w:u w:val="single"/>
          </w:rPr>
          <w:t>https://www.iitj.ac.in/PageImages/Gallery/12-2024/lab-CME-638708269961093922.jpg</w:t>
        </w:r>
      </w:hyperlink>
    </w:p>
    <w:p>
      <w:pPr>
        <w:pStyle w:val="ListBullet"/>
      </w:pPr>
      <w:hyperlink r:id="rId18">
        <w:r>
          <w:rPr>
            <w:color w:val="0563C1"/>
            <w:u w:val="single"/>
          </w:rPr>
          <w:t>https://www.iitj.ac.in/materials-engineering/en/laboratories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12-2024/LAB-2-2-638706426134206858.jpg" TargetMode="External"/><Relationship Id="rId11" Type="http://schemas.openxmlformats.org/officeDocument/2006/relationships/hyperlink" Target="https://www.iitj.ac.in/PageImages/Gallery/12-2024/lab-3-BHT-638706534608486342.jpg" TargetMode="External"/><Relationship Id="rId12" Type="http://schemas.openxmlformats.org/officeDocument/2006/relationships/hyperlink" Target="https://www.iitj.ac.in/PageImages/Gallery/12-2024/lab-3-MHT-638706533859049506.jpg" TargetMode="External"/><Relationship Id="rId13" Type="http://schemas.openxmlformats.org/officeDocument/2006/relationships/hyperlink" Target="https://www.iitj.ac.in/PageImages/Gallery/12-2024/lab-3-SRH-638706535038029810.jpg" TargetMode="External"/><Relationship Id="rId14" Type="http://schemas.openxmlformats.org/officeDocument/2006/relationships/hyperlink" Target="https://www.iitj.ac.in/PageImages/Gallery/12-2024/lab-3-VHT-638706534284181204.jpg" TargetMode="External"/><Relationship Id="rId15" Type="http://schemas.openxmlformats.org/officeDocument/2006/relationships/hyperlink" Target="https://www.iitj.ac.in/PageImages/Gallery/12-2024/lab-3-charpy-638706533523520327.jpg" TargetMode="External"/><Relationship Id="rId16" Type="http://schemas.openxmlformats.org/officeDocument/2006/relationships/hyperlink" Target="https://www.iitj.ac.in/PageImages/Gallery/12-2024/lab-3-utm-638706533070126635.jpg" TargetMode="External"/><Relationship Id="rId17" Type="http://schemas.openxmlformats.org/officeDocument/2006/relationships/hyperlink" Target="https://www.iitj.ac.in/PageImages/Gallery/12-2024/lab-CME-638708269961093922.jpg" TargetMode="External"/><Relationship Id="rId18" Type="http://schemas.openxmlformats.org/officeDocument/2006/relationships/hyperlink" Target="https://www.iitj.ac.in/materials-engineering/en/labora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Materials Engineering — Facilities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