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sz w:val="40"/>
        </w:rPr>
        <w:t>IIT Jodhpur — Physics — Programs</w:t>
      </w:r>
    </w:p>
    <w:p>
      <w:r>
        <w:rPr>
          <w:rFonts w:ascii="Aptos" w:hAnsi="Aptos"/>
          <w:b/>
          <w:sz w:val="19"/>
        </w:rPr>
        <w:t>IIT Jodhpur • Physics • Programs</w:t>
      </w:r>
    </w:p>
    <w:p>
      <w:pPr>
        <w:pBdr>
          <w:bottom w:val="single" w:sz="5" w:space="1" w:color="B7C4D6"/>
        </w:pBdr>
      </w:pPr>
    </w:p>
    <w:p>
      <w:pPr>
        <w:pStyle w:val="Heading1"/>
        <w:keepNext/>
      </w:pPr>
      <w:r>
        <w:rPr>
          <w:rFonts w:ascii="Aptos" w:hAnsi="Aptos"/>
          <w:b/>
          <w:sz w:val="32"/>
        </w:rPr>
        <w:t>FAQs (BS Program)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Aptos" w:hAnsi="Aptos"/>
                <w:b/>
                <w:sz w:val="18"/>
              </w:rPr>
              <w:t>Ques. 1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b/>
                <w:sz w:val="18"/>
              </w:rPr>
              <w:t>Can students pursue a Minor from another department while enrolled in the B.S. in Engineering Physics program?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b w:val="0"/>
                <w:sz w:val="18"/>
              </w:rPr>
              <w:t>Ans.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b w:val="0"/>
                <w:sz w:val="18"/>
              </w:rPr>
              <w:t>Yes. Students have the flexibility to pursue a Minor from other departments, allowing them to gain interdisciplinary expertise and develop specialized skills in areas of their interest.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b w:val="0"/>
                <w:sz w:val="18"/>
              </w:rPr>
              <w:t>Ques. 2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b w:val="0"/>
                <w:sz w:val="18"/>
              </w:rPr>
              <w:t>Will students receive research exposure during the program?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b w:val="0"/>
                <w:sz w:val="18"/>
              </w:rPr>
              <w:t>Ans.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b w:val="0"/>
                <w:sz w:val="18"/>
              </w:rPr>
              <w:t>Yes. The program provides extensive research opportunities through project work, laboratory training, and participation in ongoing research activities under faculty supervision.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b w:val="0"/>
                <w:sz w:val="18"/>
              </w:rPr>
              <w:t>Ques. 3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b w:val="0"/>
                <w:sz w:val="18"/>
              </w:rPr>
              <w:t>Is there an integrated M.Tech. program associated with the B.S. in Engineering Physics program?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b w:val="0"/>
                <w:sz w:val="18"/>
              </w:rPr>
              <w:t>Ans.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b w:val="0"/>
                <w:sz w:val="18"/>
              </w:rPr>
              <w:t>No. The B.S. in Engineering Physics is a standalone four-year undergraduate program and is not integrated with an M.Tech. degree.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b w:val="0"/>
                <w:sz w:val="18"/>
              </w:rPr>
              <w:t>Ques. 4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b w:val="0"/>
                <w:sz w:val="18"/>
              </w:rPr>
              <w:t>Can graduates pursue a Ph.D. after completing the B.S. in Engineering Physics program?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b w:val="0"/>
                <w:sz w:val="18"/>
              </w:rPr>
              <w:t>Ans.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b w:val="0"/>
                <w:sz w:val="18"/>
              </w:rPr>
              <w:t>Yes. Graduates are eligible to apply directly for Ph.D. programs, subject to the admission requirements of the respective institutions.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b w:val="0"/>
                <w:sz w:val="18"/>
              </w:rPr>
              <w:t>Ques. 5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b w:val="0"/>
                <w:sz w:val="18"/>
              </w:rPr>
              <w:t>Can students change their branch after enrolling in the B.S. in Engineering Physics program?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b w:val="0"/>
                <w:sz w:val="18"/>
              </w:rPr>
              <w:t>Ans.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b w:val="0"/>
                <w:sz w:val="18"/>
              </w:rPr>
              <w:t>No. Students admitted to the B.S. in Engineering Physics program cannot change their branch after enrollment.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b w:val="0"/>
                <w:sz w:val="18"/>
              </w:rPr>
              <w:t>Ques. 6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b w:val="0"/>
                <w:sz w:val="18"/>
              </w:rPr>
              <w:t>Is it possible to opt for the specialization in other domains?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b w:val="0"/>
                <w:sz w:val="18"/>
              </w:rPr>
              <w:t>Ans.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b w:val="0"/>
                <w:sz w:val="18"/>
              </w:rPr>
              <w:t>No, the specialization is available with the domains listed above only.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b w:val="0"/>
                <w:sz w:val="18"/>
              </w:rPr>
              <w:t>Ques. 7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b w:val="0"/>
                <w:sz w:val="18"/>
              </w:rPr>
              <w:t>What are the available placement opportunities for students in BS programs?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b w:val="0"/>
                <w:sz w:val="18"/>
              </w:rPr>
              <w:t>Ans.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b w:val="0"/>
                <w:sz w:val="18"/>
              </w:rPr>
              <w:t>BS students are allowed to participate in all placement options similar to other engineering branches (e.g. Google, Apple, Amazon, Banking, e-commerce, etc) or go for National Labs DRDO, ISRO, etc. If you have an interest in academics and research, you can also pursue M.S., M.Tech. and Ph.D. abroad and in India.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b w:val="0"/>
                <w:sz w:val="18"/>
              </w:rPr>
              <w:t>Ques. 8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b w:val="0"/>
                <w:sz w:val="18"/>
              </w:rPr>
              <w:t>Whom should I contact for additional questions and doubts?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b w:val="0"/>
                <w:sz w:val="18"/>
              </w:rPr>
              <w:t>Ans.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b w:val="0"/>
                <w:sz w:val="18"/>
              </w:rPr>
              <w:t>Please send us your queries at office_physics@iitj.ac.in</w:t>
            </w:r>
          </w:p>
        </w:tc>
      </w:tr>
    </w:tbl>
    <w:p/>
    <w:p>
      <w:pPr>
        <w:pBdr>
          <w:bottom w:val="single" w:sz="5" w:space="1" w:color="B7C4D6"/>
        </w:pBdr>
      </w:pPr>
    </w:p>
    <w:p>
      <w:pPr>
        <w:pStyle w:val="Heading1"/>
      </w:pPr>
      <w:r>
        <w:rPr>
          <w:rFonts w:ascii="Aptos" w:hAnsi="Aptos"/>
          <w:b/>
          <w:sz w:val="32"/>
        </w:rPr>
        <w:t>Source</w:t>
      </w:r>
    </w:p>
    <w:p>
      <w:r>
        <w:rPr>
          <w:rFonts w:ascii="Aptos" w:hAnsi="Aptos"/>
          <w:sz w:val="19"/>
        </w:rPr>
        <w:t>Original source URLs preserved from the Command 5 knowledge source.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https://www.iitj.ac.in/physics/en/undergraduate-program</w:t>
        </w:r>
      </w:hyperlink>
    </w:p>
    <w:sectPr w:rsidR="00FC693F" w:rsidRPr="0006063C" w:rsidSect="00034616">
      <w:footerReference w:type="default" r:id="rId9"/>
      <w:pgSz w:w="12240" w:h="15840"/>
      <w:pgMar w:top="936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Command 6 • Retrieval Representation • </w:t>
    </w:r>
    <w:r>
      <w:rPr>
        <w:rFonts w:ascii="Aptos" w:hAnsi="Aptos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iitj.ac.in/physics/en/undergraduate-progr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IIT Jodhpur — Physics — Programs</dc:title>
  <dc:subject>Command 6 production retrieval representation</dc:subject>
  <dc:creator>python-docx</dc:creator>
  <cp:keywords>retrieval, RAG representation, IIT Jodhpur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