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Research and Development — Contacts</w:t>
      </w:r>
    </w:p>
    <w:p>
      <w:r>
        <w:rPr>
          <w:rFonts w:ascii="Aptos" w:hAnsi="Aptos"/>
          <w:b/>
          <w:sz w:val="19"/>
        </w:rPr>
        <w:t>IIT Jodhpur • Office of Research and Development • Contacts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Contact Details</w:t>
      </w:r>
    </w:p>
    <w:p>
      <w:pPr>
        <w:spacing w:after="100"/>
      </w:pPr>
      <w:r>
        <w:rPr>
          <w:rFonts w:ascii="Aptos" w:hAnsi="Aptos"/>
          <w:sz w:val="21"/>
        </w:rPr>
        <w:t>IPR Cell Office of Research and Development Indian Institute of Technology Jodhpur NH-62, Nagaur Road, Karwar, Jodhpur-342030 Phone: 0291-2801805 Email: ipr_rnd@iitj.ac.in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http://ipr_rnd@iitj.ac.in/ravipandey@iitj.ac.in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https://www.iitj.ac.in/office-of-research-development/en/ipr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ipr_rnd@iitj.ac.in/ravipandey@iitj.ac.in" TargetMode="External"/><Relationship Id="rId11" Type="http://schemas.openxmlformats.org/officeDocument/2006/relationships/hyperlink" Target="https://www.iitj.ac.in/office-of-research-development/en/ip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Research and Development — Contacts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