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Bioscience and Bioengineering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departments/bioscience_and_bioengineering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Bioscience and Bioengineering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Research Laboratories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Department of Bioscience &amp; Bio engineering operates several research laboratories catering to the following core research areas.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[](https://www.iitj.ac.in/bioscience-bioengineering/en/Cell-Molecular-Physiology-Laboratory)</w:t>
            </w: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Cell &amp; Molecular Physiology</w:t>
            </w: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[](https://www.iitj.ac.in/bioscience-bioengineering/en/Environmental-Biotechnology)</w:t>
            </w: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Environmental Biotechnology</w:t>
            </w: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[](https://www.iitj.ac.in/bioscience-bioengineering/en/Biomaterials-Tissue-Engineering)</w:t>
            </w: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</w:p>
        </w:tc>
        <w:tc>
          <w:tcPr>
            <w:tcW w:type="dxa" w:w="851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Biomaterials &amp; Tissue Engineering</w:t>
            </w:r>
          </w:p>
        </w:tc>
      </w:tr>
      <w:tr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[](https://www.iitj.ac.in/bioscience-bioengineering/en/Chemical-Biology-Drug-Design?ep=fw)</w:t>
            </w: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Chemical Biology &amp; Drug Design</w:t>
            </w: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[](https://www.iitj.ac.in/bioscience-bioengineering/en/Molecular-Microbiology-Microbial-Genomics?ep=fw)</w:t>
            </w: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Molecular Microbiology &amp; Microbial Genomics</w:t>
            </w: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[](https://www.iitj.ac.in/bioscience-bioengineering/en/Biophysics)</w:t>
            </w: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</w:p>
        </w:tc>
        <w:tc>
          <w:tcPr>
            <w:tcW w:type="dxa" w:w="851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Biophysics</w:t>
            </w:r>
          </w:p>
        </w:tc>
      </w:tr>
      <w:tr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[](https://www.iitj.ac.in/bioscience-bioengineering/en/Computational-Biology-Bioinformatics)</w:t>
            </w:r>
          </w:p>
        </w:tc>
        <w:tc>
          <w:tcPr>
            <w:tcW w:type="dxa" w:w="851"/>
          </w:tcPr>
          <w:p>
            <w:pPr>
              <w:spacing w:before="60" w:after="60"/>
            </w:pPr>
          </w:p>
        </w:tc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Computational Biology &amp; Bioinformatics</w:t>
            </w:r>
          </w:p>
        </w:tc>
        <w:tc>
          <w:tcPr>
            <w:tcW w:type="dxa" w:w="851"/>
          </w:tcPr>
          <w:p>
            <w:pPr>
              <w:spacing w:before="60" w:after="60"/>
            </w:pPr>
          </w:p>
        </w:tc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[](https://www.iitj.ac.in/bioscience-bioengineering/en/Molecular-Motors-Cell-Motility)</w:t>
            </w:r>
          </w:p>
        </w:tc>
        <w:tc>
          <w:tcPr>
            <w:tcW w:type="dxa" w:w="851"/>
          </w:tcPr>
          <w:p>
            <w:pPr>
              <w:spacing w:before="60" w:after="60"/>
            </w:pPr>
          </w:p>
        </w:tc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Molecular Motors &amp; Cell Motility</w:t>
            </w:r>
          </w:p>
        </w:tc>
        <w:tc>
          <w:tcPr>
            <w:tcW w:type="dxa" w:w="851"/>
          </w:tcPr>
          <w:p>
            <w:pPr>
              <w:spacing w:before="60" w:after="60"/>
            </w:pPr>
          </w:p>
        </w:tc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[](https://www.iitj.ac.in/bioscience-bioengineering/en/Neuroscience-Neuro-Engineering)</w:t>
            </w:r>
          </w:p>
        </w:tc>
        <w:tc>
          <w:tcPr>
            <w:tcW w:type="dxa" w:w="851"/>
          </w:tcPr>
          <w:p>
            <w:pPr>
              <w:spacing w:before="60" w:after="60"/>
            </w:pPr>
          </w:p>
        </w:tc>
        <w:tc>
          <w:tcPr>
            <w:tcW w:type="dxa" w:w="85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Neuroscience &amp; Neuro Engineering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Teaching Laboratories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Teaching Laboratories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https://www.iitj.ac.in/bioscience-bioengineering/en/Cell-Molecular-Physiology-Laboratory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https://www.iitj.ac.in/bioscience-bioengineering/en/Environmental-Biotechnology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https://www.iitj.ac.in/bioscience-bioengineering/en/Biomaterials-Tissue-Engineering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https://www.iitj.ac.in/bioscience-bioengineering/en/Chemical-Biology-Drug-Design?ep=fw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https://www.iitj.ac.in/bioscience-bioengineering/en/Molecular-Microbiology-Microbial-Genomics?ep=fw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https://www.iitj.ac.in/bioscience-bioengineering/en/Biophysics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https://www.iitj.ac.in/bioscience-bioengineering/en/Computational-Biology-Bioinformatics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7">
        <w:r>
          <w:rPr>
            <w:color w:val="004B87"/>
            <w:u w:val="single"/>
          </w:rPr>
          <w:t xml:space="preserve">https://www.iitj.ac.in/bioscience-bioengineering/en/Molecular-Motors-Cell-Motility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8">
        <w:r>
          <w:rPr>
            <w:color w:val="004B87"/>
            <w:u w:val="single"/>
          </w:rPr>
          <w:t xml:space="preserve">https://www.iitj.ac.in/bioscience-bioengineering/en/Neuroscience-Neuro-Engineering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9">
        <w:r>
          <w:rPr>
            <w:color w:val="004B87"/>
            <w:u w:val="single"/>
          </w:rPr>
          <w:t xml:space="preserve">https://www.iitj.ac.in/bioscience-bioengineering/en/laboratories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1003e863fe212cb0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bioscience-bioengineering/en/Cell-Molecular-Physiology-Laboratory" TargetMode="External"/><Relationship Id="rId11" Type="http://schemas.openxmlformats.org/officeDocument/2006/relationships/hyperlink" Target="https://www.iitj.ac.in/bioscience-bioengineering/en/Environmental-Biotechnology" TargetMode="External"/><Relationship Id="rId12" Type="http://schemas.openxmlformats.org/officeDocument/2006/relationships/hyperlink" Target="https://www.iitj.ac.in/bioscience-bioengineering/en/Biomaterials-Tissue-Engineering" TargetMode="External"/><Relationship Id="rId13" Type="http://schemas.openxmlformats.org/officeDocument/2006/relationships/hyperlink" Target="https://www.iitj.ac.in/bioscience-bioengineering/en/Chemical-Biology-Drug-Design?ep=fw" TargetMode="External"/><Relationship Id="rId14" Type="http://schemas.openxmlformats.org/officeDocument/2006/relationships/hyperlink" Target="https://www.iitj.ac.in/bioscience-bioengineering/en/Molecular-Microbiology-Microbial-Genomics?ep=fw" TargetMode="External"/><Relationship Id="rId15" Type="http://schemas.openxmlformats.org/officeDocument/2006/relationships/hyperlink" Target="https://www.iitj.ac.in/bioscience-bioengineering/en/Biophysics" TargetMode="External"/><Relationship Id="rId16" Type="http://schemas.openxmlformats.org/officeDocument/2006/relationships/hyperlink" Target="https://www.iitj.ac.in/bioscience-bioengineering/en/Computational-Biology-Bioinformatics" TargetMode="External"/><Relationship Id="rId17" Type="http://schemas.openxmlformats.org/officeDocument/2006/relationships/hyperlink" Target="https://www.iitj.ac.in/bioscience-bioengineering/en/Molecular-Motors-Cell-Motility" TargetMode="External"/><Relationship Id="rId18" Type="http://schemas.openxmlformats.org/officeDocument/2006/relationships/hyperlink" Target="https://www.iitj.ac.in/bioscience-bioengineering/en/Neuroscience-Neuro-Engineering" TargetMode="External"/><Relationship Id="rId19" Type="http://schemas.openxmlformats.org/officeDocument/2006/relationships/hyperlink" Target="https://www.iitj.ac.in/bioscience-bioengineering/en/labora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