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अभ्यर्थियों के लिए आवास संबंधी जानकारी | स्नातकोत्तर कार्यक्रमों में प्रवेश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multilingual/hindi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अभ्यर्थियों के लिए आवास संबंधी जानकारी | स्नातकोत्तर कार्यक्रमों में प्रवेश at Indian Institute of Technology Jodhpur.</w:t>
      </w:r>
    </w:p>
    <w:p>
      <w:pPr>
        <w:spacing w:before="0" w:after="100" w:line="276" w:lineRule="auto"/>
      </w:pPr>
      <w:hyperlink r:id="rId9">
        <w:r>
          <w:rPr>
            <w:color w:val="004B87"/>
            <w:u w:val="single"/>
          </w:rPr>
          <w:t xml:space="preserve">*IIT Jodhpur Home Page*</w:t>
        </w:r>
      </w:hyperlink>
      <w:r>
        <w:rPr>
          <w:rFonts w:ascii="Calibri" w:hAnsi="Calibri"/>
          <w:sz w:val="20"/>
        </w:rPr>
        <w:t xml:space="preserve"> [](https://iitj.ac.in/Main/en/Help) A+ A A- [](https://iitj.ac.in/Search?lg=hi)</w:t>
      </w:r>
    </w:p>
    <w:p>
      <w:pPr>
        <w:spacing w:before="0" w:after="100" w:line="276" w:lineRule="auto"/>
      </w:pPr>
      <w:hyperlink r:id="rId10">
        <w:r>
          <w:rPr>
            <w:color w:val="004B87"/>
            <w:u w:val="single"/>
          </w:rPr>
          <w:t xml:space="preserve">| English |</w:t>
        </w:r>
      </w:hyperlink>
      <w:r>
        <w:rPr>
          <w:rFonts w:ascii="Calibri" w:hAnsi="Calibri"/>
          <w:sz w:val="20"/>
        </w:rPr>
        <w:t xml:space="preserve"> </w:t>
      </w:r>
      <w:hyperlink r:id="rId11">
        <w:r>
          <w:rPr>
            <w:color w:val="004B87"/>
            <w:u w:val="single"/>
          </w:rPr>
          <w:t xml:space="preserve">साइट मैप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Link</w:t>
        </w:r>
      </w:hyperlink>
    </w:p>
    <w:p>
      <w:pPr>
        <w:pStyle w:val="ListBullet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Bullet"/>
        <w:spacing w:before="20" w:after="40"/>
      </w:pPr>
      <w:hyperlink r:id="rId13">
        <w:r>
          <w:rPr>
            <w:color w:val="004B87"/>
            <w:u w:val="single"/>
          </w:rPr>
          <w:t xml:space="preserve">विवरण</w:t>
        </w:r>
      </w:hyperlink>
      <w:r>
        <w:rPr>
          <w:rFonts w:ascii="Calibri" w:hAnsi="Calibri"/>
          <w:sz w:val="20"/>
        </w:rPr>
        <w:t>;)</w:t>
      </w:r>
    </w:p>
    <w:p>
      <w:pPr>
        <w:pStyle w:val="ListBullet"/>
        <w:spacing w:before="20" w:after="40"/>
      </w:pPr>
      <w:hyperlink r:id="rId14">
        <w:r>
          <w:rPr>
            <w:color w:val="004B87"/>
            <w:u w:val="single"/>
          </w:rPr>
          <w:t xml:space="preserve">विज्ञापन</w:t>
        </w:r>
      </w:hyperlink>
    </w:p>
    <w:p>
      <w:pPr>
        <w:pStyle w:val="ListBullet"/>
        <w:spacing w:before="20" w:after="40"/>
      </w:pPr>
      <w:hyperlink r:id="rId15">
        <w:r>
          <w:rPr>
            <w:color w:val="004B87"/>
            <w:u w:val="single"/>
          </w:rPr>
          <w:t xml:space="preserve">चयनित उम्मीदवारों की सूची</w:t>
        </w:r>
      </w:hyperlink>
    </w:p>
    <w:p>
      <w:pPr>
        <w:pStyle w:val="ListBullet"/>
        <w:spacing w:before="20" w:after="40"/>
      </w:pPr>
      <w:hyperlink r:id="rId16">
        <w:r>
          <w:rPr>
            <w:color w:val="004B87"/>
            <w:u w:val="single"/>
          </w:rPr>
          <w:t xml:space="preserve">लिखित परीक्षा/साक्षात्कार का कार्यक्रम</w:t>
        </w:r>
      </w:hyperlink>
    </w:p>
    <w:p>
      <w:pPr>
        <w:pStyle w:val="ListBullet"/>
        <w:spacing w:before="20" w:after="40"/>
      </w:pPr>
      <w:hyperlink r:id="rId17">
        <w:r>
          <w:rPr>
            <w:color w:val="004B87"/>
            <w:u w:val="single"/>
          </w:rPr>
          <w:t xml:space="preserve">लिखित परीक्षा/साक्षात्कार के लिए चयन मानदंड और पाठ्यक्रम</w:t>
        </w:r>
      </w:hyperlink>
    </w:p>
    <w:p>
      <w:pPr>
        <w:pStyle w:val="ListBullet"/>
        <w:spacing w:before="20" w:after="40"/>
      </w:pPr>
      <w:hyperlink r:id="rId18">
        <w:r>
          <w:rPr>
            <w:color w:val="004B87"/>
            <w:u w:val="single"/>
          </w:rPr>
          <w:t xml:space="preserve">अभ्यर्थियों के लिए आवास संबंधी जानकारी</w:t>
        </w:r>
      </w:hyperlink>
    </w:p>
    <w:p>
      <w:pPr>
        <w:pStyle w:val="ListBullet"/>
        <w:spacing w:before="20" w:after="40"/>
      </w:pPr>
      <w:hyperlink r:id="rId19">
        <w:r>
          <w:rPr>
            <w:color w:val="004B87"/>
            <w:u w:val="single"/>
          </w:rPr>
          <w:t xml:space="preserve">अनंतिम रूप से चयनित उम्मीदवारों की सूची</w:t>
        </w:r>
      </w:hyperlink>
    </w:p>
    <w:p>
      <w:pPr>
        <w:pStyle w:val="ListBullet"/>
        <w:spacing w:before="20" w:after="40"/>
      </w:pPr>
      <w:hyperlink r:id="rId20">
        <w:r>
          <w:rPr>
            <w:color w:val="004B87"/>
            <w:u w:val="single"/>
          </w:rPr>
          <w:t xml:space="preserve">प्रतीक्षा सूची में अभ्यर्थियों की सूची</w:t>
        </w:r>
      </w:hyperlink>
    </w:p>
    <w:p>
      <w:pPr>
        <w:pStyle w:val="ListBullet"/>
        <w:spacing w:before="20" w:after="40"/>
      </w:pPr>
      <w:hyperlink r:id="rId21">
        <w:r>
          <w:rPr>
            <w:color w:val="004B87"/>
            <w:u w:val="single"/>
          </w:rPr>
          <w:t xml:space="preserve">संपर्क</w:t>
        </w:r>
      </w:hyperlink>
    </w:p>
    <w:p>
      <w:pPr>
        <w:spacing w:before="0" w:after="100" w:line="276" w:lineRule="auto"/>
      </w:pPr>
      <w:hyperlink r:id="rId12">
        <w:r>
          <w:rPr>
            <w:color w:val="004B87"/>
            <w:u w:val="single"/>
          </w:rPr>
          <w:t xml:space="preserve">स्नातकोत्तर कार्यक्रमों में प्रवेश</w:t>
        </w:r>
      </w:hyperlink>
    </w:p>
    <w:p>
      <w:pPr>
        <w:pStyle w:val="ListNumber"/>
        <w:spacing w:before="20" w:after="40"/>
      </w:pPr>
      <w:hyperlink r:id="rId12">
        <w:r>
          <w:rPr>
            <w:color w:val="004B87"/>
            <w:u w:val="single"/>
          </w:rPr>
          <w:t xml:space="preserve">मुखपृष्ठ</w:t>
        </w:r>
      </w:hyperlink>
    </w:p>
    <w:p>
      <w:pPr>
        <w:pStyle w:val="ListNumber"/>
        <w:spacing w:before="20" w:after="40"/>
      </w:pPr>
      <w:hyperlink r:id="rId22">
        <w:r>
          <w:rPr>
            <w:color w:val="004B87"/>
            <w:u w:val="single"/>
          </w:rPr>
          <w:t xml:space="preserve">विवरण</w:t>
        </w:r>
      </w:hyperlink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अभ्यर्थियों के लिए आवास संबंधी जानकारी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अभ्यर्थियों के लिए आवास संबंधी जानकारी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शैक्षणिक सत्र 2026-27 सेमेस्टर-I</w:t>
      </w:r>
    </w:p>
    <w:p>
      <w:pPr>
        <w:spacing w:before="0" w:after="100" w:line="276" w:lineRule="auto"/>
      </w:pPr>
      <w:hyperlink r:id="rId23">
        <w:r>
          <w:rPr>
            <w:color w:val="004B87"/>
            <w:u w:val="single"/>
          </w:rPr>
          <w:t xml:space="preserve">महत्वपूर्ण लिंक</w:t>
        </w:r>
      </w:hyperlink>
    </w:p>
    <w:p>
      <w:pPr>
        <w:spacing w:before="0" w:after="100" w:line="276" w:lineRule="auto"/>
      </w:pPr>
      <w:hyperlink r:id="rId24">
        <w:r>
          <w:rPr>
            <w:color w:val="004B87"/>
            <w:u w:val="single"/>
          </w:rPr>
          <w:t xml:space="preserve">स्मारक दिवस @ भा. प्रौ. सं. जोधपुर</w:t>
        </w:r>
      </w:hyperlink>
    </w:p>
    <w:p>
      <w:pPr>
        <w:spacing w:before="0" w:after="100" w:line="276" w:lineRule="auto"/>
      </w:pPr>
      <w:hyperlink r:id="rId25">
        <w:r>
          <w:rPr>
            <w:color w:val="004B87"/>
            <w:u w:val="single"/>
          </w:rPr>
          <w:t xml:space="preserve">भर्ती</w:t>
        </w:r>
      </w:hyperlink>
    </w:p>
    <w:p>
      <w:pPr>
        <w:spacing w:before="0" w:after="100" w:line="276" w:lineRule="auto"/>
      </w:pPr>
      <w:hyperlink r:id="rId26">
        <w:r>
          <w:rPr>
            <w:color w:val="004B87"/>
            <w:u w:val="single"/>
          </w:rPr>
          <w:t xml:space="preserve">पत्र-व्यवहार</w:t>
        </w:r>
      </w:hyperlink>
    </w:p>
    <w:p>
      <w:pPr>
        <w:spacing w:before="0" w:after="100" w:line="276" w:lineRule="auto"/>
      </w:pPr>
      <w:hyperlink r:id="rId27">
        <w:r>
          <w:rPr>
            <w:color w:val="004B87"/>
            <w:u w:val="single"/>
          </w:rPr>
          <w:t xml:space="preserve">सूचना का अधिकार</w:t>
        </w:r>
      </w:hyperlink>
    </w:p>
    <w:p>
      <w:pPr>
        <w:spacing w:before="0" w:after="100" w:line="276" w:lineRule="auto"/>
      </w:pPr>
      <w:hyperlink r:id="rId28">
        <w:r>
          <w:rPr>
            <w:color w:val="004B87"/>
            <w:u w:val="single"/>
          </w:rPr>
          <w:t xml:space="preserve">निविदाओं</w:t>
        </w:r>
      </w:hyperlink>
    </w:p>
    <w:p>
      <w:pPr>
        <w:spacing w:before="0" w:after="100" w:line="276" w:lineRule="auto"/>
      </w:pPr>
      <w:hyperlink r:id="rId29">
        <w:r>
          <w:rPr>
            <w:color w:val="004B87"/>
            <w:u w:val="single"/>
          </w:rPr>
          <w:t xml:space="preserve">टेकस्केप</w:t>
        </w:r>
      </w:hyperlink>
    </w:p>
    <w:p>
      <w:pPr>
        <w:spacing w:before="0" w:after="100" w:line="276" w:lineRule="auto"/>
      </w:pPr>
      <w:hyperlink r:id="rId30">
        <w:r>
          <w:rPr>
            <w:color w:val="004B87"/>
            <w:u w:val="single"/>
          </w:rPr>
          <w:t xml:space="preserve">संपर्क</w:t>
        </w:r>
      </w:hyperlink>
    </w:p>
    <w:p>
      <w:pPr>
        <w:spacing w:before="0" w:after="100" w:line="276" w:lineRule="auto"/>
      </w:pPr>
      <w:hyperlink r:id="rId31">
        <w:r>
          <w:rPr>
            <w:color w:val="004B87"/>
            <w:u w:val="single"/>
          </w:rPr>
          <w:t xml:space="preserve">पुरानी वेबसाइट</w:t>
        </w:r>
      </w:hyperlink>
    </w:p>
    <w:p>
      <w:pPr>
        <w:spacing w:before="0" w:after="100" w:line="276" w:lineRule="auto"/>
      </w:pPr>
      <w:hyperlink r:id="rId32">
        <w:r>
          <w:rPr>
            <w:color w:val="004B87"/>
            <w:u w:val="single"/>
          </w:rPr>
          <w:t xml:space="preserve">राष्ट्रीय साइबर अपराध रिपोर्टिंग पोर्टल</w:t>
        </w:r>
      </w:hyperlink>
    </w:p>
    <w:p>
      <w:pPr>
        <w:spacing w:before="0" w:after="100" w:line="276" w:lineRule="auto"/>
      </w:pPr>
      <w:hyperlink r:id="rId33">
        <w:r>
          <w:rPr>
            <w:color w:val="004B87"/>
            <w:u w:val="single"/>
          </w:rPr>
          <w:t xml:space="preserve">भा. प्रौ. सं. जोधपुर कैसे पहुंचें?</w:t>
        </w:r>
      </w:hyperlink>
    </w:p>
    <w:p>
      <w:pPr>
        <w:spacing w:before="0" w:after="100" w:line="276" w:lineRule="auto"/>
      </w:pPr>
      <w:hyperlink r:id="rId34">
        <w:r>
          <w:rPr>
            <w:color w:val="004B87"/>
            <w:u w:val="single"/>
          </w:rPr>
          <w:t xml:space="preserve">संस्थान रिपोजिटरी</w:t>
        </w:r>
      </w:hyperlink>
    </w:p>
    <w:p>
      <w:pPr>
        <w:spacing w:before="0" w:after="100" w:line="276" w:lineRule="auto"/>
      </w:pPr>
      <w:hyperlink r:id="rId35">
        <w:r>
          <w:rPr>
            <w:color w:val="004B87"/>
            <w:u w:val="single"/>
          </w:rPr>
          <w:t xml:space="preserve">अनुदान</w:t>
        </w:r>
      </w:hyperlink>
    </w:p>
    <w:p>
      <w:pPr>
        <w:spacing w:before="0" w:after="100" w:line="276" w:lineRule="auto"/>
      </w:pPr>
      <w:hyperlink r:id="rId36">
        <w:r>
          <w:rPr>
            <w:color w:val="004B87"/>
            <w:u w:val="single"/>
          </w:rPr>
          <w:t xml:space="preserve">वेब नीति</w:t>
        </w:r>
      </w:hyperlink>
    </w:p>
    <w:p>
      <w:pPr>
        <w:spacing w:before="0" w:after="100" w:line="276" w:lineRule="auto"/>
      </w:pPr>
      <w:hyperlink r:id="rId37">
        <w:r>
          <w:rPr>
            <w:color w:val="004B87"/>
            <w:u w:val="single"/>
          </w:rPr>
          <w:t xml:space="preserve">वेब सूचना प्रबंधक</w:t>
        </w:r>
      </w:hyperlink>
    </w:p>
    <w:p>
      <w:pPr>
        <w:spacing w:before="0" w:after="100" w:line="276" w:lineRule="auto"/>
      </w:pPr>
      <w:hyperlink r:id="rId38">
        <w:r>
          <w:rPr>
            <w:color w:val="004B87"/>
            <w:u w:val="single"/>
          </w:rPr>
          <w:t xml:space="preserve">प्रतिक्रिया</w:t>
        </w:r>
      </w:hyperlink>
    </w:p>
    <w:p>
      <w:pPr>
        <w:spacing w:before="0" w:after="100" w:line="276" w:lineRule="auto"/>
      </w:pPr>
      <w:hyperlink r:id="rId39">
        <w:r>
          <w:rPr>
            <w:color w:val="004B87"/>
            <w:u w:val="single"/>
          </w:rPr>
          <w:t xml:space="preserve">CERT-इन</w:t>
        </w:r>
      </w:hyperlink>
    </w:p>
    <w:p>
      <w:pPr>
        <w:spacing w:before="0" w:after="100" w:line="276" w:lineRule="auto"/>
      </w:pPr>
      <w:hyperlink r:id="rId40">
        <w:r>
          <w:rPr>
            <w:color w:val="004B87"/>
            <w:u w:val="single"/>
          </w:rPr>
          <w:t xml:space="preserve">सहायता</w:t>
        </w:r>
      </w:hyperlink>
    </w:p>
    <w:p>
      <w:pPr>
        <w:spacing w:before="0" w:after="100" w:line="276" w:lineRule="auto"/>
      </w:pPr>
      <w:hyperlink r:id="rId41">
        <w:r>
          <w:rPr>
            <w:color w:val="004B87"/>
            <w:u w:val="single"/>
          </w:rPr>
          <w:t xml:space="preserve">एनआईआरएफ</w:t>
        </w:r>
      </w:hyperlink>
    </w:p>
    <w:p>
      <w:pPr>
        <w:spacing w:before="0" w:after="100" w:line="276" w:lineRule="auto"/>
      </w:pPr>
      <w:hyperlink r:id="rId42">
        <w:r>
          <w:rPr>
            <w:color w:val="004B87"/>
            <w:u w:val="single"/>
          </w:rPr>
          <w:t xml:space="preserve">आंतरिक समिति</w:t>
        </w:r>
      </w:hyperlink>
    </w:p>
    <w:p>
      <w:pPr>
        <w:spacing w:before="0" w:after="100" w:line="276" w:lineRule="auto"/>
      </w:pPr>
      <w:hyperlink r:id="rId43">
        <w:r>
          <w:rPr>
            <w:color w:val="004B87"/>
            <w:u w:val="single"/>
          </w:rPr>
          <w:t xml:space="preserve">इंट्रानेट लिंक</w:t>
        </w:r>
      </w:hyperlink>
    </w:p>
    <w:p>
      <w:pPr>
        <w:spacing w:before="0" w:after="100" w:line="276" w:lineRule="auto"/>
      </w:pPr>
      <w:hyperlink r:id="rId44">
        <w:r>
          <w:rPr>
            <w:color w:val="004B87"/>
            <w:u w:val="single"/>
          </w:rPr>
          <w:t xml:space="preserve">*भा. प्रौ. सं. जोधपुर का फेसबुक पेज*</w:t>
        </w:r>
      </w:hyperlink>
      <w:r>
        <w:rPr>
          <w:rFonts w:ascii="Calibri" w:hAnsi="Calibri"/>
          <w:sz w:val="20"/>
        </w:rPr>
        <w:t xml:space="preserve"> </w:t>
      </w:r>
      <w:hyperlink r:id="rId45">
        <w:r>
          <w:rPr>
            <w:color w:val="004B87"/>
            <w:u w:val="single"/>
          </w:rPr>
          <w:t xml:space="preserve">*भा. प्रौ. सं. जोधपुर का ट्विटर पेज*</w:t>
        </w:r>
      </w:hyperlink>
      <w:r>
        <w:rPr>
          <w:rFonts w:ascii="Calibri" w:hAnsi="Calibri"/>
          <w:sz w:val="20"/>
        </w:rPr>
        <w:t xml:space="preserve"> </w:t>
      </w:r>
      <w:hyperlink r:id="rId46">
        <w:r>
          <w:rPr>
            <w:color w:val="004B87"/>
            <w:u w:val="single"/>
          </w:rPr>
          <w:t xml:space="preserve">*भा. प्रौ. सं. जोधपुर का यूट्यूब चैनल*</w:t>
        </w:r>
      </w:hyperlink>
      <w:r>
        <w:rPr>
          <w:rFonts w:ascii="Calibri" w:hAnsi="Calibri"/>
          <w:sz w:val="20"/>
        </w:rPr>
        <w:t xml:space="preserve"> </w:t>
      </w:r>
      <w:hyperlink r:id="rId47">
        <w:r>
          <w:rPr>
            <w:color w:val="004B87"/>
            <w:u w:val="single"/>
          </w:rPr>
          <w:t xml:space="preserve">*भा. प्रौ. सं. जोधपुर का इंस्टाग्राम पेज*</w:t>
        </w:r>
      </w:hyperlink>
      <w:r>
        <w:rPr>
          <w:rFonts w:ascii="Calibri" w:hAnsi="Calibri"/>
          <w:sz w:val="20"/>
        </w:rPr>
        <w:t xml:space="preserve"> </w:t>
      </w:r>
      <w:hyperlink r:id="rId48">
        <w:r>
          <w:rPr>
            <w:color w:val="004B87"/>
            <w:u w:val="single"/>
          </w:rPr>
          <w:t xml:space="preserve">*भा. प्रौ. सं. जोधपुर का लिंक्डइन पेज*</w:t>
        </w:r>
      </w:hyperlink>
    </w:p>
    <w:p>
      <w:pPr>
        <w:spacing w:before="0" w:after="100" w:line="276" w:lineRule="auto"/>
      </w:pPr>
      <w:hyperlink r:id="rId49">
        <w:r>
          <w:rPr>
            <w:color w:val="004B87"/>
            <w:u w:val="single"/>
          </w:rPr>
          <w:t xml:space="preserve">*जी20 भारत 2023*</w:t>
        </w:r>
      </w:hyperlink>
      <w:r>
        <w:rPr>
          <w:rFonts w:ascii="Calibri" w:hAnsi="Calibri"/>
          <w:sz w:val="20"/>
        </w:rPr>
        <w:t xml:space="preserve"> </w:t>
      </w:r>
      <w:hyperlink r:id="rId50">
        <w:r>
          <w:rPr>
            <w:color w:val="004B87"/>
            <w:u w:val="single"/>
          </w:rPr>
          <w:t xml:space="preserve">*75 आजादी का अमृत महोत्सव*</w:t>
        </w:r>
      </w:hyperlink>
      <w:r>
        <w:rPr>
          <w:rFonts w:ascii="Calibri" w:hAnsi="Calibri"/>
          <w:sz w:val="20"/>
        </w:rPr>
        <w:t xml:space="preserve"> </w:t>
      </w:r>
      <w:hyperlink r:id="rId51">
        <w:r>
          <w:rPr>
            <w:color w:val="004B87"/>
            <w:u w:val="single"/>
          </w:rPr>
          <w:t xml:space="preserve">*प्रधानमंत्री अनुसंधान फेलोशिप \(पीएमआरएफ\)*</w:t>
        </w:r>
      </w:hyperlink>
      <w:r>
        <w:rPr>
          <w:rFonts w:ascii="Calibri" w:hAnsi="Calibri"/>
          <w:sz w:val="20"/>
        </w:rPr>
        <w:t xml:space="preserve"> </w:t>
      </w:r>
      <w:hyperlink r:id="rId52">
        <w:r>
          <w:rPr>
            <w:color w:val="004B87"/>
            <w:u w:val="single"/>
          </w:rPr>
          <w:t xml:space="preserve">*विद्यालक्ष्मी शैक्षिक आकांक्षाओं की पूर्ति*</w:t>
        </w:r>
      </w:hyperlink>
      <w:r>
        <w:rPr>
          <w:rFonts w:ascii="Calibri" w:hAnsi="Calibri"/>
          <w:sz w:val="20"/>
        </w:rPr>
        <w:t xml:space="preserve"> </w:t>
      </w:r>
      <w:hyperlink r:id="rId53">
        <w:r>
          <w:rPr>
            <w:color w:val="004B87"/>
            <w:u w:val="single"/>
          </w:rPr>
          <w:t xml:space="preserve">*राष्ट्रीय महिला आयोग \(एनसीडब्ल्यू\) हेल्पलाइन*</w:t>
        </w:r>
      </w:hyperlink>
      <w:r>
        <w:rPr>
          <w:rFonts w:ascii="Calibri" w:hAnsi="Calibri"/>
          <w:sz w:val="20"/>
        </w:rPr>
        <w:t xml:space="preserve"> </w:t>
      </w:r>
      <w:hyperlink r:id="rId54">
        <w:r>
          <w:rPr>
            <w:color w:val="004B87"/>
            <w:u w:val="single"/>
          </w:rPr>
          <w:t xml:space="preserve">*राष्ट्रीय रैगिंग विरोधी निगरानी एजेंसी*</w:t>
        </w:r>
      </w:hyperlink>
      <w:r>
        <w:rPr>
          <w:rFonts w:ascii="Calibri" w:hAnsi="Calibri"/>
          <w:sz w:val="20"/>
        </w:rPr>
        <w:t xml:space="preserve"> </w:t>
      </w:r>
      <w:hyperlink r:id="rId55">
        <w:r>
          <w:rPr>
            <w:color w:val="004B87"/>
            <w:u w:val="single"/>
          </w:rPr>
          <w:t xml:space="preserve">*india.gov.in भारत का राष्ट्रीय पोर्टल*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कॉपीराइट © 2025 सभी अधिकार सुरक्षित | यह पोर्टल </w:t>
      </w:r>
      <w:hyperlink r:id="rId56">
        <w:r>
          <w:rPr>
            <w:color w:val="004B87"/>
            <w:u w:val="single"/>
          </w:rPr>
          <w:t xml:space="preserve">डिजिटल इन्फ्रास्ट्रक्चर एंड ऑटोमेशन</w:t>
        </w:r>
      </w:hyperlink>
      <w:r>
        <w:rPr>
          <w:rFonts w:ascii="Calibri" w:hAnsi="Calibri"/>
          <w:sz w:val="20"/>
        </w:rPr>
        <w:t xml:space="preserve">, भा. प्रौ. सं. जोधपुर द्वारा स्वामित्व, डिज़ाइन और विकसित किया गया है। </w:t>
      </w:r>
      <w:hyperlink r:id="rId57">
        <w:r>
          <w:rPr>
            <w:color w:val="004B87"/>
            <w:u w:val="single"/>
          </w:rPr>
          <w:t xml:space="preserve">एन.एच. 62, नागौर रोड, कारवार, जोधपुर - 342030 राजस्थान (भारत)</w:t>
        </w:r>
      </w:hyperlink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किसी भी टिप्पणी / पूछताछ / प्रतिक्रिया के लिए, कृपया </w:t>
      </w:r>
      <w:hyperlink r:id="rId58">
        <w:r>
          <w:rPr>
            <w:color w:val="004B87"/>
            <w:u w:val="single"/>
          </w:rPr>
          <w:t xml:space="preserve">डब्ल्यू आई एम</w:t>
        </w:r>
      </w:hyperlink>
      <w:r>
        <w:rPr>
          <w:rFonts w:ascii="Calibri" w:hAnsi="Calibri"/>
          <w:sz w:val="20"/>
        </w:rPr>
        <w:t xml:space="preserve"> को ईमेल करें।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Last Updated : 15 Oct 2026 - 10:11 AM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arrow_downward️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Rate this translation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Do you like to give feedback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Submit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5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0">
        <w:r>
          <w:rPr>
            <w:color w:val="004B87"/>
            <w:u w:val="single"/>
          </w:rPr>
          <w:t xml:space="preserve">https://www.iitj.ac.in/admission-postgraduate-programs/hi/information-regarding-accommodation-for-candidates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https://iitj.ac.in/main/hi/iitj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1">
        <w:r>
          <w:rPr>
            <w:color w:val="004B87"/>
            <w:u w:val="single"/>
          </w:rPr>
          <w:t xml:space="preserve">https://iitj.ac.in/Main/en/Help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62">
        <w:r>
          <w:rPr>
            <w:color w:val="004B87"/>
            <w:u w:val="single"/>
          </w:rPr>
          <w:t xml:space="preserve">https://iitj.ac.in/Search?lg=hi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https://iitj.ac.in/admission-postgraduate-programs/en/information-regarding-accommodation-for-candidates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https://iitj.ac.in/AtoZ?lg=hi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https://iitj.ac.in/admission-postgraduate-programs/hi/admission-to-postgraduate-programs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https://iitj.ac.in/admission-postgraduate-programs/hi/advertisements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5">
        <w:r>
          <w:rPr>
            <w:color w:val="004B87"/>
            <w:u w:val="single"/>
          </w:rPr>
          <w:t xml:space="preserve">https://iitj.ac.in/admission-postgraduate-programs/hi/list-of-shortlisted-candidates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6">
        <w:r>
          <w:rPr>
            <w:color w:val="004B87"/>
            <w:u w:val="single"/>
          </w:rPr>
          <w:t xml:space="preserve">https://iitj.ac.in/admission-postgraduate-programs/hi/schedule-for-written-test-interview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7">
        <w:r>
          <w:rPr>
            <w:color w:val="004B87"/>
            <w:u w:val="single"/>
          </w:rPr>
          <w:t xml:space="preserve">https://iitj.ac.in/admission-postgraduate-programs/hi/shortlisting-criteria-and-syllabus-for-written-test-interview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8">
        <w:r>
          <w:rPr>
            <w:color w:val="004B87"/>
            <w:u w:val="single"/>
          </w:rPr>
          <w:t xml:space="preserve">https://iitj.ac.in/admission-postgraduate-programs/hi/information-regarding-accommodation-for-candidates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9">
        <w:r>
          <w:rPr>
            <w:color w:val="004B87"/>
            <w:u w:val="single"/>
          </w:rPr>
          <w:t xml:space="preserve">https://iitj.ac.in/admission-postgraduate-programs/hi/list-of-provisionally-selected-candidates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0">
        <w:r>
          <w:rPr>
            <w:color w:val="004B87"/>
            <w:u w:val="single"/>
          </w:rPr>
          <w:t xml:space="preserve">https://iitj.ac.in/admission-postgraduate-programs/hi/list-of-candidates-in-waiting-list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1">
        <w:r>
          <w:rPr>
            <w:color w:val="004B87"/>
            <w:u w:val="single"/>
          </w:rPr>
          <w:t xml:space="preserve">https://iitj.ac.in/admission-postgraduate-programs/hi/contact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2">
        <w:r>
          <w:rPr>
            <w:color w:val="004B87"/>
            <w:u w:val="single"/>
          </w:rPr>
          <w:t xml:space="preserve">https://iitj.ac.in/m/Index/D703241F-8F53-4F58-A749-C1DCF394E0A6?lg=hi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3">
        <w:r>
          <w:rPr>
            <w:color w:val="004B87"/>
            <w:u w:val="single"/>
          </w:rPr>
          <w:t xml:space="preserve">https://iitj.ac.in/main/hi/important-links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4">
        <w:r>
          <w:rPr>
            <w:color w:val="004B87"/>
            <w:u w:val="single"/>
          </w:rPr>
          <w:t xml:space="preserve">https://sites.google.com/iitj.ac.in/cccd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5">
        <w:r>
          <w:rPr>
            <w:color w:val="004B87"/>
            <w:u w:val="single"/>
          </w:rPr>
          <w:t xml:space="preserve">https://iitj.ac.in/main/hi/recruitments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6">
        <w:r>
          <w:rPr>
            <w:color w:val="004B87"/>
            <w:u w:val="single"/>
          </w:rPr>
          <w:t xml:space="preserve">https://iitj.ac.in/correspondence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7">
        <w:r>
          <w:rPr>
            <w:color w:val="004B87"/>
            <w:u w:val="single"/>
          </w:rPr>
          <w:t xml:space="preserve">https://iitj.ac.in/rti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8">
        <w:r>
          <w:rPr>
            <w:color w:val="004B87"/>
            <w:u w:val="single"/>
          </w:rPr>
          <w:t xml:space="preserve">https://iitj.ac.in/office-of-stores-purchase/hi/tender-details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29">
        <w:r>
          <w:rPr>
            <w:color w:val="004B87"/>
            <w:u w:val="single"/>
          </w:rPr>
          <w:t xml:space="preserve">https://iitj.ac.in/techscape/hi/Techscape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0">
        <w:r>
          <w:rPr>
            <w:color w:val="004B87"/>
            <w:u w:val="single"/>
          </w:rPr>
          <w:t xml:space="preserve">https://iitj.ac.in/main/hi/contact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1">
        <w:r>
          <w:rPr>
            <w:color w:val="004B87"/>
            <w:u w:val="single"/>
          </w:rPr>
          <w:t xml:space="preserve">https://old.iitj.ac.in/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3">
        <w:r>
          <w:rPr>
            <w:color w:val="004B87"/>
            <w:u w:val="single"/>
          </w:rPr>
          <w:t xml:space="preserve">https://iitj.ac.in/main/hi/how-to-reach-iit-jodhpur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4">
        <w:r>
          <w:rPr>
            <w:color w:val="004B87"/>
            <w:u w:val="single"/>
          </w:rPr>
          <w:t xml:space="preserve">https://iitj.ac.in/Institute-Repository/hi/Institute-Repository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5">
        <w:r>
          <w:rPr>
            <w:color w:val="004B87"/>
            <w:u w:val="single"/>
          </w:rPr>
          <w:t xml:space="preserve">https://iitj.ac.in/office-of-corporate-relations/hi/Donate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6">
        <w:r>
          <w:rPr>
            <w:color w:val="004B87"/>
            <w:u w:val="single"/>
          </w:rPr>
          <w:t xml:space="preserve">https://iitj.ac.in/main/hi/web-policy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7">
        <w:r>
          <w:rPr>
            <w:color w:val="004B87"/>
            <w:u w:val="single"/>
          </w:rPr>
          <w:t xml:space="preserve">https://iitj.ac.in/main/hi/web-information-manager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38">
        <w:r>
          <w:rPr>
            <w:color w:val="004B87"/>
            <w:u w:val="single"/>
          </w:rPr>
          <w:t xml:space="preserve">https://iitj.ac.in/feedback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0">
        <w:r>
          <w:rPr>
            <w:color w:val="004B87"/>
            <w:u w:val="single"/>
          </w:rPr>
          <w:t xml:space="preserve">https://iitj.ac.in/main/hi/Help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1">
        <w:r>
          <w:rPr>
            <w:color w:val="004B87"/>
            <w:u w:val="single"/>
          </w:rPr>
          <w:t xml:space="preserve">https://iitj.ac.in/institute-repository/hi/nirf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2">
        <w:r>
          <w:rPr>
            <w:color w:val="004B87"/>
            <w:u w:val="single"/>
          </w:rPr>
          <w:t xml:space="preserve">https://iitj.ac.in/anti-sexual-harassment-policy/hi/anti-sexual-harassment-policy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43">
        <w:r>
          <w:rPr>
            <w:color w:val="004B87"/>
            <w:u w:val="single"/>
          </w:rPr>
          <w:t xml:space="preserve">https://iitj.ac.in/main/hi/intranet-page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6">
        <w:r>
          <w:rPr>
            <w:color w:val="004B87"/>
            <w:u w:val="single"/>
          </w:rPr>
          <w:t xml:space="preserve">https://iitj.ac.in/dia/en/dia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58">
        <w:r>
          <w:rPr>
            <w:color w:val="004B87"/>
            <w:u w:val="single"/>
          </w:rPr>
          <w:t xml:space="preserve">https://iitj.ac.in/main/en/web-information-manager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3b6fc9b990c0f244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main/hi/iitj" TargetMode="External"/><Relationship Id="rId10" Type="http://schemas.openxmlformats.org/officeDocument/2006/relationships/hyperlink" Target="https://iitj.ac.in/admission-postgraduate-programs/en/information-regarding-accommodation-for-candidates" TargetMode="External"/><Relationship Id="rId11" Type="http://schemas.openxmlformats.org/officeDocument/2006/relationships/hyperlink" Target="https://iitj.ac.in/AtoZ?lg=hi" TargetMode="External"/><Relationship Id="rId12" Type="http://schemas.openxmlformats.org/officeDocument/2006/relationships/hyperlink" Target="https://iitj.ac.in/admission-postgraduate-programs/hi/admission-to-postgraduate-programs" TargetMode="External"/><Relationship Id="rId13" Type="http://schemas.openxmlformats.org/officeDocument/2006/relationships/hyperlink" Target="javascript:void%5C(0%5C" TargetMode="External"/><Relationship Id="rId14" Type="http://schemas.openxmlformats.org/officeDocument/2006/relationships/hyperlink" Target="https://iitj.ac.in/admission-postgraduate-programs/hi/advertisements" TargetMode="External"/><Relationship Id="rId15" Type="http://schemas.openxmlformats.org/officeDocument/2006/relationships/hyperlink" Target="https://iitj.ac.in/admission-postgraduate-programs/hi/list-of-shortlisted-candidates" TargetMode="External"/><Relationship Id="rId16" Type="http://schemas.openxmlformats.org/officeDocument/2006/relationships/hyperlink" Target="https://iitj.ac.in/admission-postgraduate-programs/hi/schedule-for-written-test-interview" TargetMode="External"/><Relationship Id="rId17" Type="http://schemas.openxmlformats.org/officeDocument/2006/relationships/hyperlink" Target="https://iitj.ac.in/admission-postgraduate-programs/hi/shortlisting-criteria-and-syllabus-for-written-test-interview" TargetMode="External"/><Relationship Id="rId18" Type="http://schemas.openxmlformats.org/officeDocument/2006/relationships/hyperlink" Target="https://iitj.ac.in/admission-postgraduate-programs/hi/information-regarding-accommodation-for-candidates" TargetMode="External"/><Relationship Id="rId19" Type="http://schemas.openxmlformats.org/officeDocument/2006/relationships/hyperlink" Target="https://iitj.ac.in/admission-postgraduate-programs/hi/list-of-provisionally-selected-candidates" TargetMode="External"/><Relationship Id="rId20" Type="http://schemas.openxmlformats.org/officeDocument/2006/relationships/hyperlink" Target="https://iitj.ac.in/admission-postgraduate-programs/hi/list-of-candidates-in-waiting-list" TargetMode="External"/><Relationship Id="rId21" Type="http://schemas.openxmlformats.org/officeDocument/2006/relationships/hyperlink" Target="https://iitj.ac.in/admission-postgraduate-programs/hi/contact" TargetMode="External"/><Relationship Id="rId22" Type="http://schemas.openxmlformats.org/officeDocument/2006/relationships/hyperlink" Target="https://iitj.ac.in/m/Index/D703241F-8F53-4F58-A749-C1DCF394E0A6?lg=hi" TargetMode="External"/><Relationship Id="rId23" Type="http://schemas.openxmlformats.org/officeDocument/2006/relationships/hyperlink" Target="https://iitj.ac.in/main/hi/important-links" TargetMode="External"/><Relationship Id="rId24" Type="http://schemas.openxmlformats.org/officeDocument/2006/relationships/hyperlink" Target="https://sites.google.com/iitj.ac.in/cccd" TargetMode="External"/><Relationship Id="rId25" Type="http://schemas.openxmlformats.org/officeDocument/2006/relationships/hyperlink" Target="https://iitj.ac.in/main/hi/recruitments" TargetMode="External"/><Relationship Id="rId26" Type="http://schemas.openxmlformats.org/officeDocument/2006/relationships/hyperlink" Target="https://iitj.ac.in/correspondence" TargetMode="External"/><Relationship Id="rId27" Type="http://schemas.openxmlformats.org/officeDocument/2006/relationships/hyperlink" Target="https://iitj.ac.in/rti" TargetMode="External"/><Relationship Id="rId28" Type="http://schemas.openxmlformats.org/officeDocument/2006/relationships/hyperlink" Target="https://iitj.ac.in/office-of-stores-purchase/hi/tender-details" TargetMode="External"/><Relationship Id="rId29" Type="http://schemas.openxmlformats.org/officeDocument/2006/relationships/hyperlink" Target="https://iitj.ac.in/techscape/hi/Techscape" TargetMode="External"/><Relationship Id="rId30" Type="http://schemas.openxmlformats.org/officeDocument/2006/relationships/hyperlink" Target="https://iitj.ac.in/main/hi/contact" TargetMode="External"/><Relationship Id="rId31" Type="http://schemas.openxmlformats.org/officeDocument/2006/relationships/hyperlink" Target="https://old.iitj.ac.in/" TargetMode="External"/><Relationship Id="rId32" Type="http://schemas.openxmlformats.org/officeDocument/2006/relationships/hyperlink" Target="https://cybercrime.gov.in/" TargetMode="External"/><Relationship Id="rId33" Type="http://schemas.openxmlformats.org/officeDocument/2006/relationships/hyperlink" Target="https://iitj.ac.in/main/hi/how-to-reach-iit-jodhpur" TargetMode="External"/><Relationship Id="rId34" Type="http://schemas.openxmlformats.org/officeDocument/2006/relationships/hyperlink" Target="https://iitj.ac.in/Institute-Repository/hi/Institute-Repository" TargetMode="External"/><Relationship Id="rId35" Type="http://schemas.openxmlformats.org/officeDocument/2006/relationships/hyperlink" Target="https://iitj.ac.in/office-of-corporate-relations/hi/Donate" TargetMode="External"/><Relationship Id="rId36" Type="http://schemas.openxmlformats.org/officeDocument/2006/relationships/hyperlink" Target="https://iitj.ac.in/main/hi/web-policy" TargetMode="External"/><Relationship Id="rId37" Type="http://schemas.openxmlformats.org/officeDocument/2006/relationships/hyperlink" Target="https://iitj.ac.in/main/hi/web-information-manager" TargetMode="External"/><Relationship Id="rId38" Type="http://schemas.openxmlformats.org/officeDocument/2006/relationships/hyperlink" Target="https://iitj.ac.in/feedback" TargetMode="External"/><Relationship Id="rId39" Type="http://schemas.openxmlformats.org/officeDocument/2006/relationships/hyperlink" Target="https://www.cert-in.org.in/" TargetMode="External"/><Relationship Id="rId40" Type="http://schemas.openxmlformats.org/officeDocument/2006/relationships/hyperlink" Target="https://iitj.ac.in/main/hi/Help" TargetMode="External"/><Relationship Id="rId41" Type="http://schemas.openxmlformats.org/officeDocument/2006/relationships/hyperlink" Target="https://iitj.ac.in/institute-repository/hi/nirf" TargetMode="External"/><Relationship Id="rId42" Type="http://schemas.openxmlformats.org/officeDocument/2006/relationships/hyperlink" Target="https://iitj.ac.in/anti-sexual-harassment-policy/hi/anti-sexual-harassment-policy" TargetMode="External"/><Relationship Id="rId43" Type="http://schemas.openxmlformats.org/officeDocument/2006/relationships/hyperlink" Target="https://iitj.ac.in/main/hi/intranet-page" TargetMode="External"/><Relationship Id="rId44" Type="http://schemas.openxmlformats.org/officeDocument/2006/relationships/hyperlink" Target="https://www.facebook.com/IITJOfficial/" TargetMode="External"/><Relationship Id="rId45" Type="http://schemas.openxmlformats.org/officeDocument/2006/relationships/hyperlink" Target="https://twitter.com/iitjodhpur" TargetMode="External"/><Relationship Id="rId46" Type="http://schemas.openxmlformats.org/officeDocument/2006/relationships/hyperlink" Target="https://www.youtube.com/channel/UCFfCylvEDIB1IH4GaRVRyLA" TargetMode="External"/><Relationship Id="rId47" Type="http://schemas.openxmlformats.org/officeDocument/2006/relationships/hyperlink" Target="https://www.instagram.com/iitj_official_account/" TargetMode="External"/><Relationship Id="rId48" Type="http://schemas.openxmlformats.org/officeDocument/2006/relationships/hyperlink" Target="https://in.linkedin.com/school/iitjodhpur/" TargetMode="External"/><Relationship Id="rId49" Type="http://schemas.openxmlformats.org/officeDocument/2006/relationships/hyperlink" Target="https://www.g20.in/hi/" TargetMode="External"/><Relationship Id="rId50" Type="http://schemas.openxmlformats.org/officeDocument/2006/relationships/hyperlink" Target="https://amritmahotsav.nic.in/" TargetMode="External"/><Relationship Id="rId51" Type="http://schemas.openxmlformats.org/officeDocument/2006/relationships/hyperlink" Target="https://www.pmrf.in/" TargetMode="External"/><Relationship Id="rId52" Type="http://schemas.openxmlformats.org/officeDocument/2006/relationships/hyperlink" Target="https://www.vidyalakshmi.co.in/Students/" TargetMode="External"/><Relationship Id="rId53" Type="http://schemas.openxmlformats.org/officeDocument/2006/relationships/hyperlink" Target="https://www.ncwwomenhelpline.in/" TargetMode="External"/><Relationship Id="rId54" Type="http://schemas.openxmlformats.org/officeDocument/2006/relationships/hyperlink" Target="https://www.antiragging.in/" TargetMode="External"/><Relationship Id="rId55" Type="http://schemas.openxmlformats.org/officeDocument/2006/relationships/hyperlink" Target="https://www.india.gov.in/" TargetMode="External"/><Relationship Id="rId56" Type="http://schemas.openxmlformats.org/officeDocument/2006/relationships/hyperlink" Target="https://iitj.ac.in/dia/en/dia" TargetMode="External"/><Relationship Id="rId57" Type="http://schemas.openxmlformats.org/officeDocument/2006/relationships/hyperlink" Target="https://maps.app.goo.gl/E4e6rbcTydaJZyiX9" TargetMode="External"/><Relationship Id="rId58" Type="http://schemas.openxmlformats.org/officeDocument/2006/relationships/hyperlink" Target="https://iitj.ac.in/main/en/web-information-manager" TargetMode="External"/><Relationship Id="rId59" Type="http://schemas.openxmlformats.org/officeDocument/2006/relationships/hyperlink" Target="https://iitj.ac.in/" TargetMode="External"/><Relationship Id="rId60" Type="http://schemas.openxmlformats.org/officeDocument/2006/relationships/hyperlink" Target="https://www.iitj.ac.in/admission-postgraduate-programs/hi/information-regarding-accommodation-for-candidates" TargetMode="External"/><Relationship Id="rId61" Type="http://schemas.openxmlformats.org/officeDocument/2006/relationships/hyperlink" Target="https://iitj.ac.in/Main/en/Help" TargetMode="External"/><Relationship Id="rId62" Type="http://schemas.openxmlformats.org/officeDocument/2006/relationships/hyperlink" Target="https://iitj.ac.in/Search?lg=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