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M.Tech — General Information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programs/mtech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M.Tech — General Information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Master of Technology</w:t>
      </w:r>
    </w:p>
    <w:p>
      <w:pPr>
        <w:spacing w:before="0" w:after="100" w:line="276" w:lineRule="auto"/>
      </w:pPr>
      <w:hyperlink r:id="rId9">
        <w:r>
          <w:rPr>
            <w:color w:val="004B87"/>
            <w:u w:val="single"/>
          </w:rPr>
          <w:t xml:space="preserve">M.Tech. Degree Programmes AY 2026-27</w:t>
        </w:r>
      </w:hyperlink>
    </w:p>
    <w:p>
      <w:pPr>
        <w:spacing w:before="0" w:after="100" w:line="276" w:lineRule="auto"/>
      </w:pPr>
      <w:hyperlink r:id="rId10">
        <w:r>
          <w:rPr>
            <w:color w:val="004B87"/>
            <w:u w:val="single"/>
          </w:rPr>
          <w:t xml:space="preserve">Executive M.Tech. in Intelligent VLSI Systems (IVS) - July 2025 Session</w:t>
        </w:r>
      </w:hyperlink>
    </w:p>
    <w:p>
      <w:pPr>
        <w:spacing w:before="0" w:after="100" w:line="276" w:lineRule="auto"/>
      </w:pPr>
      <w:hyperlink r:id="rId11">
        <w:r>
          <w:rPr>
            <w:color w:val="004B87"/>
            <w:u w:val="single"/>
          </w:rPr>
          <w:t xml:space="preserve">Roundwise cut-off for COAP 2026 M.Tech. admission (601 KB)</w:t>
        </w:r>
      </w:hyperlink>
    </w:p>
    <w:p>
      <w:pPr>
        <w:spacing w:before="0" w:after="100" w:line="276" w:lineRule="auto"/>
      </w:pPr>
      <w:r>
        <w:rPr>
          <w:rFonts w:ascii="Calibri" w:hAnsi="Calibri"/>
          <w:sz w:val="20"/>
        </w:rPr>
        <w:t>New programs: Power Systems &amp; Power Electronics, Microwave &amp; Photonic Technologies, Advanced Manufacturing Engineering, Engineering Design, Composite Materials Technology, Battery Materials &amp; Technology, Environmental &amp; Sustainability Engineering,Energy Engineering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12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https://www.iitj.ac.in/admission-postgraduate-programs/en/admission-to-mtech-degree-programmes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https://www.iitj.ac.in/admission-postgraduate-programs/en/executive-m.tech.-in-intelligent-vlsi-systems-ivs-july-2025-session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https://www.iitj.ac.in/PageImages/Gallery/07-2026/Round-wise-cutoff-COAP-2026-639211098634005083.pdf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3">
        <w:r>
          <w:rPr>
            <w:color w:val="004B87"/>
            <w:u w:val="single"/>
          </w:rPr>
          <w:t xml:space="preserve">https://www.iitj.ac.in/admission-postgraduate-programs/en/advertisements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bbb9f309201ddcd1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itj.ac.in/admission-postgraduate-programs/en/admission-to-mtech-degree-programmes" TargetMode="External"/><Relationship Id="rId10" Type="http://schemas.openxmlformats.org/officeDocument/2006/relationships/hyperlink" Target="https://www.iitj.ac.in/admission-postgraduate-programs/en/executive-m.tech.-in-intelligent-vlsi-systems-ivs-july-2025-session" TargetMode="External"/><Relationship Id="rId11" Type="http://schemas.openxmlformats.org/officeDocument/2006/relationships/hyperlink" Target="https://www.iitj.ac.in/PageImages/Gallery/07-2026/Round-wise-cutoff-COAP-2026-639211098634005083.pdf" TargetMode="External"/><Relationship Id="rId12" Type="http://schemas.openxmlformats.org/officeDocument/2006/relationships/hyperlink" Target="https://iitj.ac.in/" TargetMode="External"/><Relationship Id="rId13" Type="http://schemas.openxmlformats.org/officeDocument/2006/relationships/hyperlink" Target="https://www.iitj.ac.in/admission-postgraduate-programs/en/advertise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