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Applied Global Management Programme (AGMP)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05 Programmes Management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2-year advanced general management programme focused on international corporate strategy, contemporary corporate challenges, sanctioned intake of 60 seats.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Programme Specification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Programme:</w:t>
      </w:r>
      <w:r>
        <w:rPr>
          <w:rFonts w:ascii="Calibri" w:hAnsi="Calibri"/>
          <w:sz w:val="20"/>
        </w:rPr>
        <w:t xml:space="preserve"> Applied Global Management Programme (AGMP)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Duration:</w:t>
      </w:r>
      <w:r>
        <w:rPr>
          <w:rFonts w:ascii="Calibri" w:hAnsi="Calibri"/>
          <w:sz w:val="20"/>
        </w:rPr>
        <w:t xml:space="preserve"> 2 Years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Sanctioned Annual Intake:</w:t>
      </w:r>
      <w:r>
        <w:rPr>
          <w:rFonts w:ascii="Calibri" w:hAnsi="Calibri"/>
          <w:sz w:val="20"/>
        </w:rPr>
        <w:t xml:space="preserve"> 60 Seats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Focus:</w:t>
      </w:r>
      <w:r>
        <w:rPr>
          <w:rFonts w:ascii="Calibri" w:hAnsi="Calibri"/>
          <w:sz w:val="20"/>
        </w:rPr>
        <w:t xml:space="preserve"> Strategic management, cross-border corporate dynamics, global supply chains.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Curriculum Highlights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The AGMP is a rigorous management offering tailored for corporate readiness: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Global Trade Policies, Cross-Cultural Management &amp; International Finance.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Data-driven Business Strategy &amp; Corporate Governance.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Comprehensive industry internship and live business consulting projects.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srgi_lucknow_management_overview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srgi_lucknow_mba_programme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https://srgi.in/management/agmp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management/agm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