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Institutional Events and Uttar Pradesh Youth Manifesto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12 Events Notices And Speakers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Flagship collegiate events, Uttar Pradesh Youth Manifesto (December 2026), youth leadership conclaves, annual tech-fests and cultural exhibitions.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Uttar Pradesh Youth Manifesto (December 2026)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 xml:space="preserve">In December 2026, SRGI Lucknow hosts the historic </w:t>
      </w:r>
      <w:r>
        <w:rPr>
          <w:rFonts w:ascii="Calibri" w:hAnsi="Calibri"/>
          <w:b/>
          <w:sz w:val="20"/>
        </w:rPr>
        <w:t>Uttar Pradesh Youth Manifesto</w:t>
      </w:r>
      <w:r>
        <w:rPr>
          <w:rFonts w:ascii="Calibri" w:hAnsi="Calibri"/>
          <w:sz w:val="20"/>
        </w:rPr>
        <w:t>, convening youth leaders, educational innovators, industry heads, and policy makers from across the state.</w:t>
      </w:r>
    </w:p>
    <w:p>
      <w:pPr>
        <w:pStyle w:val="Heading3"/>
        <w:spacing w:before="160" w:after="40"/>
      </w:pPr>
      <w:r>
        <w:rPr>
          <w:rFonts w:ascii="Calibri" w:hAnsi="Calibri"/>
          <w:color w:val="004B87"/>
          <w:sz w:val="23"/>
        </w:rPr>
        <w:t>Thematic Pillars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Youth Representation:</w:t>
      </w:r>
      <w:r>
        <w:rPr>
          <w:rFonts w:ascii="Calibri" w:hAnsi="Calibri"/>
          <w:sz w:val="20"/>
        </w:rPr>
        <w:t xml:space="preserve"> Creating civic avenues for student voices in governance and educational policy.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Skill Alignment:</w:t>
      </w:r>
      <w:r>
        <w:rPr>
          <w:rFonts w:ascii="Calibri" w:hAnsi="Calibri"/>
          <w:sz w:val="20"/>
        </w:rPr>
        <w:t xml:space="preserve"> Closing the chasm between degree curricula and live technological requirements.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Innovation &amp; Startups:</w:t>
      </w:r>
      <w:r>
        <w:rPr>
          <w:rFonts w:ascii="Calibri" w:hAnsi="Calibri"/>
          <w:sz w:val="20"/>
        </w:rPr>
        <w:t xml:space="preserve"> Providing seed grants and mentorship for youth-led ventures in Uttar Pradesh.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Annual Campus Festivals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Tech-Innovate:</w:t>
      </w:r>
      <w:r>
        <w:rPr>
          <w:rFonts w:ascii="Calibri" w:hAnsi="Calibri"/>
          <w:sz w:val="20"/>
        </w:rPr>
        <w:t xml:space="preserve"> Annual hackathons and technical project exhibitions.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Shaurya:</w:t>
      </w:r>
      <w:r>
        <w:rPr>
          <w:rFonts w:ascii="Calibri" w:hAnsi="Calibri"/>
          <w:sz w:val="20"/>
        </w:rPr>
        <w:t xml:space="preserve"> State-level multi-sport collegiate tournament.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Utsav:</w:t>
      </w:r>
      <w:r>
        <w:rPr>
          <w:rFonts w:ascii="Calibri" w:hAnsi="Calibri"/>
          <w:sz w:val="20"/>
        </w:rPr>
        <w:t xml:space="preserve"> Multi-day inter-collegiate cultural fest celebrating music, arts, and drama.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srgi_lucknow_notices_and_announcements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srgi_lucknow_eminent_speakers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https://srgi.in/events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ev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