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</w:t>
      </w:r>
    </w:p>
    <w:p>
      <w:pPr>
        <w:pStyle w:val="Heading1"/>
      </w:pPr>
      <w:r>
        <w:t>DOCUMENT 8</w:t>
      </w:r>
    </w:p>
    <w:p>
      <w:r>
        <w:t>Policies, Academic Regulations, Hostel Rules, Code of Conduct &amp; Student Wellbeing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Policies &amp; Regulations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Production-ready RAG Knowledge Base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Students, Parents, Faculty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Official IIT Jodhpur information where applicable, with general explanatory content</w:t>
            </w:r>
          </w:p>
        </w:tc>
      </w:tr>
    </w:tbl>
    <w:p>
      <w:pPr>
        <w:pStyle w:val="Heading1"/>
      </w:pPr>
      <w:r>
        <w:t>1. Academic Regulations</w:t>
      </w:r>
    </w:p>
    <w:p>
      <w:r>
        <w:t>Academic regulations define how programmes are conducted. Students should always refer to the latest official regulations for binding rules.</w:t>
      </w:r>
    </w:p>
    <w:p>
      <w:pPr>
        <w:pStyle w:val="ListBullet"/>
      </w:pPr>
      <w:r>
        <w:t>Semester-based academic system</w:t>
      </w:r>
    </w:p>
    <w:p>
      <w:pPr>
        <w:pStyle w:val="ListBullet"/>
      </w:pPr>
      <w:r>
        <w:t>Course registration within announced deadlines</w:t>
      </w:r>
    </w:p>
    <w:p>
      <w:pPr>
        <w:pStyle w:val="ListBullet"/>
      </w:pPr>
      <w:r>
        <w:t>Continuous evaluation</w:t>
      </w:r>
    </w:p>
    <w:p>
      <w:pPr>
        <w:pStyle w:val="ListBullet"/>
      </w:pPr>
      <w:r>
        <w:t>Attendance requirements as notified</w:t>
      </w:r>
    </w:p>
    <w:p>
      <w:pPr>
        <w:pStyle w:val="ListBullet"/>
      </w:pPr>
      <w:r>
        <w:t>Examinations and grading</w:t>
      </w:r>
    </w:p>
    <w:p>
      <w:pPr>
        <w:pStyle w:val="ListBullet"/>
      </w:pPr>
      <w:r>
        <w:t>Academic integrity</w:t>
      </w:r>
    </w:p>
    <w:p>
      <w:pPr>
        <w:pStyle w:val="Heading1"/>
      </w:pPr>
      <w:r>
        <w:t>2. Academic Integrity</w:t>
      </w:r>
    </w:p>
    <w:p>
      <w:pPr>
        <w:pStyle w:val="ListBullet"/>
      </w:pPr>
      <w:r>
        <w:t>Do not plagiarize assignments or reports.</w:t>
      </w:r>
    </w:p>
    <w:p>
      <w:pPr>
        <w:pStyle w:val="ListBullet"/>
      </w:pPr>
      <w:r>
        <w:t>Do not cheat during examinations.</w:t>
      </w:r>
    </w:p>
    <w:p>
      <w:pPr>
        <w:pStyle w:val="ListBullet"/>
      </w:pPr>
      <w:r>
        <w:t>Properly cite external sources.</w:t>
      </w:r>
    </w:p>
    <w:p>
      <w:pPr>
        <w:pStyle w:val="ListBullet"/>
      </w:pPr>
      <w:r>
        <w:t>Respect intellectual property.</w:t>
      </w:r>
    </w:p>
    <w:p>
      <w:pPr>
        <w:pStyle w:val="ListBullet"/>
      </w:pPr>
      <w:r>
        <w:t>Follow ethical research practices.</w:t>
      </w:r>
    </w:p>
    <w:p>
      <w:pPr>
        <w:pStyle w:val="Heading1"/>
      </w:pPr>
      <w:r>
        <w:t>3. Hostel Rules</w:t>
      </w:r>
    </w:p>
    <w:p>
      <w:pPr>
        <w:pStyle w:val="ListBullet"/>
      </w:pPr>
      <w:r>
        <w:t>Carry institute ID card.</w:t>
      </w:r>
    </w:p>
    <w:p>
      <w:pPr>
        <w:pStyle w:val="ListBullet"/>
      </w:pPr>
      <w:r>
        <w:t>Respect hostel timings and guidelines.</w:t>
      </w:r>
    </w:p>
    <w:p>
      <w:pPr>
        <w:pStyle w:val="ListBullet"/>
      </w:pPr>
      <w:r>
        <w:t>Maintain cleanliness.</w:t>
      </w:r>
    </w:p>
    <w:p>
      <w:pPr>
        <w:pStyle w:val="ListBullet"/>
      </w:pPr>
      <w:r>
        <w:t>Avoid damaging institute property.</w:t>
      </w:r>
    </w:p>
    <w:p>
      <w:pPr>
        <w:pStyle w:val="ListBullet"/>
      </w:pPr>
      <w:r>
        <w:t>Follow safety instructions.</w:t>
      </w:r>
    </w:p>
    <w:p>
      <w:pPr>
        <w:pStyle w:val="ListBullet"/>
      </w:pPr>
      <w:r>
        <w:t>Respect fellow residents.</w:t>
      </w:r>
    </w:p>
    <w:p>
      <w:pPr>
        <w:pStyle w:val="Heading1"/>
      </w:pPr>
      <w:r>
        <w:t>4. Code of Conduct</w:t>
      </w:r>
    </w:p>
    <w:p>
      <w:pPr>
        <w:pStyle w:val="ListBullet"/>
      </w:pPr>
      <w:r>
        <w:t>Treat everyone with respect.</w:t>
      </w:r>
    </w:p>
    <w:p>
      <w:pPr>
        <w:pStyle w:val="ListBullet"/>
      </w:pPr>
      <w:r>
        <w:t>Maintain professional behaviour.</w:t>
      </w:r>
    </w:p>
    <w:p>
      <w:pPr>
        <w:pStyle w:val="ListBullet"/>
      </w:pPr>
      <w:r>
        <w:t>Protect institute property.</w:t>
      </w:r>
    </w:p>
    <w:p>
      <w:pPr>
        <w:pStyle w:val="ListBullet"/>
      </w:pPr>
      <w:r>
        <w:t>Avoid discrimination or harassment.</w:t>
      </w:r>
    </w:p>
    <w:p>
      <w:pPr>
        <w:pStyle w:val="ListBullet"/>
      </w:pPr>
      <w:r>
        <w:t>Comply with institute policies.</w:t>
      </w:r>
    </w:p>
    <w:p>
      <w:pPr>
        <w:pStyle w:val="Heading1"/>
      </w:pPr>
      <w:r>
        <w:t>5. Anti-Ragging</w:t>
      </w:r>
    </w:p>
    <w:p>
      <w:r>
        <w:t>Ragging is prohibited. Students are expected to maintain a safe and respectful environment. Official anti-ragging procedures and undertakings should be followed during admission.</w:t>
      </w:r>
    </w:p>
    <w:p>
      <w:pPr>
        <w:pStyle w:val="Heading1"/>
      </w:pPr>
      <w:r>
        <w:t>6. Student Wellbeing</w:t>
      </w:r>
    </w:p>
    <w:p>
      <w:pPr>
        <w:pStyle w:val="ListBullet"/>
      </w:pPr>
      <w:r>
        <w:t>Counselling support</w:t>
      </w:r>
    </w:p>
    <w:p>
      <w:pPr>
        <w:pStyle w:val="ListBullet"/>
      </w:pPr>
      <w:r>
        <w:t>Medical centre</w:t>
      </w:r>
    </w:p>
    <w:p>
      <w:pPr>
        <w:pStyle w:val="ListBullet"/>
      </w:pPr>
      <w:r>
        <w:t>Faculty advisors</w:t>
      </w:r>
    </w:p>
    <w:p>
      <w:pPr>
        <w:pStyle w:val="ListBullet"/>
      </w:pPr>
      <w:r>
        <w:t>Peer support</w:t>
      </w:r>
    </w:p>
    <w:p>
      <w:pPr>
        <w:pStyle w:val="ListBullet"/>
      </w:pPr>
      <w:r>
        <w:t>Sports and recreation</w:t>
      </w:r>
    </w:p>
    <w:p>
      <w:pPr>
        <w:pStyle w:val="ListBullet"/>
      </w:pPr>
      <w:r>
        <w:t>Mental wellbeing awareness</w:t>
      </w:r>
    </w:p>
    <w:p>
      <w:pPr>
        <w:pStyle w:val="Heading1"/>
      </w:pPr>
      <w:r>
        <w:t>7. Safety &amp; Emergency Awareness</w:t>
      </w:r>
    </w:p>
    <w:p>
      <w:pPr>
        <w:pStyle w:val="ListBullet"/>
      </w:pPr>
      <w:r>
        <w:t>Know emergency contact numbers published by the institute.</w:t>
      </w:r>
    </w:p>
    <w:p>
      <w:pPr>
        <w:pStyle w:val="ListBullet"/>
      </w:pPr>
      <w:r>
        <w:t>Report safety issues immediately.</w:t>
      </w:r>
    </w:p>
    <w:p>
      <w:pPr>
        <w:pStyle w:val="ListBullet"/>
      </w:pPr>
      <w:r>
        <w:t>Follow fire and evacuation procedures.</w:t>
      </w:r>
    </w:p>
    <w:p>
      <w:pPr>
        <w:pStyle w:val="ListBullet"/>
      </w:pPr>
      <w:r>
        <w:t>Use laboratories safely.</w:t>
      </w:r>
    </w:p>
    <w:p>
      <w:pPr>
        <w:pStyle w:val="Heading1"/>
      </w:pPr>
      <w:r>
        <w:t>Student Scenario</w:t>
      </w:r>
    </w:p>
    <w:p>
      <w:r>
        <w:t>A student facing academic stress approaches the faculty advisor and counselling services, receives guidance on course planning, and balances academic workload with extracurricular activities.</w:t>
      </w:r>
    </w:p>
    <w:p>
      <w:pPr>
        <w:pStyle w:val="Heading1"/>
      </w:pPr>
      <w:r>
        <w:t>Frequently Asked Questions</w:t>
      </w:r>
    </w:p>
    <w:p>
      <w:r>
        <w:rPr>
          <w:b/>
        </w:rPr>
        <w:t>Q. Is ragging allowed?</w:t>
      </w:r>
    </w:p>
    <w:p>
      <w:r>
        <w:t>A. No. Ragging is prohibited and subject to disciplinary action.</w:t>
      </w:r>
    </w:p>
    <w:p>
      <w:r>
        <w:rPr>
          <w:b/>
        </w:rPr>
        <w:t>Q. What should I do if I miss course registration?</w:t>
      </w:r>
    </w:p>
    <w:p>
      <w:r>
        <w:t>A. Immediately contact the academic office for guidance.</w:t>
      </w:r>
    </w:p>
    <w:p>
      <w:r>
        <w:rPr>
          <w:b/>
        </w:rPr>
        <w:t>Q. Where can I seek academic help?</w:t>
      </w:r>
    </w:p>
    <w:p>
      <w:r>
        <w:t>A. Faculty advisors, instructors and academic offices can assist.</w:t>
      </w:r>
    </w:p>
    <w:p>
      <w:r>
        <w:rPr>
          <w:b/>
        </w:rPr>
        <w:t>Q. Who should I contact during emergencies?</w:t>
      </w:r>
    </w:p>
    <w:p>
      <w:r>
        <w:t>A. Use the official institute emergency contacts and campus authorities.</w:t>
      </w:r>
    </w:p>
    <w:p>
      <w:r>
        <w:rPr>
          <w:b/>
        </w:rPr>
        <w:t>Q. Why is academic integrity important?</w:t>
      </w:r>
    </w:p>
    <w:p>
      <w:r>
        <w:t>A. It ensures fairness, honesty and trust in education and research.</w:t>
      </w:r>
    </w:p>
    <w:p>
      <w:pPr>
        <w:pStyle w:val="Heading1"/>
      </w:pPr>
      <w:r>
        <w:t>Intent Coverage</w:t>
      </w:r>
    </w:p>
    <w:p>
      <w:pPr>
        <w:pStyle w:val="ListBullet"/>
      </w:pPr>
      <w:r>
        <w:t>Academic regulations</w:t>
      </w:r>
    </w:p>
    <w:p>
      <w:pPr>
        <w:pStyle w:val="ListBullet"/>
      </w:pPr>
      <w:r>
        <w:t>Hostel rules</w:t>
      </w:r>
    </w:p>
    <w:p>
      <w:pPr>
        <w:pStyle w:val="ListBullet"/>
      </w:pPr>
      <w:r>
        <w:t>Anti-ragging</w:t>
      </w:r>
    </w:p>
    <w:p>
      <w:pPr>
        <w:pStyle w:val="ListBullet"/>
      </w:pPr>
      <w:r>
        <w:t>Code of conduct</w:t>
      </w:r>
    </w:p>
    <w:p>
      <w:pPr>
        <w:pStyle w:val="ListBullet"/>
      </w:pPr>
      <w:r>
        <w:t>Safety</w:t>
      </w:r>
    </w:p>
    <w:p>
      <w:pPr>
        <w:pStyle w:val="ListBullet"/>
      </w:pPr>
      <w:r>
        <w:t>Student wellbeing</w:t>
      </w:r>
    </w:p>
    <w:p>
      <w:pPr>
        <w:pStyle w:val="ListBullet"/>
      </w:pPr>
      <w:r>
        <w:t>Academic integrity</w:t>
      </w:r>
    </w:p>
    <w:p>
      <w:pPr>
        <w:pStyle w:val="Heading1"/>
      </w:pPr>
      <w:r>
        <w:t>Search Keywords</w:t>
      </w:r>
    </w:p>
    <w:p>
      <w:r>
        <w:t>academic regulations hostel rules anti ragging code of conduct safety counselling wellbeing attendance integrity IIT Jodhpur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