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Academics</w:t>
      </w:r>
    </w:p>
    <w:p>
      <w:r>
        <w:rPr>
          <w:b/>
        </w:rPr>
        <w:t xml:space="preserve">Domain: </w:t>
      </w:r>
      <w:r>
        <w:t>home.iitd.ac.in</w:t>
      </w:r>
    </w:p>
    <w:p>
      <w:r>
        <w:rPr>
          <w:b/>
        </w:rPr>
        <w:t xml:space="preserve">Category: </w:t>
      </w:r>
      <w:r>
        <w:t>academics</w:t>
      </w:r>
    </w:p>
    <w:p>
      <w:r>
        <w:rPr>
          <w:b/>
        </w:rPr>
        <w:t xml:space="preserve">Source: </w:t>
      </w:r>
      <w:r>
        <w:t>Knowledge Ingestion Engine</w:t>
      </w:r>
    </w:p>
    <w:p/>
    <w:p>
      <w:pPr>
        <w:pStyle w:val="Heading2"/>
      </w:pPr>
      <w:r>
        <w:t>Page 3</w:t>
      </w:r>
    </w:p>
    <w:p>
      <w:r>
        <w:t>News Updates QS Subject Rankings 2026: IIT Delhi No.1 Indian Institute in Engineering &amp; Technology; 5 Major Subjects in Global Top 50 In the QS World University Rankings by Subject 2026, IIT Delhi continues to be the top Indian institute in the Engineering &amp; Technology category with a global rank of 36. Moreover, several major IIT Delhi engineering and technology subjects registered a remarkable improvement in their world rankings and emerged as global top 50 subjects. Electrical Engineering secured the highest rank, i.e., 36, followed by Mechanical Engineering (44), Computer Science (45), Chemical Engineering (48), and Civil Engineering (50). 12 Major subjects within the broad subject areas of Engineering and Technology, Natural Sciences, and Social Sciences &amp; Management have notably secured a place in the top 100 list. Data Science and AI (Rank: 51-100), Mineral &amp; Mining (51-100), Environmental Sciences (78), Materials Science (64), Mathematics (86), Business &amp; Management Studies (71), Statistics &amp; Operational Research (51-100). IIT Delhi has also been listed among the top 100 world institutions in the Natural Sciences (91st rank) and Social Sciences and Management (84th) categories. DMSE Launches First-of-its-Kind Comic Book–Style Brochure IIT Delhi Organises Anveshan for Final-Year UG and PG Students News Updates To bring the world of materials engineering alive through humor, storytelling, and vibrant art, the Department of Materials Science and Engineering (DMSE) at IIT Delhi took a creative initiative and released a first-of-its-kind comic book–style brochure. At the heart of the comic titled ‘DMSE—Delivering a Material Safari Experience’ is Prof. Padarth, the newly introduced mascot and ‘sutradhar’ of the DMSE. Presented as a witty guide, Prof. Padarth accompanies a curious student on a jungle-safari-themed journey through the diverse terrains of materials science, from metals and ceramics to polymers, data science, and emerging smart materials. On March 21, 2026, the Institute organised “Anveshan: Innovation &amp; Exploration Across Disciplines” for final-year non-IIT Delhi UG and PG students at its Hauz Khas campus. Anveshan provided the participants, who are aspiring to pursue higher studies at IIT Delhi, an opportunity to visit the Institute and engage in discussions with its faculty and students. Anveshan was organised as part of the #ExperienceIITD initiative by the Office of Academic Outreach and New Initiatives. Under this initiative, IIT Delhi also hosted an Open House in Kota for the JEE aspirants. 1</w:t>
      </w:r>
    </w:p>
    <w:p>
      <w:r>
        <w:t>&lt;!-- Source lines: 25-71 | Decision: KEEP --&gt;</w:t>
      </w:r>
    </w:p>
    <w:p>
      <w:r>
        <w:rPr>
          <w:i/>
          <w:sz w:val="18"/>
        </w:rPr>
        <w:t>Source file: newsletter-apr-26-issue.md</w:t>
      </w:r>
    </w:p>
    <w:p>
      <w:r>
        <w:t>————————————————————————————————————————</w:t>
      </w:r>
    </w:p>
    <w:p>
      <w:pPr>
        <w:pStyle w:val="Heading2"/>
      </w:pPr>
      <w:r>
        <w:t>Page 13</w:t>
      </w:r>
    </w:p>
    <w:p>
      <w:r>
        <w:t>International Relations NZ Prime Minister’s Scholarship: Hosted 16 scholars for an immersion program including project pitches and NRF lab explorations. (Feb 16-18, 2026) Massachusetts Institute of Technology, USA: A delegation of 12 undergraduate students from MIT, USA visited IIT Delhi in Jan’26. The cohort was led by Prof. Pawan Sinha, Professor of Vision &amp; Computational Neuroscience at MIT. The students toured research facilities at IIT Delhi focused on assistive technologies and participated in cultural activities. University of Liverpool, United Kingdom: Five-year academic co-operation agreement (06.02.26 - 05.02.31) International Solar Alliance (ISA): Strategic partnership for academic co-operation in renewable energy (25.02.26 – indefinite period) US Faculty Delegation (AIIS): Hosted a seminar for multiple US universities focusing on the societal impact of technology. (Jan 5, 2026) Toray Industries, Inc. (Japan): CTO Dr. Tetsuya Tsunekawa led a delegation to explore strategic innovation and startup ecosystem integration. (Jan 23, 2026) Memorandum of Understanding (MoUs) MoUs with 11</w:t>
      </w:r>
    </w:p>
    <w:p>
      <w:r>
        <w:t>&lt;!-- Source lines: 591-624 | Decision: KEEP --&gt;</w:t>
      </w:r>
    </w:p>
    <w:p>
      <w:r>
        <w:rPr>
          <w:i/>
          <w:sz w:val="18"/>
        </w:rPr>
        <w:t>Source file: newsletter-apr-26-issue.md</w:t>
      </w:r>
    </w:p>
    <w:p>
      <w:r>
        <w:t>————————————————————————————————————————</w:t>
      </w:r>
    </w:p>
    <w:p>
      <w:pPr>
        <w:pStyle w:val="Heading2"/>
      </w:pPr>
      <w:r>
        <w:t>Page 15</w:t>
      </w:r>
    </w:p>
    <w:p>
      <w:r>
        <w:t>Alumni Relations Alumni Relations IIT Delhi Alumnus Anant Yardi Pledges Rs 75 Cr Contribution Flipkart Co-founder and IIT Delhi Alum Binny Bansal Inaugurates an Exhibition Hall Named After Him Alumni Impact Report Celebrated In 1968, Anant Yardi left IIT Delhi’s campus with an engineering degree and a vision. Nearly six decades later, he is helping rebuild it — brick by brick, lab by lab. Founder and Board Chairman of Yardi Systems (US), Mr. Yardi has pledged Rs 75 crore to IIT Delhi to support advanced research in artificial intelligence and infrastructure development. This latest commitment brings his total contribution to IIT Delhi to Rs 150 crores, reinforcing his standing as one of the Institute’s most generous benefactors. A significant portion of the new pledge will be directed at the Yardi School of Artificial Intelligence (ScAI), with the remaining funds supporting the Institute’s infrastructure renewal and expansion programme, including the construction of new student hostels and academic buildings. Established in 2020, the Yardi School of Artificial Intelligence offers advanced programmes in AI, machine learning, and data science, with more than 40 professors collaborating across departments. The school focuses on developing transformative technologies with applications in medicine, robotics, and allied fields. Reflecting on his contribution, Yardi said: “IIT Delhi gave me a strong start in life. This is my way of giving back.” On March 30, 2026, alumnus Binny Bansal (B. Tech, Computer Science, 2005) returned to IIT Delhi with his family, marking a memorable day of nostalgia, inspiration, and pride. The visit began with an engaging fireside chat with students, where he shared candid career insights alongside warm campus memories, drawing a large and enthusiastic audience. He then took a campus tour exploring the new infrastructure built in IIT Delhi, revisited his hostel, Shivalik, and relived formative moments from his student life. The day’s highlight was the inauguration of the Binny Bansal Exhibition Hall in the Main Administrative Building, a tribute to his generous and no-strings-attached endowment to the Institute. The hall stands as a symbol of alumni excellence and giving back, serving as a vibrant space for showcasing innovation, creativity, and student talent. The Institute marked a significant milestone on March 19, 2026, with a celebration of the IIT Delhi Alumni Impact Report 2026 — the first-ever comprehensive document of its kind, which highlights the extraordinary journeys and contributions of more than 65,000 alumni since the Institute’s inception. The event featured a keynote address by Mr. Anant Yardi, President and Founder of Yardi Systems, from the Class of 1968. An insightful alumni panel discussion with Vikram Gupta, Founder and Managing Partner of IvyCap Ventures; Saurabh Mittal, Founder of Mission Holdings; and Sashi Reddi, Co-founder and Managing Partner, SRI Capital, began with reflections on their journeys from IIT Delhi and expanded into broader themes, including the evolution of entrepreneurship, the growing role of the IIT Delhi Endowment Fund, and how today’s startup ecosystem differs from when they began. In addition, a panel discussion titled “Shaping the Future: How Alumni Can Transform Every Sector - A Preview of the Next Alumni Impact Report,” moderated by Alok Mittal, Co-founder and MD of Indifi, featured six alumni, namely Abhiroop Jayanthi, Managing Director, The Carlyle Group (Corporate); Amb. Sunjay Sudhir, ex-Indian Ambassador to the UAE &amp; Maldives (Public Service); Azeez Gupta, Co-founder, Rocket Learning (Social Sector); Prof. Amit Gupta, Mechanical Engineering Dept., IIT Delhi (Academia); Rear Admiral Sujit Baxi, DG, Warship Design Bureau (Naval Construction Wing); and Namita Gupta, Co-Founder, Airveda (Entrepreneurship), representing the full breadth of sectors covered in the Alumni Impact Report. 13 Watch the visual story of the Alumni Impact Report here: https://youtu.be/xpj2mX_IdjE View the full report and donate at https://alumni.iitd.ac.in/alumni-impact-report</w:t>
      </w:r>
    </w:p>
    <w:p>
      <w:r>
        <w:t>&lt;!-- Source lines: 680-738 | Decision: KEEP --&gt;</w:t>
      </w:r>
    </w:p>
    <w:p>
      <w:r>
        <w:rPr>
          <w:i/>
          <w:sz w:val="18"/>
        </w:rPr>
        <w:t>Source file: newsletter-apr-26-issue.md</w:t>
      </w:r>
    </w:p>
    <w:p>
      <w:r>
        <w:t>————————————————————————————————————————</w:t>
      </w:r>
    </w:p>
    <w:p>
      <w:pPr>
        <w:pStyle w:val="Heading2"/>
      </w:pPr>
      <w:r>
        <w:t>Page 20</w:t>
      </w:r>
    </w:p>
    <w:p>
      <w:r>
        <w:t>Recently Empanelled Service Providers for e-Vidya Programme period from July 1, 2026, to June 30, 2029 Artificial Intelligence – Driving the Future Continuing Education Programme Continuing Education Programme The January–March 2026 quarter witnessed sustained academic innovation and strategic expansion at the Continuing Education Programme (CEP), IIT Delhi. During this quarter, the CEP further strengthened its commitment to academic excellence, accessibility, and industry relevance. The continued growth in learner engagement, diversification of programme offerings, and strengthened industry partnerships reflect IIT Delhi’s expanding role in professional and lifelong learning ecosystems. These initiatives align with the Institute’s vision of delivering globally relevant, high- quality technical and professional education. Artificial Intelligence stands at the forefront of innovation at the Continuing Education Programme (CEP), Indian Institute of Technology Delhi. With a dynamic portfolio of cutting-edge programmes, IIT Delhi is empowering professionals to lead in the age of intelligent technologies. Spanning domains from Generative AI and Large Language Models to Deep Learning, Machine Learning, Applied AI, Quantum Integration, and AI Governance, these programmes seamlessly bridge academic excellence with real-world application. Through this forward-looking initiative, IIT Delhi is not just building skills—it is shaping India’s AI-ready workforce and accelerating the nation’s journey towards digital leadership and innovation excellence. Name of Organisation/ Service Providers • 29 Programmes (13 online Programmes under eVIDYA@IITD initiative; 16 Programmes under BG-192) were notified. • 62 Programmes with 6,210 enrolled participants under academic delivery. • 23 Programmes benefiting 2909 participants were concluded. Fullstack Education Pvt. Ltd. Times Edutech and Events Ltd. UpGrad Education Pvt. Ltd. Erulearning Solutions Pvt. Ltd. Great Learning Education Services Pvt. Ltd. Guvi Geek Network Pvt. Ltd. Jaro Institute of Technology Management Research Ltd. Interview Bit Software Services Pvt. Ltd. Talent Sprint Pvt. Ltd. Teamlease Edtech Ltd. 1. 9. 10. 2. 3. 4. 5. 6. 7. 8. 18</w:t>
      </w:r>
    </w:p>
    <w:p>
      <w:r>
        <w:t>&lt;!-- Source lines: 877-928 | Decision: KEEP --&gt;</w:t>
      </w:r>
    </w:p>
    <w:p>
      <w:r>
        <w:rPr>
          <w:i/>
          <w:sz w:val="18"/>
        </w:rPr>
        <w:t>Source file: newsletter-apr-26-issue.md</w:t>
      </w:r>
    </w:p>
    <w:p>
      <w:r>
        <w:t>————————————————————————————————————————</w:t>
      </w:r>
    </w:p>
    <w:p>
      <w:pPr>
        <w:pStyle w:val="Heading2"/>
      </w:pPr>
      <w:r>
        <w:t>Page 21</w:t>
      </w:r>
    </w:p>
    <w:p>
      <w:r>
        <w:t>Continuing Education Programme Times Edutech and Events Ltd. UpGrad Education Pvt. Ltd. Talent Sprint Pvt. Ltd. Teamlease Edtech Ltd. Programme Reach and Man-Hour Delivery Financial Year at a Glance (April 2025 – March 2026) Highlights (January – March 2026) • Over 6210 professionals enrolled across certificate programmes this quarter. • Approximately 45% of new enrolments were from AI and Data Science-related programmes. • Participants represented public sector undertakings, IT and software firms, healthcare organisations, startups, and consulting firms. 19</w:t>
      </w:r>
    </w:p>
    <w:p>
      <w:r>
        <w:t>&lt;!-- Source lines: 929-944 | Decision: KEEP --&gt;</w:t>
      </w:r>
    </w:p>
    <w:p>
      <w:r>
        <w:rPr>
          <w:i/>
          <w:sz w:val="18"/>
        </w:rPr>
        <w:t>Source file: newsletter-apr-26-issue.md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