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Programs</w:t>
      </w:r>
    </w:p>
    <w:p>
      <w:r>
        <w:rPr>
          <w:b/>
        </w:rPr>
        <w:t xml:space="preserve">Domain: </w:t>
      </w:r>
      <w:r>
        <w:t>www.iitj.ac.in</w:t>
      </w:r>
    </w:p>
    <w:p>
      <w:r>
        <w:rPr>
          <w:b/>
        </w:rPr>
        <w:t xml:space="preserve">RAG Document: </w:t>
      </w:r>
      <w:r>
        <w:t>academic_programs__eligibility</w:t>
      </w:r>
    </w:p>
    <w:p>
      <w:r>
        <w:rPr>
          <w:b/>
        </w:rPr>
        <w:t xml:space="preserve">Knowledge Units: </w:t>
      </w:r>
      <w:r>
        <w:t>6</w:t>
      </w:r>
    </w:p>
    <w:p>
      <w:r>
        <w:rPr>
          <w:b/>
        </w:rPr>
        <w:t xml:space="preserve">Topics: </w:t>
      </w:r>
      <w:r>
        <w:t>admissions</w:t>
      </w:r>
    </w:p>
    <w:p>
      <w:r>
        <w:rPr>
          <w:b/>
        </w:rPr>
        <w:t xml:space="preserve">Taxonomy: </w:t>
      </w:r>
      <w:r>
        <w:t>admissions/eligibility/eligibility</w:t>
      </w:r>
    </w:p>
    <w:p/>
    <w:p>
      <w:pPr>
        <w:pStyle w:val="Heading1"/>
      </w:pPr>
      <w:r>
        <w:t>Eligibility Criteria and Selection Process</w:t>
      </w:r>
    </w:p>
    <w:p>
      <w:pPr>
        <w:pStyle w:val="Heading2"/>
      </w:pPr>
      <w:r>
        <w:t>3. For International Applicants</w:t>
      </w:r>
    </w:p>
    <w:p>
      <w:pPr>
        <w:pStyle w:val="Heading3"/>
      </w:pPr>
      <w:r>
        <w:t>3. For International Applicants</w:t>
      </w:r>
    </w:p>
    <w:p>
      <w:r>
        <w:rPr>
          <w:b/>
        </w:rPr>
        <w:t xml:space="preserve">Keywords: </w:t>
      </w:r>
      <w:r>
        <w:t>3. For International Applicants, Eligibility, Eligibility Criteria and Selection Process</w:t>
      </w:r>
    </w:p>
    <w:p>
      <w:r>
        <w:t>**A. Eligibility:** As stated earlier in point 1 (**A** and **B** of Eligibility Criterion). The legality and equivalence of the degree can be verified with the help of the Association of Indian Universities (AIU).</w:t>
      </w:r>
    </w:p>
    <w:p>
      <w:r>
        <w:t>**B. Admission process:** Merit-based, based on a Graduate Record Examination (GRE) score of 300 and above, or a Graduate Management Admission Test (GMAT) score of 600 and above, achieved within the last five years from the date of admission at SME, IIT Jodhpur.</w:t>
      </w:r>
    </w:p>
    <w:p>
      <w:r>
        <w:rPr>
          <w:b/>
        </w:rPr>
        <w:t xml:space="preserve">Source: </w:t>
      </w:r>
      <w:r>
        <w:t>https://www.iitj.ac.in/schools/en/eligibility-criteria-and-selection-process</w:t>
      </w:r>
    </w:p>
    <w:p>
      <w:r>
        <w:rPr>
          <w:b/>
        </w:rPr>
        <w:t xml:space="preserve">Source Document: </w:t>
      </w:r>
      <w:r>
        <w:t>eligibility_criteria_and_selection_process.json</w:t>
      </w:r>
    </w:p>
    <w:p>
      <w:r>
        <w:t>——————————————————————————————</w:t>
      </w:r>
    </w:p>
    <w:p>
      <w:pPr>
        <w:pStyle w:val="Heading2"/>
      </w:pPr>
      <w:r>
        <w:t>4. Candidates Joining while Retaining Employment with their Current Employer</w:t>
      </w:r>
    </w:p>
    <w:p>
      <w:pPr>
        <w:pStyle w:val="Heading3"/>
      </w:pPr>
      <w:r>
        <w:t>4. Candidates Joining while Retaining Employment with their Current Employer</w:t>
      </w:r>
    </w:p>
    <w:p>
      <w:r>
        <w:rPr>
          <w:b/>
        </w:rPr>
        <w:t xml:space="preserve">Keywords: </w:t>
      </w:r>
      <w:r>
        <w:t>4. Candidates Joining while Retaining Employment with their Current Employer, Eligibility, Eligibility Criteria and Selection Process</w:t>
      </w:r>
    </w:p>
    <w:p>
      <w:r>
        <w:t>Any candidate joining the MBA program at SME, IIT Jodhpur, who is on study leave, sabbatical, or higher study leave, must submit a No Objection Certificate (NOC) from their employer. The NOC should either state that the employer has no objection to the candidate applying for a summer internship or final placement with another organisation, or confirm that the candidate is required to undertake the summer internship exclusively with the employer and return to the same organisation after completing the program.</w:t>
      </w:r>
    </w:p>
    <w:p>
      <w:r>
        <w:rPr>
          <w:b/>
        </w:rPr>
        <w:t xml:space="preserve">Source: </w:t>
      </w:r>
      <w:r>
        <w:t>https://www.iitj.ac.in/schools/en/eligibility-criteria-and-selection-process</w:t>
      </w:r>
    </w:p>
    <w:p>
      <w:r>
        <w:rPr>
          <w:b/>
        </w:rPr>
        <w:t xml:space="preserve">Source Document: </w:t>
      </w:r>
      <w:r>
        <w:t>eligibility_criteria_and_selection_process.json</w:t>
      </w:r>
    </w:p>
    <w:p>
      <w:r>
        <w:t>——————————————————————————————</w:t>
      </w:r>
    </w:p>
    <w:p>
      <w:pPr>
        <w:pStyle w:val="Heading1"/>
      </w:pPr>
      <w:r>
        <w:t>Specialization/Minor/Dual Degree</w:t>
      </w:r>
    </w:p>
    <w:p>
      <w:pPr>
        <w:pStyle w:val="Heading2"/>
      </w:pPr>
      <w:r>
        <w:t>Eligibility Criteria</w:t>
      </w:r>
    </w:p>
    <w:p>
      <w:pPr>
        <w:pStyle w:val="Heading3"/>
      </w:pPr>
      <w:r>
        <w:t>Eligibility Criteria</w:t>
      </w:r>
    </w:p>
    <w:p>
      <w:r>
        <w:rPr>
          <w:b/>
        </w:rPr>
        <w:t xml:space="preserve">Keywords: </w:t>
      </w:r>
      <w:r>
        <w:t>Eligibility Criteria, Eligibility, Specialization/Minor/Dual Degree</w:t>
      </w:r>
    </w:p>
    <w:p>
      <w:r>
        <w:t>####</w:t>
      </w:r>
    </w:p>
    <w:p>
      <w:r>
        <w:t>[[Back to index]]</w:t>
      </w:r>
    </w:p>
    <w:p>
      <w:r>
        <w:t>‌A‌ ‌student‌ ‌should‌ ‌have‌ ‌earned‌ ‌a‌ ‌minimum‌ ‌of‌ ‌85‌ ‌graded‌ ‌credits‌ ‌with‌ ‌the‌ **‌CGPA‌ ‌more‌ than‌ ‌or‌ ‌equal‌ ‌to‌ ‌6.0‌** ‌at‌ ‌the‌ ‌end‌ ‌of‌ ‌the‌ ‌5th‌ semester‌ ‌to‌ ‌opt‌ ‌for‌ ‌capability‌ ‌linked‌ opportunity.‌ ‌A student‌ who‌‌ has completed‌ 85‌‌ graded‌ credits‌‌ can‌‌ take‌‌‌ 700‌‌ Level‌‌‌ courses. ‌</w:t>
      </w:r>
    </w:p>
    <w:p>
      <w:r>
        <w:rPr>
          <w:b/>
        </w:rPr>
        <w:t xml:space="preserve">Source: </w:t>
      </w:r>
      <w:r>
        <w:t>https://www.iitj.ac.in/office-of-academics/en/specialization-minor-dual-degree</w:t>
      </w:r>
    </w:p>
    <w:p>
      <w:r>
        <w:rPr>
          <w:b/>
        </w:rPr>
        <w:t xml:space="preserve">Source Document: </w:t>
      </w:r>
      <w:r>
        <w:t>specialization_minor_dual_degree.json</w:t>
      </w:r>
    </w:p>
    <w:p>
      <w:r>
        <w:t>——————————————————————————————</w:t>
      </w:r>
    </w:p>
    <w:p>
      <w:pPr>
        <w:pStyle w:val="Heading3"/>
      </w:pPr>
      <w:r>
        <w:t>Eligibility Criteria</w:t>
      </w:r>
    </w:p>
    <w:p>
      <w:r>
        <w:rPr>
          <w:b/>
        </w:rPr>
        <w:t xml:space="preserve">Keywords: </w:t>
      </w:r>
      <w:r>
        <w:t>Eligibility Criteria, Eligibility, Specialization/Minor/Dual Degree</w:t>
      </w:r>
    </w:p>
    <w:p>
      <w:r>
        <w:t>####</w:t>
      </w:r>
    </w:p>
    <w:p>
      <w:r>
        <w:t>[[Back to index]]</w:t>
      </w:r>
    </w:p>
    <w:p>
      <w:r>
        <w:t>Students‌ ‌who‌ ‌have‌ ‌already‌ ‌opted‌ ‌for‌ ‌Major/Department‌ ‌Specialization,‌‌Minor/Interdisciplinary‌ ‌Specialization‌ ‌can‌ ‌opt‌ ‌for‌ ‌a‌ ‌dual-degree‌ ‌Programme‌ ‌from‌ ‌the‌‌ eighth‌‌ semester‌‌ provided‌‌ they‌‌ have‌‌ earned‌‌ a‌‌ minimum‌‌ of‌‌‌ 130‌‌ graded‌‌‌ Credits‌‌ with‌‌ **at‌‌ least‌ ‌6‌ ‌CGPA‌** ‌at‌ ‌the‌ ‌end‌ ‌of‌‌ the‌‌ 7th‌‌ semester. As‌‌ a‌‌ special‌‌ case,‌‌ a‌‌ student‌‌ may‌‌ be‌‌ allowed‌‌ to‌‌ opt‌‌ for‌‌ a‌‌ dual‌‌ degree‌‌ by‌‌ the‌‌ end‌‌ of‌‌ 8th‌‌ Semester‌‌ if‌‌ the‌‌ student‌‌ has‌‌ at‌‌least‌‌ 6‌‌ CGPA‌‌ and ‌‌continued‌‌ specialization. ‌ ‌</w:t>
      </w:r>
    </w:p>
    <w:p>
      <w:r>
        <w:rPr>
          <w:b/>
        </w:rPr>
        <w:t xml:space="preserve">Source: </w:t>
      </w:r>
      <w:r>
        <w:t>https://www.iitj.ac.in/office-of-academics/en/specialization-minor-dual-degree</w:t>
      </w:r>
    </w:p>
    <w:p>
      <w:r>
        <w:rPr>
          <w:b/>
        </w:rPr>
        <w:t xml:space="preserve">Source Document: </w:t>
      </w:r>
      <w:r>
        <w:t>specialization_minor_dual_degree.json</w:t>
      </w:r>
    </w:p>
    <w:p>
      <w:r>
        <w:t>——————————————————————————————</w:t>
      </w:r>
    </w:p>
    <w:p>
      <w:pPr>
        <w:pStyle w:val="Heading1"/>
      </w:pPr>
      <w:r>
        <w:t>Upcoming Programmes</w:t>
      </w:r>
    </w:p>
    <w:p>
      <w:pPr>
        <w:pStyle w:val="Heading2"/>
      </w:pPr>
      <w:r>
        <w:t>Qualification Type</w:t>
      </w:r>
    </w:p>
    <w:p>
      <w:pPr>
        <w:pStyle w:val="Heading3"/>
      </w:pPr>
      <w:r>
        <w:t>Qualification Type</w:t>
      </w:r>
    </w:p>
    <w:p>
      <w:r>
        <w:rPr>
          <w:b/>
        </w:rPr>
        <w:t xml:space="preserve">Keywords: </w:t>
      </w:r>
      <w:r>
        <w:t>Qualification Type, Eligibility, Upcoming Programmes</w:t>
      </w:r>
    </w:p>
    <w:p>
      <w:r>
        <w:t>Future Skills Qualification &amp; OEM Qualification</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Eligibility</w:t>
      </w:r>
    </w:p>
    <w:p>
      <w:pPr>
        <w:pStyle w:val="Heading3"/>
      </w:pPr>
      <w:r>
        <w:t>Eligibility</w:t>
      </w:r>
    </w:p>
    <w:p>
      <w:r>
        <w:rPr>
          <w:b/>
        </w:rPr>
        <w:t xml:space="preserve">Keywords: </w:t>
      </w:r>
      <w:r>
        <w:t>Eligibility, Upcoming Programmes</w:t>
      </w:r>
    </w:p>
    <w:p>
      <w:r>
        <w:t>Final Year B.E/B. Tech in IT/Electronics/ CS/Electronics &amp; Communication/ Electrical/ Electrical and Electronics/Instrumentation/ Electronics &amp; Instrumentation/allied branches Or Final year MCA/M.Sc.in IT/Electronics/ CS/Electronics &amp; Communication/ Electrical/ Electrical and Electronics/Instrumentation/ Electronics &amp; Instrumentation/allied branches Or NSQF Level 5.5 in IT/Electronics/ CS/Electronics &amp; Communication/ Electrical/ Electrical and Electronics/Instrumentation/ Electronics &amp; Instrumentation /allied branches Or NSQF Level 5 in IT/Electronics/ CS/Electronics &amp; Communication/ Electrical/ Electrical and Electronics/Instrumentation/ Electronics &amp; Instrumentation /allied branches</w:t>
      </w:r>
    </w:p>
    <w:p>
      <w:r>
        <w:t>######</w:t>
      </w:r>
    </w:p>
    <w:p>
      <w:r>
        <w:rPr>
          <w:b/>
        </w:rPr>
        <w:t xml:space="preserve">Source: </w:t>
      </w:r>
      <w:r>
        <w:t>https://www.iitj.ac.in/vtu/en/upcoming-programmes</w:t>
      </w:r>
    </w:p>
    <w:p>
      <w:r>
        <w:rPr>
          <w:b/>
        </w:rPr>
        <w:t xml:space="preserve">Source Document: </w:t>
      </w:r>
      <w:r>
        <w:t>upcoming_programmes.json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