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academic_programs__special_units</w:t>
      </w:r>
    </w:p>
    <w:p>
      <w:r>
        <w:rPr>
          <w:b/>
        </w:rPr>
        <w:t xml:space="preserve">Knowledge Units: </w:t>
      </w:r>
      <w:r>
        <w:t>1</w:t>
      </w:r>
    </w:p>
    <w:p>
      <w:r>
        <w:rPr>
          <w:b/>
        </w:rPr>
        <w:t xml:space="preserve">Topics: </w:t>
      </w:r>
      <w:r>
        <w:t>institutes_centres_and_units</w:t>
      </w:r>
    </w:p>
    <w:p>
      <w:r>
        <w:rPr>
          <w:b/>
        </w:rPr>
        <w:t xml:space="preserve">Taxonomy: </w:t>
      </w:r>
      <w:r>
        <w:t>institutes_centres_and_units/special_units/special_units</w:t>
      </w:r>
    </w:p>
    <w:p/>
    <w:p>
      <w:pPr>
        <w:pStyle w:val="Heading1"/>
      </w:pPr>
      <w:r>
        <w:t>Discontinued Program</w:t>
      </w:r>
    </w:p>
    <w:p>
      <w:pPr>
        <w:pStyle w:val="Heading2"/>
      </w:pPr>
      <w:r>
        <w:t>Ph.D.</w:t>
      </w:r>
    </w:p>
    <w:p>
      <w:pPr>
        <w:pStyle w:val="Heading3"/>
      </w:pPr>
      <w:r>
        <w:t>Ph.D.</w:t>
      </w:r>
    </w:p>
    <w:p>
      <w:r>
        <w:rPr>
          <w:b/>
        </w:rPr>
        <w:t xml:space="preserve">Keywords: </w:t>
      </w:r>
      <w:r>
        <w:t>Ph.D., Special Units, Discontinued Program</w:t>
      </w:r>
    </w:p>
    <w:p>
      <w:r>
        <w:t>| S.No. | Academic Programs | Starting Year |</w:t>
      </w:r>
    </w:p>
    <w:p>
      <w:r>
        <w:t>| --- | --- | --- |</w:t>
      </w:r>
    </w:p>
    <w:p>
      <w:r>
        <w:t>| 1 | Center of Energy | Started in 2010 dicontinued in July 2015 |</w:t>
      </w:r>
    </w:p>
    <w:p>
      <w:r>
        <w:t>| 2 | Center of SS | Started in 2011 dicontinued in July 2015 |</w:t>
      </w:r>
    </w:p>
    <w:p>
      <w:r>
        <w:t>| 3 | Center of ICT | Started in 2012 dicontinued in July 2015 |</w:t>
      </w:r>
    </w:p>
    <w:p>
      <w:r>
        <w:t>| 4 | BISS | Started in 2013 dicontinued in July 2015 |</w:t>
      </w:r>
    </w:p>
    <w:p>
      <w:r>
        <w:rPr>
          <w:b/>
        </w:rPr>
        <w:t xml:space="preserve">Source: </w:t>
      </w:r>
      <w:r>
        <w:t>https://www.iitj.ac.in/office-of-academics/en/discontinued-program</w:t>
      </w:r>
    </w:p>
    <w:p>
      <w:r>
        <w:rPr>
          <w:b/>
        </w:rPr>
        <w:t xml:space="preserve">Source Document: </w:t>
      </w:r>
      <w:r>
        <w:t>discontinued_program.json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