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Outputs and Innovation</w:t>
      </w:r>
    </w:p>
    <w:p>
      <w:r>
        <w:rPr>
          <w:b/>
        </w:rPr>
        <w:t xml:space="preserve">Domain: </w:t>
      </w:r>
      <w:r>
        <w:t>www.iitj.ac.in</w:t>
      </w:r>
    </w:p>
    <w:p>
      <w:r>
        <w:rPr>
          <w:b/>
        </w:rPr>
        <w:t xml:space="preserve">RAG Document: </w:t>
      </w:r>
      <w:r>
        <w:t>research_outputs_and_innovation</w:t>
      </w:r>
    </w:p>
    <w:p>
      <w:r>
        <w:rPr>
          <w:b/>
        </w:rPr>
        <w:t xml:space="preserve">Knowledge Units: </w:t>
      </w:r>
      <w:r>
        <w:t>13</w:t>
      </w:r>
    </w:p>
    <w:p>
      <w:r>
        <w:rPr>
          <w:b/>
        </w:rPr>
        <w:t xml:space="preserve">Topics: </w:t>
      </w:r>
      <w:r>
        <w:t>people, research</w:t>
      </w:r>
    </w:p>
    <w:p>
      <w:r>
        <w:rPr>
          <w:b/>
        </w:rPr>
        <w:t xml:space="preserve">Taxonomy: </w:t>
      </w:r>
      <w:r>
        <w:t>people/faculty/faculty; research/patents_and_innovation/patents_and_innovation; research/publications/publications</w:t>
      </w:r>
    </w:p>
    <w:p/>
    <w:p>
      <w:pPr>
        <w:pStyle w:val="Heading1"/>
      </w:pPr>
      <w:r>
        <w:t>AI &amp; DS Ecosystem</w:t>
      </w:r>
    </w:p>
    <w:p>
      <w:pPr>
        <w:pStyle w:val="Heading2"/>
      </w:pPr>
      <w:r>
        <w:t>Hosting and Managing Technology Innovation Hubs</w:t>
      </w:r>
    </w:p>
    <w:p>
      <w:pPr>
        <w:pStyle w:val="Heading3"/>
      </w:pPr>
      <w:r>
        <w:t>Hosting and Managing Technology Innovation Hubs</w:t>
      </w:r>
    </w:p>
    <w:p>
      <w:r>
        <w:rPr>
          <w:b/>
        </w:rPr>
        <w:t xml:space="preserve">Keywords: </w:t>
      </w:r>
      <w:r>
        <w:t>Hosting and Managing Technology Innovation Hubs, Patents And Innovation, AI &amp; DS Ecosystem</w:t>
      </w:r>
    </w:p>
    <w:p>
      <w:r>
        <w:t>Technology innovation hubs are composite research, translation and innovation ecosystems operated as a section 8 company which provides for:</w:t>
      </w:r>
    </w:p>
    <w:p>
      <w:r>
        <w:t>1. Coordinated technology development through collaboration with global AI and DS intellectual resources.</w:t>
      </w:r>
    </w:p>
    <w:p>
      <w:r>
        <w:t>2. A translational research pipeline for conversion of knowhows into commercializable technologies.</w:t>
      </w:r>
    </w:p>
    <w:p>
      <w:r>
        <w:t>3. Support to start-up’s in the TBI.</w:t>
      </w:r>
    </w:p>
    <w:p>
      <w:r>
        <w:t>School must take initiatives for creation of TIH’s as a special purpose vehicle by integrating support of multiple interested agencies to take forward the agenda of translating technology from lab to the field. School is expected to have a symbiotic relationship with TIH for enabling students to work on problems of interest of TIH and providing translational pathways for technologies being developed in the school.</w:t>
      </w:r>
    </w:p>
    <w:p>
      <w:r>
        <w:rPr>
          <w:b/>
        </w:rPr>
        <w:t xml:space="preserve">Source: </w:t>
      </w:r>
      <w:r>
        <w:t>https://www.iitj.ac.in/school-of-artificial-intelligence-data-science/en/ai-and-ds-ecosystem</w:t>
      </w:r>
    </w:p>
    <w:p>
      <w:r>
        <w:rPr>
          <w:b/>
        </w:rPr>
        <w:t xml:space="preserve">Source Document: </w:t>
      </w:r>
      <w:r>
        <w:t>ai_ds_ecosystem.json</w:t>
      </w:r>
    </w:p>
    <w:p>
      <w:r>
        <w:t>——————————————————————————————</w:t>
      </w:r>
    </w:p>
    <w:p>
      <w:pPr>
        <w:pStyle w:val="Heading1"/>
      </w:pPr>
      <w:r>
        <w:t>Happening Now</w:t>
      </w:r>
    </w:p>
    <w:p>
      <w:pPr>
        <w:pStyle w:val="Heading2"/>
      </w:pPr>
      <w:r>
        <w:t>Awards &amp; Recognition</w:t>
      </w:r>
    </w:p>
    <w:p>
      <w:pPr>
        <w:pStyle w:val="Heading3"/>
      </w:pPr>
      <w:r>
        <w:t>Awards &amp; Recognition</w:t>
      </w:r>
    </w:p>
    <w:p>
      <w:r>
        <w:rPr>
          <w:b/>
        </w:rPr>
        <w:t xml:space="preserve">Keywords: </w:t>
      </w:r>
      <w:r>
        <w:t>Awards &amp; Recognition, Faculty, Happening Now</w:t>
      </w:r>
    </w:p>
    <w:p>
      <w:r>
        <w:t>CII Industry-Academia Partnership Awards 2025 +</w:t>
      </w:r>
    </w:p>
    <w:p>
      <w:r>
        <w:t>IIT Jodhpur Wins CII Industry–Academia Partnership Award 2025 (**Diamond Category**)</w:t>
      </w:r>
    </w:p>
    <w:p>
      <w:r>
        <w:t>Indian Institute of Technology Jodhpur has been selected under the **Diamond Category** for the CII Industry–Academia Partnership Award 2025, recognising the Institute’s sustained commitment to industry engagement, collaborative research, and innovation-driven excellence.</w:t>
      </w:r>
    </w:p>
    <w:p>
      <w:r>
        <w:t>The award was conferred during the CII Annual Summit held at the India Habitat Centre, New Delhi, on December 5, 2025, in the august presence of the Hon’ble Minister and senior government dignitaries.</w:t>
      </w:r>
    </w:p>
    <w:p>
      <w:r>
        <w:t>The award was received on behalf of IIT Jodhpur by Prof. Kaushal A Desai, Dean (Resources &amp; Alumni).</w:t>
      </w:r>
    </w:p>
    <w:p>
      <w:r>
        <w:t>CII Industry-Academia Partnership Awards 2025</w:t>
      </w:r>
    </w:p>
    <w:p>
      <w:r>
        <w:t>CII Industry-Academia Partnership Awards 2024 +</w:t>
      </w:r>
    </w:p>
    <w:p>
      <w:r>
        <w:t>IIT Jodhpur was proudly recognized with the **"Grand Jury" Award** in the Government Institute category at the 1st edition of the CII Industry-Academia Partnership Awards 2024.</w:t>
      </w:r>
    </w:p>
    <w:p>
      <w:r>
        <w:t>This prestigious accolade acknowledges the Institute's consistent efforts in building long-term, high-impact collaborations with industry. The award underscores IIT Jodhpur's leadership in driving innovation, translational research, and knowledge exchange.</w:t>
      </w:r>
    </w:p>
    <w:p>
      <w:r>
        <w:t>The Office of Corporate Relations also set up a dynamic exhibition stall during the CII Annual Summit on Technology, Intellectual Property and Industry Academia Partnership 2024 on 12 December 2024.</w:t>
      </w:r>
    </w:p>
    <w:p>
      <w:r>
        <w:t>IIT Jodhpur is Academic Partner at the "The India CSR &amp; Sustainability Conclave" +</w:t>
      </w:r>
    </w:p>
    <w:p>
      <w:r>
        <w:t>IIT Jodhpur has been on boarded as the Academic Partner for the “The India CSR &amp; Sustainability Conclave” organised by Brands Global Media, scheduled on 2nd August 2025 at the India International Centre, New Delhi. Dr. Kirti Sankhala, Assistant Professor, CETSD, will be a Panel Speaker on the topic “Vision 2047: Building a Net- Zero, Inclusive, and Resilient India” and Dr. Chandana N, Assistant Professor, CETSD, shall participate as an Expert in the sustainability project/case study segment in the conclave.</w:t>
      </w:r>
    </w:p>
    <w:p>
      <w:r>
        <w:t>The India CSR &amp; Sustainability Conclave is a flagship national platform that convenes over 150+ stakeholders from across the CSR, ESG, sustainability, social enterprise, and innovation ecosystem. The conclave features Expert panel discussions, Knowledge-sharing keynotes, Exhibitions, Networking opportunities and ICSF Awards 2025 ceremony.</w:t>
      </w:r>
    </w:p>
    <w:p>
      <w:r>
        <w:t>CSR Conclave</w:t>
      </w:r>
    </w:p>
    <w:p>
      <w:r>
        <w:rPr>
          <w:b/>
        </w:rPr>
        <w:t xml:space="preserve">Source: </w:t>
      </w:r>
      <w:r>
        <w:t>https://www.iitj.ac.in/office-of-corporate-relations/en/happening-now</w:t>
      </w:r>
    </w:p>
    <w:p>
      <w:r>
        <w:rPr>
          <w:b/>
        </w:rPr>
        <w:t xml:space="preserve">Source Document: </w:t>
      </w:r>
      <w:r>
        <w:t>happening_now.json</w:t>
      </w:r>
    </w:p>
    <w:p>
      <w:r>
        <w:t>——————————————————————————————</w:t>
      </w:r>
    </w:p>
    <w:p>
      <w:pPr>
        <w:pStyle w:val="Heading1"/>
      </w:pPr>
      <w:r>
        <w:t>CSR - Corporate Social Responsibility</w:t>
      </w:r>
    </w:p>
    <w:p>
      <w:pPr>
        <w:pStyle w:val="Heading2"/>
      </w:pPr>
      <w:r>
        <w:t>Current Campaigns</w:t>
      </w:r>
    </w:p>
    <w:p>
      <w:pPr>
        <w:pStyle w:val="Heading3"/>
      </w:pPr>
      <w:r>
        <w:t>Current Campaigns</w:t>
      </w:r>
    </w:p>
    <w:p>
      <w:r>
        <w:rPr>
          <w:b/>
        </w:rPr>
        <w:t xml:space="preserve">Keywords: </w:t>
      </w:r>
      <w:r>
        <w:t>Current Campaigns, Patents And Innovation, CSR - Corporate Social Responsibility</w:t>
      </w:r>
    </w:p>
    <w:p>
      <w:r>
        <w:t>TDU +</w:t>
      </w:r>
    </w:p>
    <w:p>
      <w:r>
        <w:t>**Endowment Fund for Medical Technologies and Healthcare (Seed Support)**</w:t>
      </w:r>
    </w:p>
    <w:p>
      <w:r>
        <w:t>Supporting innovation and entrepreneurship in medical technologies</w:t>
      </w:r>
    </w:p>
    <w:p>
      <w:r>
        <w:t>Annual startup grants for students at TRL-3 or 4 development stage</w:t>
      </w:r>
    </w:p>
    <w:p>
      <w:r>
        <w:t>Progress</w:t>
      </w:r>
    </w:p>
    <w:p>
      <w:r>
        <w:t>70.88%</w:t>
      </w:r>
    </w:p>
    <w:p>
      <w:r>
        <w:t>Raised: ₹1,772,130</w:t>
      </w:r>
    </w:p>
    <w:p>
      <w:r>
        <w:t>Target: ₹2,500,000</w:t>
      </w:r>
    </w:p>
    <w:p>
      <w:r>
        <w:t>Award Value</w:t>
      </w:r>
    </w:p>
    <w:p>
      <w:r>
        <w:t>₹1,00,000</w:t>
      </w:r>
    </w:p>
    <w:p>
      <w:r>
        <w:t>Quick Donate</w:t>
      </w:r>
    </w:p>
    <w:p>
      <w:r>
        <w:t>**Executive Summary**</w:t>
      </w:r>
    </w:p>
    <w:p>
      <w:r>
        <w:t>An Endowment Fund for Medical Technologies and Healthcare (Seed Support) has been created in the Institute with a target of INR 25,00,000. This initiative is aimed at fostering innovation and entrepreneurship among students working in the field of medical technologies.</w:t>
      </w:r>
    </w:p>
    <w:p>
      <w:r>
        <w:t>The endowment will support one start-up initiation grant of ₹1,00,000 each year to a deserving student innovator. It provides sustainable support for student-led start-ups in the healthcare sector.</w:t>
      </w:r>
    </w:p>
    <w:p>
      <w:r>
        <w:t>**Impact of Contribution**</w:t>
      </w:r>
    </w:p>
    <w:p>
      <w:r>
        <w:t>* Foster student-led innovations in medical technologies</w:t>
      </w:r>
    </w:p>
    <w:p>
      <w:r>
        <w:t>* Encourage entrepreneurial thinking and start-up culture</w:t>
      </w:r>
    </w:p>
    <w:p>
      <w:r>
        <w:t>* Promote indigenous affordable medical solutions</w:t>
      </w:r>
    </w:p>
    <w:p>
      <w:r>
        <w:t>* Support the Atmanirbhar Bharat mission</w:t>
      </w:r>
    </w:p>
    <w:p>
      <w:r>
        <w:t>* Create a pipeline of healthcare solutions from academia</w:t>
      </w:r>
    </w:p>
    <w:p>
      <w:r>
        <w:t>**SDG Alignment**</w:t>
      </w:r>
    </w:p>
    <w:p>
      <w:r>
        <w:t>Aligned with Sustainable Development Goal 3 (Good Health and Well-being), this endowment supports innovation in accessible healthcare for all.</w:t>
      </w:r>
    </w:p>
    <w:p>
      <w:r>
        <w:t>**Recognition and Benefits**</w:t>
      </w:r>
    </w:p>
    <w:p>
      <w:r>
        <w:t>* Real-time donation status updates</w:t>
      </w:r>
    </w:p>
    <w:p>
      <w:r>
        <w:t>* 80G Tax Exemption Certificate</w:t>
      </w:r>
    </w:p>
    <w:p>
      <w:r>
        <w:t>Donate Now - Support Innovation</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Our Programs</w:t>
      </w:r>
    </w:p>
    <w:p>
      <w:pPr>
        <w:pStyle w:val="Heading2"/>
      </w:pPr>
      <w:r>
        <w:t>Our Programs</w:t>
      </w:r>
    </w:p>
    <w:p>
      <w:pPr>
        <w:pStyle w:val="Heading3"/>
      </w:pPr>
      <w:r>
        <w:t>Our Programs</w:t>
      </w:r>
    </w:p>
    <w:p>
      <w:r>
        <w:rPr>
          <w:b/>
        </w:rPr>
        <w:t xml:space="preserve">Keywords: </w:t>
      </w:r>
      <w:r>
        <w:t>Our Programs, Patents And Innovation</w:t>
      </w:r>
    </w:p>
    <w:p>
      <w:r>
        <w:t>TISC offers three flexible incubation pathways designed to support startups at different stages of development. Each program is tailored to your needs, from ideation through scaling.</w:t>
      </w:r>
    </w:p>
    <w:p>
      <w:r>
        <w:rPr>
          <w:b/>
        </w:rPr>
        <w:t xml:space="preserve">Source: </w:t>
      </w:r>
      <w:r>
        <w:t>https://www.iitj.ac.in/tisc/en/programs</w:t>
      </w:r>
    </w:p>
    <w:p>
      <w:r>
        <w:rPr>
          <w:b/>
        </w:rPr>
        <w:t xml:space="preserve">Source Document: </w:t>
      </w:r>
      <w:r>
        <w:t>our_programs.json</w:t>
      </w:r>
    </w:p>
    <w:p>
      <w:r>
        <w:t>——————————————————————————————</w:t>
      </w:r>
    </w:p>
    <w:p>
      <w:pPr>
        <w:pStyle w:val="Heading2"/>
      </w:pPr>
      <w:r>
        <w:t>Pre-Incubation Programme</w:t>
      </w:r>
    </w:p>
    <w:p>
      <w:pPr>
        <w:pStyle w:val="Heading3"/>
      </w:pPr>
      <w:r>
        <w:t>Pre-Incubation Programme</w:t>
      </w:r>
    </w:p>
    <w:p>
      <w:r>
        <w:rPr>
          <w:b/>
        </w:rPr>
        <w:t xml:space="preserve">Keywords: </w:t>
      </w:r>
      <w:r>
        <w:t>Pre-Incubation Programme, Patents And Innovation, Our Programs</w:t>
      </w:r>
    </w:p>
    <w:p>
      <w:r>
        <w:t>**For:** Individual innovators with early-stage ideas who need validation and business model development</w:t>
      </w:r>
    </w:p>
    <w:p>
      <w:r>
        <w:t>**Duration:** 3–12 months</w:t>
      </w:r>
    </w:p>
    <w:p>
      <w:r>
        <w:t>**Facilitation Charges:** ₹1,500 + 18% GST per year</w:t>
      </w:r>
    </w:p>
    <w:p>
      <w:r>
        <w:t>**Support Includes:**</w:t>
      </w:r>
    </w:p>
    <w:p>
      <w:r>
        <w:t>* Mentorship and guidance on idea validation</w:t>
      </w:r>
    </w:p>
    <w:p>
      <w:r>
        <w:t>* Access to TISC resources and facilities (limited lab access)</w:t>
      </w:r>
    </w:p>
    <w:p>
      <w:r>
        <w:t>* Capacity building and entrepreneurship training</w:t>
      </w:r>
    </w:p>
    <w:p>
      <w:r>
        <w:t>* Fellowship opportunities and grant linkages</w:t>
      </w:r>
    </w:p>
    <w:p>
      <w:r>
        <w:t>* Job listing support and community engagement</w:t>
      </w:r>
    </w:p>
    <w:p>
      <w:r>
        <w:t>**Best For:** Researchers, faculty, and entrepreneurs ready to test their concepts before formal startup registration.</w:t>
      </w:r>
    </w:p>
    <w:p>
      <w:r>
        <w:rPr>
          <w:b/>
        </w:rPr>
        <w:t xml:space="preserve">Source: </w:t>
      </w:r>
      <w:r>
        <w:t>https://www.iitj.ac.in/tisc/en/programs</w:t>
      </w:r>
    </w:p>
    <w:p>
      <w:r>
        <w:rPr>
          <w:b/>
        </w:rPr>
        <w:t xml:space="preserve">Source Document: </w:t>
      </w:r>
      <w:r>
        <w:t>our_programs.json</w:t>
      </w:r>
    </w:p>
    <w:p>
      <w:r>
        <w:t>——————————————————————————————</w:t>
      </w:r>
    </w:p>
    <w:p>
      <w:pPr>
        <w:pStyle w:val="Heading2"/>
      </w:pPr>
      <w:r>
        <w:t>Physical Incubation Programme</w:t>
      </w:r>
    </w:p>
    <w:p>
      <w:pPr>
        <w:pStyle w:val="Heading3"/>
      </w:pPr>
      <w:r>
        <w:t>Physical Incubation Programme</w:t>
      </w:r>
    </w:p>
    <w:p>
      <w:r>
        <w:rPr>
          <w:b/>
        </w:rPr>
        <w:t xml:space="preserve">Keywords: </w:t>
      </w:r>
      <w:r>
        <w:t>Physical Incubation Programme, Patents And Innovation, Our Programs</w:t>
      </w:r>
    </w:p>
    <w:p>
      <w:r>
        <w:t>**For:** Registered startups (DPIIT-recognized) ready to build and scale</w:t>
      </w:r>
    </w:p>
    <w:p>
      <w:r>
        <w:t>**Duration:** 2–3 years (extendable up to 5 years for Deep Tech startups)</w:t>
      </w:r>
    </w:p>
    <w:p>
      <w:r>
        <w:t>**Facilitation Charges:** ₹2,000 + 18% GST per month (co-working space)</w:t>
      </w:r>
    </w:p>
    <w:p>
      <w:r>
        <w:t>**Support Includes:**</w:t>
      </w:r>
    </w:p>
    <w:p>
      <w:r>
        <w:t>* Full infrastructure access (co-working spaces, laboratories, meeting facilities)</w:t>
      </w:r>
    </w:p>
    <w:p>
      <w:r>
        <w:t>* Seed funding connections and funding assistance</w:t>
      </w:r>
    </w:p>
    <w:p>
      <w:r>
        <w:t>* Comprehensive mentorship from faculty and industry experts</w:t>
      </w:r>
    </w:p>
    <w:p>
      <w:r>
        <w:t>* Domestic and international market access opportunities</w:t>
      </w:r>
    </w:p>
    <w:p>
      <w:r>
        <w:t>* PR support, human resource sourcing, and team building assistance</w:t>
      </w:r>
    </w:p>
    <w:p>
      <w:r>
        <w:t>* Fellowship programs and grant linkages</w:t>
      </w:r>
    </w:p>
    <w:p>
      <w:r>
        <w:t>* Community engagement and networking events</w:t>
      </w:r>
    </w:p>
    <w:p>
      <w:r>
        <w:t>**Best For:** Startups with registered entities, technical products, and plans to scale within India and globally.</w:t>
      </w:r>
    </w:p>
    <w:p>
      <w:r>
        <w:rPr>
          <w:b/>
        </w:rPr>
        <w:t xml:space="preserve">Source: </w:t>
      </w:r>
      <w:r>
        <w:t>https://www.iitj.ac.in/tisc/en/programs</w:t>
      </w:r>
    </w:p>
    <w:p>
      <w:r>
        <w:rPr>
          <w:b/>
        </w:rPr>
        <w:t xml:space="preserve">Source Document: </w:t>
      </w:r>
      <w:r>
        <w:t>our_programs.json</w:t>
      </w:r>
    </w:p>
    <w:p>
      <w:r>
        <w:t>——————————————————————————————</w:t>
      </w:r>
    </w:p>
    <w:p>
      <w:pPr>
        <w:pStyle w:val="Heading2"/>
      </w:pPr>
      <w:r>
        <w:t>Virtual Incubation Programme</w:t>
      </w:r>
    </w:p>
    <w:p>
      <w:pPr>
        <w:pStyle w:val="Heading3"/>
      </w:pPr>
      <w:r>
        <w:t>Virtual Incubation Programme</w:t>
      </w:r>
    </w:p>
    <w:p>
      <w:r>
        <w:rPr>
          <w:b/>
        </w:rPr>
        <w:t xml:space="preserve">Keywords: </w:t>
      </w:r>
      <w:r>
        <w:t>Virtual Incubation Programme, Patents And Innovation, Our Programs</w:t>
      </w:r>
    </w:p>
    <w:p>
      <w:r>
        <w:t>**For:** Startups preferring remote operations while accessing TISC's full support ecosystem</w:t>
      </w:r>
    </w:p>
    <w:p>
      <w:r>
        <w:t>**Duration:** 2–3 years (extendable up to 5 years for Deep Tech startups)</w:t>
      </w:r>
    </w:p>
    <w:p>
      <w:r>
        <w:t>**Facilitation Charges:** ₹1,500 + 18% GST per year</w:t>
      </w:r>
    </w:p>
    <w:p>
      <w:r>
        <w:t>**Support Includes:**</w:t>
      </w:r>
    </w:p>
    <w:p>
      <w:r>
        <w:t>* All TISC services except physical infrastructure (no co-working or lab access)</w:t>
      </w:r>
    </w:p>
    <w:p>
      <w:r>
        <w:t>* Seed funding connections and funding assistance</w:t>
      </w:r>
    </w:p>
    <w:p>
      <w:r>
        <w:t>* Comprehensive mentorship and capacity building</w:t>
      </w:r>
    </w:p>
    <w:p>
      <w:r>
        <w:t>* Domestic and international market assistance</w:t>
      </w:r>
    </w:p>
    <w:p>
      <w:r>
        <w:t>* PR support and community engagement</w:t>
      </w:r>
    </w:p>
    <w:p>
      <w:r>
        <w:t>* Fellowship opportunities and grant linkages</w:t>
      </w:r>
    </w:p>
    <w:p>
      <w:r>
        <w:t>* HR sourcing and startup kit support</w:t>
      </w:r>
    </w:p>
    <w:p>
      <w:r>
        <w:t>**Best For:** Startups with distributed teams, software-focused ventures, or those operating across multiple locations.</w:t>
      </w:r>
    </w:p>
    <w:p>
      <w:r>
        <w:rPr>
          <w:b/>
        </w:rPr>
        <w:t xml:space="preserve">Source: </w:t>
      </w:r>
      <w:r>
        <w:t>https://www.iitj.ac.in/tisc/en/programs</w:t>
      </w:r>
    </w:p>
    <w:p>
      <w:r>
        <w:rPr>
          <w:b/>
        </w:rPr>
        <w:t xml:space="preserve">Source Document: </w:t>
      </w:r>
      <w:r>
        <w:t>our_programs.json</w:t>
      </w:r>
    </w:p>
    <w:p>
      <w:r>
        <w:t>——————————————————————————————</w:t>
      </w:r>
    </w:p>
    <w:p>
      <w:pPr>
        <w:pStyle w:val="Heading1"/>
      </w:pPr>
      <w:r>
        <w:t>Publications</w:t>
      </w:r>
    </w:p>
    <w:p>
      <w:pPr>
        <w:pStyle w:val="Heading2"/>
      </w:pPr>
      <w:r>
        <w:t>Decision making in the era of infobesity: A study on interaction of gender and psychological tendencies</w:t>
      </w:r>
    </w:p>
    <w:p>
      <w:pPr>
        <w:pStyle w:val="Heading3"/>
      </w:pPr>
      <w:r>
        <w:t>Decision making in the era of infobesity: A study on interaction of gender and psychological tendencies</w:t>
      </w:r>
    </w:p>
    <w:p>
      <w:r>
        <w:rPr>
          <w:b/>
        </w:rPr>
        <w:t xml:space="preserve">Keywords: </w:t>
      </w:r>
      <w:r>
        <w:t>Decision making in the era of infobesity: A study on interaction of gender and psychological tendencies, Publications</w:t>
      </w:r>
    </w:p>
    <w:p>
      <w:r>
        <w:t>Authors: S. Maidullah and A. Sharma</w:t>
      </w:r>
    </w:p>
    <w:p>
      <w:r>
        <w:t>Date: 8/30/2019</w:t>
      </w:r>
    </w:p>
    <w:p>
      <w:r>
        <w:t>_Biomedical Signal Processing and Control_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Welcome to the IIT Jodhpur Technology Innovation and Start-up Center (IITJ-TISC)</w:t>
      </w:r>
    </w:p>
    <w:p>
      <w:pPr>
        <w:pStyle w:val="Heading2"/>
      </w:pPr>
      <w:r>
        <w:t>Welcome to the IIT Jodhpur Technology Innovation and Start-up Center (IITJ-TISC)</w:t>
      </w:r>
    </w:p>
    <w:p>
      <w:pPr>
        <w:pStyle w:val="Heading3"/>
      </w:pPr>
      <w:r>
        <w:t>Welcome to the IIT Jodhpur Technology Innovation and Start-up Center (IITJ-TISC)</w:t>
      </w:r>
    </w:p>
    <w:p>
      <w:r>
        <w:rPr>
          <w:b/>
        </w:rPr>
        <w:t xml:space="preserve">Keywords: </w:t>
      </w:r>
      <w:r>
        <w:t>Welcome to the IIT Jodhpur Technology Innovation and Start-up Center (IITJ-TISC), IIT, IITJ-TISC, Patents And Innovation</w:t>
      </w:r>
    </w:p>
    <w:p>
      <w:r>
        <w:t>TISC (Technology Innovation and Start-Up Centre) is a premier incubator dedicated to empowering entrepreneurs and fostering innovation. We provide personalized support, including technical assistance with advanced prototyping labs, business development guidance, and administrative help to navigate legal and financial landscapes. Our offerings encompass seed funding, connections with a robust network of investors, and skill development opportunities through workshops and seminars. With state-of-the-art workspaces, collaborations with IIT Jodhpur faculty, and mentorship from seasoned entrepreneurs and industry experts, TISC transforms visionary concepts into successful ventures, driving impactful solutions for a better future.</w:t>
      </w:r>
    </w:p>
    <w:p>
      <w:r>
        <w:t>Welcome to **TISC IIT Jodhpur** — where ideas evolve into impact and innovation meets purpose.</w:t>
      </w:r>
    </w:p>
    <w:p>
      <w:r>
        <w:t>As the **Chief Executive Officer of TISC IIT Jodhpur** , it is my privilege to lead this **BIRAC BioNEST Centre** and work alongside passionate innovators who aspire to build technologies that matter. At TISC, we don’t just support startups — we partner in your journey to transform research into real-world solutions.</w:t>
      </w:r>
    </w:p>
    <w:p>
      <w:r>
        <w:rPr>
          <w:b/>
        </w:rPr>
        <w:t xml:space="preserve">Source: </w:t>
      </w:r>
      <w:r>
        <w:t>https://www.iitj.ac.in/tisc</w:t>
      </w:r>
    </w:p>
    <w:p>
      <w:r>
        <w:rPr>
          <w:b/>
        </w:rPr>
        <w:t xml:space="preserve">Source Document: </w:t>
      </w:r>
      <w:r>
        <w:t>technology_innovation_and_start_up_center_iitj_tisc.json</w:t>
      </w:r>
    </w:p>
    <w:p>
      <w:r>
        <w:t>——————————————————————————————</w:t>
      </w:r>
    </w:p>
    <w:p>
      <w:pPr>
        <w:pStyle w:val="Heading3"/>
      </w:pPr>
      <w:r>
        <w:t>Welcome to the IIT Jodhpur Technology Innovation and Start-up Center (IITJ-TISC)</w:t>
      </w:r>
    </w:p>
    <w:p>
      <w:r>
        <w:rPr>
          <w:b/>
        </w:rPr>
        <w:t xml:space="preserve">Keywords: </w:t>
      </w:r>
      <w:r>
        <w:t>Welcome to the IIT Jodhpur Technology Innovation and Start-up Center (IITJ-TISC), IIT, IITJ-TISC, Patents And Innovation</w:t>
      </w:r>
    </w:p>
    <w:p>
      <w:r>
        <w:t>TISC (Technology Innovation and Start-Up Centre) is a premier incubator dedicated to empowering entrepreneurs and fostering innovation. We provide personalized support, including technical assistance with advanced prototyping labs, business development guidance, and administrative help to navigate legal and financial landscapes. Our offerings encompass seed funding, connections with a robust network of investors, and skill development opportunities through workshops and seminars. With state-of-the-art workspaces, collaborations with IIT Jodhpur faculty, and mentorship from seasoned entrepreneurs and industry experts, TISC transforms visionary concepts into successful ventures, driving impactful solutions for a better future.</w:t>
      </w:r>
    </w:p>
    <w:p>
      <w:r>
        <w:t>Welcome to **TISC IIT Jodhpur** — where ideas evolve into impact and innovation meets purpose.</w:t>
      </w:r>
    </w:p>
    <w:p>
      <w:r>
        <w:t>As the **Chief Executive Officer of TISC IIT Jodhpur** , it is my privilege to lead this **BIRAC BioNEST Centre** and work alongside passionate innovators who aspire to build technologies that matter. At TISC, we don’t just support startups — we partner in your journey to transform research into real-world solutions.</w:t>
      </w:r>
    </w:p>
    <w:p>
      <w:r>
        <w:rPr>
          <w:b/>
        </w:rPr>
        <w:t xml:space="preserve">Source: </w:t>
      </w:r>
      <w:r>
        <w:t>https://www.iitj.ac.in/tisc/en/tisc</w:t>
      </w:r>
    </w:p>
    <w:p>
      <w:r>
        <w:rPr>
          <w:b/>
        </w:rPr>
        <w:t xml:space="preserve">Source Document: </w:t>
      </w:r>
      <w:r>
        <w:t>technology_innovation_and_start_up_center_iitj_tisc__1169381d.json</w:t>
      </w:r>
    </w:p>
    <w:p>
      <w:r>
        <w:t>——————————————————————————————</w:t>
      </w:r>
    </w:p>
    <w:p>
      <w:pPr>
        <w:pStyle w:val="Heading2"/>
      </w:pPr>
      <w:r>
        <w:t>Strengthening the Regional Innovation Ecosystem</w:t>
      </w:r>
    </w:p>
    <w:p>
      <w:pPr>
        <w:pStyle w:val="Heading3"/>
      </w:pPr>
      <w:r>
        <w:t>Strengthening the Regional Innovation Ecosystem</w:t>
      </w:r>
    </w:p>
    <w:p>
      <w:r>
        <w:rPr>
          <w:b/>
        </w:rPr>
        <w:t xml:space="preserve">Keywords: </w:t>
      </w:r>
      <w:r>
        <w:t>Strengthening the Regional Innovation Ecosystem, Patents And Innovation, Welcome to the IIT Jodhpur Technology Innovation and Start-up Center (IITJ-TISC)</w:t>
      </w:r>
    </w:p>
    <w:p>
      <w:r>
        <w:t>TISC is proud to be at the forefront of Jodhpur’s growing startup renaissance. Located within IIT Jodhpur, we offer startups access to world-class infrastructure, advanced prototyping facilities, and Centers of Excellence (CoEs) in areas such as Artificial Intelligence, Biotechnology, Renewable Energy, and other emerging domains.</w:t>
      </w:r>
    </w:p>
    <w:p>
      <w:r>
        <w:t>Beyond infrastructure, startups benefit from deep technical mentorship from IIT faculty, strong industry and investor networks, and structured access to government schemes and funding programs designed to accelerate growth.</w:t>
      </w:r>
    </w:p>
    <w:p>
      <w:r>
        <w:rPr>
          <w:b/>
        </w:rPr>
        <w:t xml:space="preserve">Source: </w:t>
      </w:r>
      <w:r>
        <w:t>https://www.iitj.ac.in/tisc</w:t>
      </w:r>
    </w:p>
    <w:p>
      <w:r>
        <w:rPr>
          <w:b/>
        </w:rPr>
        <w:t xml:space="preserve">Source Document: </w:t>
      </w:r>
      <w:r>
        <w:t>technology_innovation_and_start_up_center_iitj_tisc.json</w:t>
      </w:r>
    </w:p>
    <w:p>
      <w:r>
        <w:t>——————————————————————————————</w:t>
      </w:r>
    </w:p>
    <w:p>
      <w:pPr>
        <w:pStyle w:val="Heading3"/>
      </w:pPr>
      <w:r>
        <w:t>Strengthening the Regional Innovation Ecosystem</w:t>
      </w:r>
    </w:p>
    <w:p>
      <w:r>
        <w:rPr>
          <w:b/>
        </w:rPr>
        <w:t xml:space="preserve">Keywords: </w:t>
      </w:r>
      <w:r>
        <w:t>Strengthening the Regional Innovation Ecosystem, Patents And Innovation, Welcome to the IIT Jodhpur Technology Innovation and Start-up Center (IITJ-TISC)</w:t>
      </w:r>
    </w:p>
    <w:p>
      <w:r>
        <w:t>TISC is proud to be at the forefront of Jodhpur’s growing startup renaissance. Located within IIT Jodhpur, we offer startups access to world-class infrastructure, advanced prototyping facilities, and Centers of Excellence (CoEs) in areas such as Artificial Intelligence, Biotechnology, Renewable Energy, and other emerging domains.</w:t>
      </w:r>
    </w:p>
    <w:p>
      <w:r>
        <w:t>Beyond infrastructure, startups benefit from deep technical mentorship from IIT faculty, strong industry and investor networks, and structured access to government schemes and funding programs designed to accelerate growth.</w:t>
      </w:r>
    </w:p>
    <w:p>
      <w:r>
        <w:rPr>
          <w:b/>
        </w:rPr>
        <w:t xml:space="preserve">Source: </w:t>
      </w:r>
      <w:r>
        <w:t>https://www.iitj.ac.in/tisc/en/tisc</w:t>
      </w:r>
    </w:p>
    <w:p>
      <w:r>
        <w:rPr>
          <w:b/>
        </w:rPr>
        <w:t xml:space="preserve">Source Document: </w:t>
      </w:r>
      <w:r>
        <w:t>technology_innovation_and_start_up_center_iitj_tisc__1169381d.json</w:t>
      </w:r>
    </w:p>
    <w:p>
      <w:r>
        <w:t>——————————————————————————————</w:t>
      </w:r>
    </w:p>
    <w:p>
      <w:pPr>
        <w:pStyle w:val="Heading1"/>
      </w:pPr>
      <w:r>
        <w:t>Themes Of UBA</w:t>
      </w:r>
    </w:p>
    <w:p>
      <w:pPr>
        <w:pStyle w:val="Heading2"/>
      </w:pPr>
      <w:r>
        <w:t>Artisans, Industries and Livelihood</w:t>
      </w:r>
    </w:p>
    <w:p>
      <w:pPr>
        <w:pStyle w:val="Heading3"/>
      </w:pPr>
      <w:r>
        <w:t>Artisans, Industries and Livelihood</w:t>
      </w:r>
    </w:p>
    <w:p>
      <w:r>
        <w:rPr>
          <w:b/>
        </w:rPr>
        <w:t xml:space="preserve">Keywords: </w:t>
      </w:r>
      <w:r>
        <w:t>Artisans, Industries and Livelihood, Patents And Innovation, Themes Of UBA</w:t>
      </w:r>
    </w:p>
    <w:p>
      <w:r>
        <w:t>One of India’s major oversights in its development journey has been the neglect of its artisans and rural industries. No industrialized nation has achieved progress without integrating its traditional craftsmen and village industries into the core of modern industrialization. While science and technology are developed in labs and institutions, their true value is realized through practical application—often by artisans, technicians, and grassroots innovators.</w:t>
      </w:r>
    </w:p>
    <w:p>
      <w:r>
        <w:t>India has a rich legacy of craftsmanship and rural skills, but there’s a lack of synergy between traditional knowledge and modern industry. By creating strong linkages through startups, entrepreneurship, and structured support systems, we can harness the strengths of both. The success of sectors like power looms, local vehicle innovations ("jugaad"), and grassroots repair industries demonstrates the untapped potential waiting to be scaled in a formal, organized manner.</w:t>
      </w:r>
    </w:p>
    <w:p>
      <w:r>
        <w:t>**Key Benefits of Strengthening Rural Industry:**</w:t>
      </w:r>
    </w:p>
    <w:p>
      <w:r>
        <w:t>* **Boosts Local Production &amp; Employment:** By promoting value-added processing of agricultural produce within villages, farmers earn higher returns and local job opportunities increase.</w:t>
      </w:r>
    </w:p>
    <w:p>
      <w:r>
        <w:t>* **Enhances Income &amp; Rural Economy:** As incomes rise, spending on goods and services boosts the rural economy, making it more resilient and self-sustaining.</w:t>
      </w:r>
    </w:p>
    <w:p>
      <w:r>
        <w:t>* **Scalable Impact:** The program envisions 60,000 projects across 6,000 cluster groups (each covering 100 villages), funded through existing government schemes, without needing extra allocations.</w:t>
      </w:r>
    </w:p>
    <w:p>
      <w:r>
        <w:t>* **Employment Generation at Scale:** Each project aims to provide full-time employment to at least 10 individuals per village, creating 6 million direct jobs and benefiting over 60 million people indirectly through linked activities.</w:t>
      </w:r>
    </w:p>
    <w:p>
      <w:r>
        <w:t>* **Inclusive Growth:** Every village in a cluster will participate, ensuring wide-reaching impact and local engagement.</w:t>
      </w:r>
    </w:p>
    <w:p>
      <w:r>
        <w:t>By bridging tradition with innovation, and rural with modern industry, India has the opportunity to unlock widespread growth, improve livelihoods, and ensure inclusive development from the grassroots.</w:t>
      </w:r>
    </w:p>
    <w:p>
      <w:r>
        <w:rPr>
          <w:b/>
        </w:rPr>
        <w:t xml:space="preserve">Source: </w:t>
      </w:r>
      <w:r>
        <w:t>https://www.iitj.ac.in/Unnat-Bharat-Abhiyan/en/Themes-Of-UBA</w:t>
      </w:r>
    </w:p>
    <w:p>
      <w:r>
        <w:rPr>
          <w:b/>
        </w:rPr>
        <w:t xml:space="preserve">Source Document: </w:t>
      </w:r>
      <w:r>
        <w:t>themes_of_uba.json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