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1B1AB" w14:textId="77777777" w:rsidR="003645C1" w:rsidRDefault="00000000">
      <w:pPr>
        <w:pStyle w:val="Balk1"/>
      </w:pPr>
      <w:bookmarkStart w:id="0" w:name="X1620f06f375fadd86924a13924a724a843a9b63"/>
      <w:r>
        <w:t>Acil Abdominal Patolojilerin Bilgisayarlı Tomografide Tespiti için Çok-Sınıflı Bir Karşılaştırma (Benchmark): Veri Seti, Protokol ve Temel Sonuçlar</w:t>
      </w:r>
      <w:bookmarkEnd w:id="0"/>
    </w:p>
    <w:p w14:paraId="2119D74C" w14:textId="77777777" w:rsidR="003645C1" w:rsidRDefault="00000000">
      <w:pPr>
        <w:pStyle w:val="FirstParagraph"/>
      </w:pPr>
      <w:r>
        <w:rPr>
          <w:b/>
        </w:rPr>
        <w:t>[Yazar Adları]</w:t>
      </w:r>
    </w:p>
    <w:p w14:paraId="776540D8" w14:textId="77777777" w:rsidR="003645C1" w:rsidRDefault="00000000">
      <w:pPr>
        <w:pStyle w:val="GvdeMetni"/>
      </w:pPr>
      <w:r>
        <w:t>[Kurum Adı], [Şehir], [Ülke]</w:t>
      </w:r>
    </w:p>
    <w:p w14:paraId="02758E31" w14:textId="77777777" w:rsidR="003645C1" w:rsidRDefault="00000000">
      <w:pPr>
        <w:pStyle w:val="Balk2"/>
      </w:pPr>
      <w:bookmarkStart w:id="1" w:name="özet"/>
      <w:r>
        <w:t>Özet</w:t>
      </w:r>
      <w:bookmarkEnd w:id="1"/>
    </w:p>
    <w:p w14:paraId="41ACE5C3" w14:textId="77777777" w:rsidR="00A91366" w:rsidRDefault="00A91366" w:rsidP="00A91366">
      <w:pPr>
        <w:pStyle w:val="GvdeMetni"/>
      </w:pPr>
      <w:proofErr w:type="spellStart"/>
      <w:r>
        <w:t>Karın</w:t>
      </w:r>
      <w:proofErr w:type="spellEnd"/>
      <w:r>
        <w:t xml:space="preserve"> </w:t>
      </w:r>
      <w:proofErr w:type="spellStart"/>
      <w:r>
        <w:t>ağrısı</w:t>
      </w:r>
      <w:proofErr w:type="spellEnd"/>
      <w:r>
        <w:t xml:space="preserve">, </w:t>
      </w:r>
      <w:proofErr w:type="spellStart"/>
      <w:r>
        <w:t>acil</w:t>
      </w:r>
      <w:proofErr w:type="spellEnd"/>
      <w:r>
        <w:t xml:space="preserve"> </w:t>
      </w:r>
      <w:proofErr w:type="spellStart"/>
      <w:r>
        <w:t>servis</w:t>
      </w:r>
      <w:proofErr w:type="spellEnd"/>
      <w:r>
        <w:t xml:space="preserve"> </w:t>
      </w:r>
      <w:proofErr w:type="spellStart"/>
      <w:r>
        <w:t>başvurularında</w:t>
      </w:r>
      <w:proofErr w:type="spellEnd"/>
      <w:r>
        <w:t xml:space="preserve"> </w:t>
      </w:r>
      <w:proofErr w:type="spellStart"/>
      <w:r>
        <w:t>yaşamı</w:t>
      </w:r>
      <w:proofErr w:type="spellEnd"/>
      <w:r>
        <w:t xml:space="preserve"> </w:t>
      </w:r>
      <w:proofErr w:type="spellStart"/>
      <w:r>
        <w:t>tehdit</w:t>
      </w:r>
      <w:proofErr w:type="spellEnd"/>
      <w:r>
        <w:t xml:space="preserve"> </w:t>
      </w:r>
      <w:proofErr w:type="spellStart"/>
      <w:r>
        <w:t>edici</w:t>
      </w:r>
      <w:proofErr w:type="spellEnd"/>
      <w:r>
        <w:t xml:space="preserve"> </w:t>
      </w:r>
      <w:proofErr w:type="spellStart"/>
      <w:r>
        <w:t>patolojilerden</w:t>
      </w:r>
      <w:proofErr w:type="spellEnd"/>
      <w:r>
        <w:t xml:space="preserve"> </w:t>
      </w:r>
      <w:proofErr w:type="spellStart"/>
      <w:r>
        <w:t>kendiliğinden</w:t>
      </w:r>
      <w:proofErr w:type="spellEnd"/>
      <w:r>
        <w:t xml:space="preserve"> </w:t>
      </w:r>
      <w:proofErr w:type="spellStart"/>
      <w:r>
        <w:t>iyileşen</w:t>
      </w:r>
      <w:proofErr w:type="spellEnd"/>
      <w:r>
        <w:t xml:space="preserve"> </w:t>
      </w:r>
      <w:proofErr w:type="spellStart"/>
      <w:r>
        <w:t>durumlara</w:t>
      </w:r>
      <w:proofErr w:type="spellEnd"/>
      <w:r>
        <w:t xml:space="preserve"> </w:t>
      </w:r>
      <w:proofErr w:type="spellStart"/>
      <w:r>
        <w:t>kadar</w:t>
      </w:r>
      <w:proofErr w:type="spellEnd"/>
      <w:r>
        <w:t xml:space="preserve"> </w:t>
      </w:r>
      <w:proofErr w:type="spellStart"/>
      <w:r>
        <w:t>uzanan</w:t>
      </w:r>
      <w:proofErr w:type="spellEnd"/>
      <w:r>
        <w:t xml:space="preserve"> </w:t>
      </w:r>
      <w:proofErr w:type="spellStart"/>
      <w:r>
        <w:t>geniş</w:t>
      </w:r>
      <w:proofErr w:type="spellEnd"/>
      <w:r>
        <w:t xml:space="preserve"> </w:t>
      </w:r>
      <w:proofErr w:type="spellStart"/>
      <w:r>
        <w:t>bir</w:t>
      </w:r>
      <w:proofErr w:type="spellEnd"/>
      <w:r>
        <w:t xml:space="preserve"> </w:t>
      </w:r>
      <w:proofErr w:type="spellStart"/>
      <w:r>
        <w:t>yelpazeyi</w:t>
      </w:r>
      <w:proofErr w:type="spellEnd"/>
      <w:r>
        <w:t xml:space="preserve"> </w:t>
      </w:r>
      <w:proofErr w:type="spellStart"/>
      <w:r>
        <w:t>kapsayan</w:t>
      </w:r>
      <w:proofErr w:type="spellEnd"/>
      <w:r>
        <w:t xml:space="preserve">, </w:t>
      </w:r>
      <w:proofErr w:type="spellStart"/>
      <w:r>
        <w:t>acil</w:t>
      </w:r>
      <w:proofErr w:type="spellEnd"/>
      <w:r>
        <w:t xml:space="preserve"> </w:t>
      </w:r>
      <w:proofErr w:type="spellStart"/>
      <w:r>
        <w:t>müdahale</w:t>
      </w:r>
      <w:proofErr w:type="spellEnd"/>
      <w:r>
        <w:t xml:space="preserve"> </w:t>
      </w:r>
      <w:proofErr w:type="spellStart"/>
      <w:r>
        <w:t>gerektiren</w:t>
      </w:r>
      <w:proofErr w:type="spellEnd"/>
      <w:r>
        <w:t xml:space="preserve"> </w:t>
      </w:r>
      <w:proofErr w:type="spellStart"/>
      <w:r>
        <w:t>kritik</w:t>
      </w:r>
      <w:proofErr w:type="spellEnd"/>
      <w:r>
        <w:t xml:space="preserve"> </w:t>
      </w:r>
      <w:proofErr w:type="spellStart"/>
      <w:r>
        <w:t>bir</w:t>
      </w:r>
      <w:proofErr w:type="spellEnd"/>
      <w:r>
        <w:t xml:space="preserve"> </w:t>
      </w:r>
      <w:proofErr w:type="spellStart"/>
      <w:r>
        <w:t>durumdur</w:t>
      </w:r>
      <w:proofErr w:type="spellEnd"/>
      <w:r>
        <w:t xml:space="preserve">. </w:t>
      </w:r>
      <w:proofErr w:type="spellStart"/>
      <w:r>
        <w:t>Bilgisayarlı</w:t>
      </w:r>
      <w:proofErr w:type="spellEnd"/>
      <w:r>
        <w:t xml:space="preserve"> </w:t>
      </w:r>
      <w:proofErr w:type="spellStart"/>
      <w:r>
        <w:t>tomografi</w:t>
      </w:r>
      <w:proofErr w:type="spellEnd"/>
      <w:r>
        <w:t xml:space="preserve">, </w:t>
      </w:r>
      <w:proofErr w:type="spellStart"/>
      <w:r>
        <w:t>bu</w:t>
      </w:r>
      <w:proofErr w:type="spellEnd"/>
      <w:r>
        <w:t xml:space="preserve"> </w:t>
      </w:r>
      <w:proofErr w:type="spellStart"/>
      <w:r>
        <w:t>patolojilerin</w:t>
      </w:r>
      <w:proofErr w:type="spellEnd"/>
      <w:r>
        <w:t xml:space="preserve"> </w:t>
      </w:r>
      <w:proofErr w:type="spellStart"/>
      <w:r>
        <w:t>ayırıcı</w:t>
      </w:r>
      <w:proofErr w:type="spellEnd"/>
      <w:r>
        <w:t xml:space="preserve"> </w:t>
      </w:r>
      <w:proofErr w:type="spellStart"/>
      <w:r>
        <w:t>tanısında</w:t>
      </w:r>
      <w:proofErr w:type="spellEnd"/>
      <w:r>
        <w:t xml:space="preserve"> </w:t>
      </w:r>
      <w:proofErr w:type="spellStart"/>
      <w:r>
        <w:t>merkezi</w:t>
      </w:r>
      <w:proofErr w:type="spellEnd"/>
      <w:r>
        <w:t xml:space="preserve"> </w:t>
      </w:r>
      <w:proofErr w:type="spellStart"/>
      <w:r>
        <w:t>bir</w:t>
      </w:r>
      <w:proofErr w:type="spellEnd"/>
      <w:r>
        <w:t xml:space="preserve"> </w:t>
      </w:r>
      <w:proofErr w:type="spellStart"/>
      <w:r>
        <w:t>rol</w:t>
      </w:r>
      <w:proofErr w:type="spellEnd"/>
      <w:r>
        <w:t xml:space="preserve"> </w:t>
      </w:r>
      <w:proofErr w:type="spellStart"/>
      <w:r>
        <w:t>oynar</w:t>
      </w:r>
      <w:proofErr w:type="spellEnd"/>
      <w:r>
        <w:t xml:space="preserve">; </w:t>
      </w:r>
      <w:proofErr w:type="spellStart"/>
      <w:r>
        <w:t>ancak</w:t>
      </w:r>
      <w:proofErr w:type="spellEnd"/>
      <w:r>
        <w:t xml:space="preserve"> </w:t>
      </w:r>
      <w:proofErr w:type="spellStart"/>
      <w:r>
        <w:t>radyologların</w:t>
      </w:r>
      <w:proofErr w:type="spellEnd"/>
      <w:r>
        <w:t xml:space="preserve"> </w:t>
      </w:r>
      <w:proofErr w:type="spellStart"/>
      <w:r>
        <w:t>artan</w:t>
      </w:r>
      <w:proofErr w:type="spellEnd"/>
      <w:r>
        <w:t xml:space="preserve"> </w:t>
      </w:r>
      <w:proofErr w:type="spellStart"/>
      <w:r>
        <w:t>iş</w:t>
      </w:r>
      <w:proofErr w:type="spellEnd"/>
      <w:r>
        <w:t xml:space="preserve"> </w:t>
      </w:r>
      <w:proofErr w:type="spellStart"/>
      <w:r>
        <w:t>yükü</w:t>
      </w:r>
      <w:proofErr w:type="spellEnd"/>
      <w:r>
        <w:t xml:space="preserve"> </w:t>
      </w:r>
      <w:proofErr w:type="spellStart"/>
      <w:r>
        <w:t>tanısal</w:t>
      </w:r>
      <w:proofErr w:type="spellEnd"/>
      <w:r>
        <w:t xml:space="preserve"> </w:t>
      </w:r>
      <w:proofErr w:type="spellStart"/>
      <w:r>
        <w:t>süreçlerde</w:t>
      </w:r>
      <w:proofErr w:type="spellEnd"/>
      <w:r>
        <w:t xml:space="preserve"> </w:t>
      </w:r>
      <w:proofErr w:type="spellStart"/>
      <w:r>
        <w:t>gecikmelere</w:t>
      </w:r>
      <w:proofErr w:type="spellEnd"/>
      <w:r>
        <w:t xml:space="preserve"> </w:t>
      </w:r>
      <w:proofErr w:type="spellStart"/>
      <w:r>
        <w:t>neden</w:t>
      </w:r>
      <w:proofErr w:type="spellEnd"/>
      <w:r>
        <w:t xml:space="preserve"> </w:t>
      </w:r>
      <w:proofErr w:type="spellStart"/>
      <w:r>
        <w:t>olabilmektedir</w:t>
      </w:r>
      <w:proofErr w:type="spellEnd"/>
      <w:r>
        <w:t xml:space="preserve">. Bu </w:t>
      </w:r>
      <w:proofErr w:type="spellStart"/>
      <w:r>
        <w:t>çalışmada</w:t>
      </w:r>
      <w:proofErr w:type="spellEnd"/>
      <w:r>
        <w:t xml:space="preserve">, </w:t>
      </w:r>
      <w:proofErr w:type="spellStart"/>
      <w:r>
        <w:t>altı</w:t>
      </w:r>
      <w:proofErr w:type="spellEnd"/>
      <w:r>
        <w:t xml:space="preserve"> </w:t>
      </w:r>
      <w:proofErr w:type="spellStart"/>
      <w:r>
        <w:t>farklı</w:t>
      </w:r>
      <w:proofErr w:type="spellEnd"/>
      <w:r>
        <w:t xml:space="preserve"> </w:t>
      </w:r>
      <w:proofErr w:type="spellStart"/>
      <w:r>
        <w:t>akut</w:t>
      </w:r>
      <w:proofErr w:type="spellEnd"/>
      <w:r>
        <w:t xml:space="preserve"> abdominal </w:t>
      </w:r>
      <w:proofErr w:type="spellStart"/>
      <w:r>
        <w:t>patolojiyi</w:t>
      </w:r>
      <w:proofErr w:type="spellEnd"/>
      <w:r>
        <w:t xml:space="preserve"> </w:t>
      </w:r>
      <w:proofErr w:type="spellStart"/>
      <w:r>
        <w:t>kapsayan</w:t>
      </w:r>
      <w:proofErr w:type="spellEnd"/>
      <w:r>
        <w:t xml:space="preserve"> </w:t>
      </w:r>
      <w:proofErr w:type="spellStart"/>
      <w:r>
        <w:t>TR_Abdomen</w:t>
      </w:r>
      <w:proofErr w:type="spellEnd"/>
      <w:r>
        <w:t xml:space="preserve"> </w:t>
      </w:r>
      <w:proofErr w:type="spellStart"/>
      <w:r>
        <w:t>Rad_Emergency</w:t>
      </w:r>
      <w:proofErr w:type="spellEnd"/>
      <w:r>
        <w:t xml:space="preserve"> </w:t>
      </w:r>
      <w:proofErr w:type="spellStart"/>
      <w:r>
        <w:t>veri</w:t>
      </w:r>
      <w:proofErr w:type="spellEnd"/>
      <w:r>
        <w:t xml:space="preserve"> </w:t>
      </w:r>
      <w:proofErr w:type="spellStart"/>
      <w:r>
        <w:t>seti</w:t>
      </w:r>
      <w:proofErr w:type="spellEnd"/>
      <w:r>
        <w:t xml:space="preserve"> </w:t>
      </w:r>
      <w:proofErr w:type="spellStart"/>
      <w:r>
        <w:t>kullanılarak</w:t>
      </w:r>
      <w:proofErr w:type="spellEnd"/>
      <w:r>
        <w:t xml:space="preserve"> YOLOv12, </w:t>
      </w:r>
      <w:proofErr w:type="spellStart"/>
      <w:r>
        <w:t>SwinTransformer</w:t>
      </w:r>
      <w:proofErr w:type="spellEnd"/>
      <w:r>
        <w:t xml:space="preserve">, </w:t>
      </w:r>
      <w:proofErr w:type="spellStart"/>
      <w:r>
        <w:t>nnUNet</w:t>
      </w:r>
      <w:proofErr w:type="spellEnd"/>
      <w:r>
        <w:t xml:space="preserve"> </w:t>
      </w:r>
      <w:proofErr w:type="spellStart"/>
      <w:r>
        <w:t>ve</w:t>
      </w:r>
      <w:proofErr w:type="spellEnd"/>
      <w:r>
        <w:t xml:space="preserve"> </w:t>
      </w:r>
      <w:proofErr w:type="spellStart"/>
      <w:r>
        <w:t>MedNeXt</w:t>
      </w:r>
      <w:proofErr w:type="spellEnd"/>
      <w:r>
        <w:t xml:space="preserve"> </w:t>
      </w:r>
      <w:proofErr w:type="spellStart"/>
      <w:r>
        <w:t>mimarileri</w:t>
      </w:r>
      <w:proofErr w:type="spellEnd"/>
      <w:r>
        <w:t xml:space="preserve"> </w:t>
      </w:r>
      <w:proofErr w:type="spellStart"/>
      <w:r>
        <w:t>karşılaştırılmıştır</w:t>
      </w:r>
      <w:proofErr w:type="spellEnd"/>
      <w:r>
        <w:t>.</w:t>
      </w:r>
    </w:p>
    <w:p w14:paraId="20F7396A" w14:textId="77777777" w:rsidR="00A91366" w:rsidRDefault="00A91366" w:rsidP="00A91366">
      <w:pPr>
        <w:pStyle w:val="GvdeMetni"/>
      </w:pPr>
    </w:p>
    <w:p w14:paraId="1426FDDA" w14:textId="7375BBDF" w:rsidR="003645C1" w:rsidRDefault="00A91366" w:rsidP="00A91366">
      <w:pPr>
        <w:pStyle w:val="GvdeMetni"/>
      </w:pPr>
      <w:proofErr w:type="spellStart"/>
      <w:r>
        <w:t>Literatürdeki</w:t>
      </w:r>
      <w:proofErr w:type="spellEnd"/>
      <w:r>
        <w:t xml:space="preserve"> </w:t>
      </w:r>
      <w:proofErr w:type="spellStart"/>
      <w:r>
        <w:t>güncel</w:t>
      </w:r>
      <w:proofErr w:type="spellEnd"/>
      <w:r>
        <w:t xml:space="preserve"> </w:t>
      </w:r>
      <w:proofErr w:type="spellStart"/>
      <w:r>
        <w:t>çalışmalar</w:t>
      </w:r>
      <w:proofErr w:type="spellEnd"/>
      <w:r>
        <w:t xml:space="preserve">, </w:t>
      </w:r>
      <w:proofErr w:type="spellStart"/>
      <w:r>
        <w:t>derin</w:t>
      </w:r>
      <w:proofErr w:type="spellEnd"/>
      <w:r>
        <w:t xml:space="preserve"> </w:t>
      </w:r>
      <w:proofErr w:type="spellStart"/>
      <w:r>
        <w:t>öğrenmenin</w:t>
      </w:r>
      <w:proofErr w:type="spellEnd"/>
      <w:r>
        <w:t xml:space="preserve"> </w:t>
      </w:r>
      <w:proofErr w:type="spellStart"/>
      <w:r>
        <w:t>bu</w:t>
      </w:r>
      <w:proofErr w:type="spellEnd"/>
      <w:r>
        <w:t xml:space="preserve"> </w:t>
      </w:r>
      <w:proofErr w:type="spellStart"/>
      <w:r>
        <w:t>süreçteki</w:t>
      </w:r>
      <w:proofErr w:type="spellEnd"/>
      <w:r>
        <w:t xml:space="preserve"> </w:t>
      </w:r>
      <w:proofErr w:type="spellStart"/>
      <w:r>
        <w:t>etkinliğini</w:t>
      </w:r>
      <w:proofErr w:type="spellEnd"/>
      <w:r>
        <w:t xml:space="preserve"> </w:t>
      </w:r>
      <w:proofErr w:type="spellStart"/>
      <w:r>
        <w:t>kanıtlamaktadır</w:t>
      </w:r>
      <w:proofErr w:type="spellEnd"/>
      <w:r>
        <w:t xml:space="preserve">. </w:t>
      </w:r>
      <w:proofErr w:type="spellStart"/>
      <w:r>
        <w:t>Örneğin</w:t>
      </w:r>
      <w:proofErr w:type="spellEnd"/>
      <w:r>
        <w:t xml:space="preserve">, </w:t>
      </w:r>
      <w:proofErr w:type="spellStart"/>
      <w:r>
        <w:t>böbrek</w:t>
      </w:r>
      <w:proofErr w:type="spellEnd"/>
      <w:r>
        <w:t xml:space="preserve"> </w:t>
      </w:r>
      <w:proofErr w:type="spellStart"/>
      <w:r>
        <w:t>taşı</w:t>
      </w:r>
      <w:proofErr w:type="spellEnd"/>
      <w:r>
        <w:t xml:space="preserve"> </w:t>
      </w:r>
      <w:proofErr w:type="spellStart"/>
      <w:r>
        <w:t>sınıflandırmasında</w:t>
      </w:r>
      <w:proofErr w:type="spellEnd"/>
      <w:r>
        <w:t xml:space="preserve"> ResNet50 </w:t>
      </w:r>
      <w:proofErr w:type="spellStart"/>
      <w:r>
        <w:t>mimarisi</w:t>
      </w:r>
      <w:proofErr w:type="spellEnd"/>
      <w:r>
        <w:t xml:space="preserve"> %99,43 </w:t>
      </w:r>
      <w:proofErr w:type="spellStart"/>
      <w:r>
        <w:t>gibi</w:t>
      </w:r>
      <w:proofErr w:type="spellEnd"/>
      <w:r>
        <w:t xml:space="preserve"> </w:t>
      </w:r>
      <w:proofErr w:type="spellStart"/>
      <w:r>
        <w:t>yüksek</w:t>
      </w:r>
      <w:proofErr w:type="spellEnd"/>
      <w:r>
        <w:t xml:space="preserve"> </w:t>
      </w:r>
      <w:proofErr w:type="spellStart"/>
      <w:r>
        <w:t>bir</w:t>
      </w:r>
      <w:proofErr w:type="spellEnd"/>
      <w:r>
        <w:t xml:space="preserve"> </w:t>
      </w:r>
      <w:proofErr w:type="spellStart"/>
      <w:r>
        <w:t>doğruluğa</w:t>
      </w:r>
      <w:proofErr w:type="spellEnd"/>
      <w:r>
        <w:t xml:space="preserve"> </w:t>
      </w:r>
      <w:proofErr w:type="spellStart"/>
      <w:r>
        <w:t>ulaşırken</w:t>
      </w:r>
      <w:proofErr w:type="spellEnd"/>
      <w:r>
        <w:t xml:space="preserve">, Swin Transformer %98,78 </w:t>
      </w:r>
      <w:proofErr w:type="spellStart"/>
      <w:r>
        <w:t>ile</w:t>
      </w:r>
      <w:proofErr w:type="spellEnd"/>
      <w:r>
        <w:t xml:space="preserve"> </w:t>
      </w:r>
      <w:proofErr w:type="spellStart"/>
      <w:r>
        <w:t>en</w:t>
      </w:r>
      <w:proofErr w:type="spellEnd"/>
      <w:r>
        <w:t xml:space="preserve"> </w:t>
      </w:r>
      <w:proofErr w:type="spellStart"/>
      <w:r>
        <w:t>başarılı</w:t>
      </w:r>
      <w:proofErr w:type="spellEnd"/>
      <w:r>
        <w:t xml:space="preserve"> </w:t>
      </w:r>
      <w:proofErr w:type="spellStart"/>
      <w:r>
        <w:t>dönüştürücü</w:t>
      </w:r>
      <w:proofErr w:type="spellEnd"/>
      <w:r>
        <w:t xml:space="preserve"> model </w:t>
      </w:r>
      <w:proofErr w:type="spellStart"/>
      <w:r>
        <w:t>olarak</w:t>
      </w:r>
      <w:proofErr w:type="spellEnd"/>
      <w:r>
        <w:t xml:space="preserve"> </w:t>
      </w:r>
      <w:proofErr w:type="spellStart"/>
      <w:r>
        <w:t>öne</w:t>
      </w:r>
      <w:proofErr w:type="spellEnd"/>
      <w:r>
        <w:t xml:space="preserve"> </w:t>
      </w:r>
      <w:proofErr w:type="spellStart"/>
      <w:r>
        <w:t>çıkmaktadır</w:t>
      </w:r>
      <w:proofErr w:type="spellEnd"/>
      <w:r>
        <w:t xml:space="preserve"> </w:t>
      </w:r>
      <w:sdt>
        <w:sdtPr>
          <w:rPr>
            <w:lang w:val="tr-TR"/>
          </w:rPr>
          <w:tag w:val="CITATION GenRef053"/>
          <w:id w:val="1492435964"/>
          <w:citation/>
        </w:sdtPr>
        <w:sdtContent>
          <w:r w:rsidRPr="00A91366">
            <w:rPr>
              <w:lang w:val="tr-TR"/>
            </w:rPr>
            <w:fldChar w:fldCharType="begin"/>
          </w:r>
          <w:r w:rsidRPr="00A91366">
            <w:rPr>
              <w:lang w:val="tr-TR"/>
            </w:rPr>
            <w:instrText xml:space="preserve"> CITATION GenRef053 \l 1033 </w:instrText>
          </w:r>
          <w:r w:rsidRPr="00A91366">
            <w:rPr>
              <w:lang w:val="tr-TR"/>
            </w:rPr>
            <w:fldChar w:fldCharType="separate"/>
          </w:r>
          <w:r w:rsidR="004966D0" w:rsidRPr="004966D0">
            <w:rPr>
              <w:noProof/>
              <w:lang w:val="tr-TR"/>
            </w:rPr>
            <w:t>[1]</w:t>
          </w:r>
          <w:r w:rsidRPr="00A91366">
            <w:fldChar w:fldCharType="end"/>
          </w:r>
        </w:sdtContent>
      </w:sdt>
      <w:r>
        <w:t xml:space="preserve">. </w:t>
      </w:r>
      <w:proofErr w:type="spellStart"/>
      <w:r>
        <w:t>Akut</w:t>
      </w:r>
      <w:proofErr w:type="spellEnd"/>
      <w:r>
        <w:t xml:space="preserve"> </w:t>
      </w:r>
      <w:proofErr w:type="spellStart"/>
      <w:r>
        <w:t>apandisit</w:t>
      </w:r>
      <w:proofErr w:type="spellEnd"/>
      <w:r>
        <w:t xml:space="preserve"> </w:t>
      </w:r>
      <w:proofErr w:type="spellStart"/>
      <w:r>
        <w:t>tanısında</w:t>
      </w:r>
      <w:proofErr w:type="spellEnd"/>
      <w:r>
        <w:t xml:space="preserve">, 3B BT </w:t>
      </w:r>
      <w:proofErr w:type="spellStart"/>
      <w:r>
        <w:t>taramalarında</w:t>
      </w:r>
      <w:proofErr w:type="spellEnd"/>
      <w:r>
        <w:t xml:space="preserve"> </w:t>
      </w:r>
      <w:proofErr w:type="spellStart"/>
      <w:r>
        <w:t>uygulanan</w:t>
      </w:r>
      <w:proofErr w:type="spellEnd"/>
      <w:r>
        <w:t xml:space="preserve"> </w:t>
      </w:r>
      <w:proofErr w:type="spellStart"/>
      <w:r>
        <w:t>hiyerarşik</w:t>
      </w:r>
      <w:proofErr w:type="spellEnd"/>
      <w:r>
        <w:t xml:space="preserve"> </w:t>
      </w:r>
      <w:proofErr w:type="spellStart"/>
      <w:r>
        <w:t>kesit-dikkat</w:t>
      </w:r>
      <w:proofErr w:type="spellEnd"/>
      <w:r>
        <w:t xml:space="preserve"> </w:t>
      </w:r>
      <w:proofErr w:type="spellStart"/>
      <w:r>
        <w:t>mekanizmaları</w:t>
      </w:r>
      <w:proofErr w:type="spellEnd"/>
      <w:r>
        <w:t xml:space="preserve">, AUC </w:t>
      </w:r>
      <w:proofErr w:type="spellStart"/>
      <w:r>
        <w:t>değerini</w:t>
      </w:r>
      <w:proofErr w:type="spellEnd"/>
      <w:r>
        <w:t xml:space="preserve"> %3 </w:t>
      </w:r>
      <w:proofErr w:type="spellStart"/>
      <w:r>
        <w:t>ile</w:t>
      </w:r>
      <w:proofErr w:type="spellEnd"/>
      <w:r>
        <w:t xml:space="preserve"> %5,9 </w:t>
      </w:r>
      <w:proofErr w:type="spellStart"/>
      <w:r>
        <w:t>arasında</w:t>
      </w:r>
      <w:proofErr w:type="spellEnd"/>
      <w:r>
        <w:t xml:space="preserve"> </w:t>
      </w:r>
      <w:proofErr w:type="spellStart"/>
      <w:r>
        <w:t>artırarak</w:t>
      </w:r>
      <w:proofErr w:type="spellEnd"/>
      <w:r>
        <w:t xml:space="preserve"> </w:t>
      </w:r>
      <w:proofErr w:type="spellStart"/>
      <w:r>
        <w:t>tanısal</w:t>
      </w:r>
      <w:proofErr w:type="spellEnd"/>
      <w:r>
        <w:t xml:space="preserve"> </w:t>
      </w:r>
      <w:proofErr w:type="spellStart"/>
      <w:r>
        <w:t>güvenilirliği</w:t>
      </w:r>
      <w:proofErr w:type="spellEnd"/>
      <w:r>
        <w:t xml:space="preserve"> </w:t>
      </w:r>
      <w:proofErr w:type="spellStart"/>
      <w:r>
        <w:t>yükseltmektedir</w:t>
      </w:r>
      <w:proofErr w:type="spellEnd"/>
      <w:r>
        <w:t xml:space="preserve"> </w:t>
      </w:r>
      <w:sdt>
        <w:sdtPr>
          <w:id w:val="-332298447"/>
          <w:citation/>
        </w:sdtPr>
        <w:sdtContent>
          <w:r>
            <w:fldChar w:fldCharType="begin"/>
          </w:r>
          <w:r>
            <w:rPr>
              <w:lang w:val="tr-TR"/>
            </w:rPr>
            <w:instrText xml:space="preserve"> CITATION Ref21 \l 1055 </w:instrText>
          </w:r>
          <w:r>
            <w:fldChar w:fldCharType="separate"/>
          </w:r>
          <w:r w:rsidR="004966D0" w:rsidRPr="004966D0">
            <w:rPr>
              <w:noProof/>
              <w:lang w:val="tr-TR"/>
            </w:rPr>
            <w:t>[2]</w:t>
          </w:r>
          <w:r>
            <w:fldChar w:fldCharType="end"/>
          </w:r>
        </w:sdtContent>
      </w:sdt>
      <w:r>
        <w:t xml:space="preserve">. </w:t>
      </w:r>
      <w:proofErr w:type="spellStart"/>
      <w:r>
        <w:t>Ayrıca</w:t>
      </w:r>
      <w:proofErr w:type="spellEnd"/>
      <w:r>
        <w:t xml:space="preserve">, YOLOv5 </w:t>
      </w:r>
      <w:proofErr w:type="spellStart"/>
      <w:r>
        <w:t>gibi</w:t>
      </w:r>
      <w:proofErr w:type="spellEnd"/>
      <w:r>
        <w:t xml:space="preserve"> </w:t>
      </w:r>
      <w:proofErr w:type="spellStart"/>
      <w:r>
        <w:t>modellerin</w:t>
      </w:r>
      <w:proofErr w:type="spellEnd"/>
      <w:r>
        <w:t xml:space="preserve"> 1200 </w:t>
      </w:r>
      <w:proofErr w:type="spellStart"/>
      <w:r>
        <w:t>hastadan</w:t>
      </w:r>
      <w:proofErr w:type="spellEnd"/>
      <w:r>
        <w:t xml:space="preserve"> </w:t>
      </w:r>
      <w:proofErr w:type="spellStart"/>
      <w:r>
        <w:t>oluşan</w:t>
      </w:r>
      <w:proofErr w:type="spellEnd"/>
      <w:r>
        <w:t xml:space="preserve"> </w:t>
      </w:r>
      <w:proofErr w:type="spellStart"/>
      <w:r>
        <w:t>veri</w:t>
      </w:r>
      <w:proofErr w:type="spellEnd"/>
      <w:r>
        <w:t xml:space="preserve"> </w:t>
      </w:r>
      <w:proofErr w:type="spellStart"/>
      <w:r>
        <w:t>setlerinde</w:t>
      </w:r>
      <w:proofErr w:type="spellEnd"/>
      <w:r>
        <w:t xml:space="preserve"> 11 </w:t>
      </w:r>
      <w:proofErr w:type="spellStart"/>
      <w:r>
        <w:t>farklı</w:t>
      </w:r>
      <w:proofErr w:type="spellEnd"/>
      <w:r>
        <w:t xml:space="preserve"> abdominal </w:t>
      </w:r>
      <w:proofErr w:type="spellStart"/>
      <w:r>
        <w:t>hastalığı</w:t>
      </w:r>
      <w:proofErr w:type="spellEnd"/>
      <w:r>
        <w:t xml:space="preserve"> </w:t>
      </w:r>
      <w:proofErr w:type="spellStart"/>
      <w:r>
        <w:t>saptamadaki</w:t>
      </w:r>
      <w:proofErr w:type="spellEnd"/>
      <w:r>
        <w:t xml:space="preserve"> </w:t>
      </w:r>
      <w:proofErr w:type="spellStart"/>
      <w:r>
        <w:t>başarısı</w:t>
      </w:r>
      <w:proofErr w:type="spellEnd"/>
      <w:r>
        <w:t xml:space="preserve">, </w:t>
      </w:r>
      <w:proofErr w:type="spellStart"/>
      <w:r>
        <w:t>çok-sınıflı</w:t>
      </w:r>
      <w:proofErr w:type="spellEnd"/>
      <w:r>
        <w:t xml:space="preserve"> </w:t>
      </w:r>
      <w:proofErr w:type="spellStart"/>
      <w:r>
        <w:t>karar</w:t>
      </w:r>
      <w:proofErr w:type="spellEnd"/>
      <w:r>
        <w:t xml:space="preserve"> </w:t>
      </w:r>
      <w:proofErr w:type="spellStart"/>
      <w:r>
        <w:t>destek</w:t>
      </w:r>
      <w:proofErr w:type="spellEnd"/>
      <w:r>
        <w:t xml:space="preserve"> </w:t>
      </w:r>
      <w:proofErr w:type="spellStart"/>
      <w:r>
        <w:t>sistemlerinin</w:t>
      </w:r>
      <w:proofErr w:type="spellEnd"/>
      <w:r>
        <w:t xml:space="preserve"> </w:t>
      </w:r>
      <w:proofErr w:type="spellStart"/>
      <w:r>
        <w:t>potansiyelini</w:t>
      </w:r>
      <w:proofErr w:type="spellEnd"/>
      <w:r>
        <w:t xml:space="preserve"> </w:t>
      </w:r>
      <w:proofErr w:type="spellStart"/>
      <w:r>
        <w:t>göstermektedir</w:t>
      </w:r>
      <w:proofErr w:type="spellEnd"/>
      <w:r>
        <w:t xml:space="preserve"> </w:t>
      </w:r>
      <w:sdt>
        <w:sdtPr>
          <w:id w:val="650023278"/>
          <w:citation/>
        </w:sdtPr>
        <w:sdtContent>
          <w:r>
            <w:fldChar w:fldCharType="begin"/>
          </w:r>
          <w:r>
            <w:rPr>
              <w:lang w:val="tr-TR"/>
            </w:rPr>
            <w:instrText xml:space="preserve"> CITATION Ref26 \l 1055 </w:instrText>
          </w:r>
          <w:r>
            <w:fldChar w:fldCharType="separate"/>
          </w:r>
          <w:r w:rsidR="004966D0" w:rsidRPr="004966D0">
            <w:rPr>
              <w:noProof/>
              <w:lang w:val="tr-TR"/>
            </w:rPr>
            <w:t>[3]</w:t>
          </w:r>
          <w:r>
            <w:fldChar w:fldCharType="end"/>
          </w:r>
        </w:sdtContent>
      </w:sdt>
      <w:r>
        <w:t xml:space="preserve">. Bu </w:t>
      </w:r>
      <w:proofErr w:type="spellStart"/>
      <w:r>
        <w:t>çalışma</w:t>
      </w:r>
      <w:proofErr w:type="spellEnd"/>
      <w:r>
        <w:t xml:space="preserve">, </w:t>
      </w:r>
      <w:proofErr w:type="spellStart"/>
      <w:r>
        <w:t>söz</w:t>
      </w:r>
      <w:proofErr w:type="spellEnd"/>
      <w:r>
        <w:t xml:space="preserve"> </w:t>
      </w:r>
      <w:proofErr w:type="spellStart"/>
      <w:r>
        <w:t>konusu</w:t>
      </w:r>
      <w:proofErr w:type="spellEnd"/>
      <w:r>
        <w:t xml:space="preserve"> </w:t>
      </w:r>
      <w:proofErr w:type="spellStart"/>
      <w:r>
        <w:t>mimarilerin</w:t>
      </w:r>
      <w:proofErr w:type="spellEnd"/>
      <w:r>
        <w:t xml:space="preserve"> </w:t>
      </w:r>
      <w:proofErr w:type="spellStart"/>
      <w:r>
        <w:t>acil</w:t>
      </w:r>
      <w:proofErr w:type="spellEnd"/>
      <w:r>
        <w:t xml:space="preserve"> abdominal </w:t>
      </w:r>
      <w:proofErr w:type="spellStart"/>
      <w:r>
        <w:t>patolojilerdeki</w:t>
      </w:r>
      <w:proofErr w:type="spellEnd"/>
      <w:r>
        <w:t xml:space="preserve"> </w:t>
      </w:r>
      <w:proofErr w:type="spellStart"/>
      <w:r>
        <w:t>performansını</w:t>
      </w:r>
      <w:proofErr w:type="spellEnd"/>
      <w:r>
        <w:t xml:space="preserve"> </w:t>
      </w:r>
      <w:proofErr w:type="spellStart"/>
      <w:r>
        <w:t>standart</w:t>
      </w:r>
      <w:proofErr w:type="spellEnd"/>
      <w:r>
        <w:t xml:space="preserve"> </w:t>
      </w:r>
      <w:proofErr w:type="spellStart"/>
      <w:r>
        <w:t>bir</w:t>
      </w:r>
      <w:proofErr w:type="spellEnd"/>
      <w:r>
        <w:t xml:space="preserve"> benchmark </w:t>
      </w:r>
      <w:proofErr w:type="spellStart"/>
      <w:r>
        <w:t>protokolü</w:t>
      </w:r>
      <w:proofErr w:type="spellEnd"/>
      <w:r>
        <w:t xml:space="preserve"> </w:t>
      </w:r>
      <w:proofErr w:type="spellStart"/>
      <w:r>
        <w:t>ile</w:t>
      </w:r>
      <w:proofErr w:type="spellEnd"/>
      <w:r>
        <w:t xml:space="preserve"> </w:t>
      </w:r>
      <w:proofErr w:type="spellStart"/>
      <w:r>
        <w:t>değerlendirerek</w:t>
      </w:r>
      <w:proofErr w:type="spellEnd"/>
      <w:r>
        <w:t xml:space="preserve"> </w:t>
      </w:r>
      <w:proofErr w:type="spellStart"/>
      <w:r>
        <w:t>klinik</w:t>
      </w:r>
      <w:proofErr w:type="spellEnd"/>
      <w:r>
        <w:t xml:space="preserve"> </w:t>
      </w:r>
      <w:proofErr w:type="spellStart"/>
      <w:r>
        <w:t>triyaj</w:t>
      </w:r>
      <w:proofErr w:type="spellEnd"/>
      <w:r>
        <w:t xml:space="preserve"> </w:t>
      </w:r>
      <w:proofErr w:type="spellStart"/>
      <w:r>
        <w:t>süreçlerine</w:t>
      </w:r>
      <w:proofErr w:type="spellEnd"/>
      <w:r>
        <w:t xml:space="preserve"> </w:t>
      </w:r>
      <w:proofErr w:type="spellStart"/>
      <w:r>
        <w:t>katkı</w:t>
      </w:r>
      <w:proofErr w:type="spellEnd"/>
      <w:r>
        <w:t xml:space="preserve"> </w:t>
      </w:r>
      <w:proofErr w:type="spellStart"/>
      <w:r>
        <w:t>sağlamayı</w:t>
      </w:r>
      <w:proofErr w:type="spellEnd"/>
      <w:r>
        <w:t xml:space="preserve"> </w:t>
      </w:r>
      <w:proofErr w:type="spellStart"/>
      <w:proofErr w:type="gramStart"/>
      <w:r>
        <w:t>amaçlamaktadır.</w:t>
      </w:r>
      <w:r>
        <w:rPr>
          <w:b/>
        </w:rPr>
        <w:t>Anahtar</w:t>
      </w:r>
      <w:proofErr w:type="spellEnd"/>
      <w:proofErr w:type="gramEnd"/>
      <w:r>
        <w:rPr>
          <w:b/>
        </w:rPr>
        <w:t xml:space="preserve"> Kelimeler:</w:t>
      </w:r>
      <w:r>
        <w:t xml:space="preserve"> abdominal BT; acil radyoloji; nesne tespiti; karşılaştırma (benchmark); derin öğrenme</w:t>
      </w:r>
    </w:p>
    <w:p w14:paraId="36E54952" w14:textId="77777777" w:rsidR="003645C1" w:rsidRDefault="00000000">
      <w:pPr>
        <w:pStyle w:val="Balk2"/>
      </w:pPr>
      <w:bookmarkStart w:id="2" w:name="giriş"/>
      <w:r>
        <w:t>1. Giriş</w:t>
      </w:r>
      <w:bookmarkEnd w:id="2"/>
    </w:p>
    <w:p w14:paraId="153AA050" w14:textId="63237A75" w:rsidR="003645C1" w:rsidRDefault="00000000">
      <w:pPr>
        <w:pStyle w:val="FirstParagraph"/>
      </w:pPr>
      <w:r>
        <w:t xml:space="preserve">Akut kolesistit, ürolitiyazis, akut pankreatit, aort diseksiyonu, akut apandisit ve akut divertikülit gibi acil abdominal patolojiler, radyolojide karşılaşılan en zaman-kritik durumlar arasındadır. BT görüntülerinden hızlı ve doğru tanı, triyaj ve tedavi kararlarını yönlendirmek için kritik öneme sahiptir. Son yıllarda tıbbi görüntü analizinde yapay zekâ (YZ), makine öğrenmesi ve derin öğrenme uygulamaları hızla yaygınlaşmış; ürolitiyazis taş tespitinden </w:t>
      </w:r>
      <w:sdt>
        <w:sdtPr>
          <w:tag w:val="CITATION Ref1"/>
          <w:id w:val="1383710920"/>
          <w:citation/>
        </w:sdtPr>
        <w:sdtContent>
          <w:r>
            <w:fldChar w:fldCharType="begin"/>
          </w:r>
          <w:r>
            <w:instrText xml:space="preserve"> CITATION Ref1 \m Ref2 \m Ref6 \m Ref7 \l 1033 </w:instrText>
          </w:r>
          <w:r>
            <w:fldChar w:fldCharType="separate"/>
          </w:r>
          <w:r w:rsidR="004966D0" w:rsidRPr="004966D0">
            <w:rPr>
              <w:noProof/>
            </w:rPr>
            <w:t>[4, 5, 6, 7]</w:t>
          </w:r>
          <w:r>
            <w:fldChar w:fldCharType="end"/>
          </w:r>
        </w:sdtContent>
      </w:sdt>
      <w:r>
        <w:t xml:space="preserve">, aort diseksiyonu saptanmasına </w:t>
      </w:r>
      <w:sdt>
        <w:sdtPr>
          <w:tag w:val="CITATION Ref11"/>
          <w:id w:val="333473584"/>
          <w:citation/>
        </w:sdtPr>
        <w:sdtContent>
          <w:r>
            <w:fldChar w:fldCharType="begin"/>
          </w:r>
          <w:r>
            <w:instrText xml:space="preserve"> CITATION Ref11 \m Ref12 \m Ref13 \m Ref14 \l 1033 </w:instrText>
          </w:r>
          <w:r>
            <w:fldChar w:fldCharType="separate"/>
          </w:r>
          <w:r w:rsidR="004966D0" w:rsidRPr="004966D0">
            <w:rPr>
              <w:noProof/>
            </w:rPr>
            <w:t>[8, 9, 10, 11]</w:t>
          </w:r>
          <w:r>
            <w:fldChar w:fldCharType="end"/>
          </w:r>
        </w:sdtContent>
      </w:sdt>
      <w:r>
        <w:t xml:space="preserve">, pankreatit şiddet öngörüsüne </w:t>
      </w:r>
      <w:sdt>
        <w:sdtPr>
          <w:tag w:val="CITATION Ref16"/>
          <w:id w:val="1460878835"/>
          <w:citation/>
        </w:sdtPr>
        <w:sdtContent>
          <w:r>
            <w:fldChar w:fldCharType="begin"/>
          </w:r>
          <w:r>
            <w:instrText xml:space="preserve"> CITATION Ref16 \m Ref17 \m Ref19 \l 1033 </w:instrText>
          </w:r>
          <w:r>
            <w:fldChar w:fldCharType="separate"/>
          </w:r>
          <w:r w:rsidR="004966D0" w:rsidRPr="004966D0">
            <w:rPr>
              <w:noProof/>
            </w:rPr>
            <w:t>[12, 13, 14]</w:t>
          </w:r>
          <w:r>
            <w:fldChar w:fldCharType="end"/>
          </w:r>
        </w:sdtContent>
      </w:sdt>
      <w:r>
        <w:t xml:space="preserve"> ve apandisit sınıflandırmasına </w:t>
      </w:r>
      <w:sdt>
        <w:sdtPr>
          <w:tag w:val="CITATION Ref20"/>
          <w:id w:val="986385644"/>
          <w:citation/>
        </w:sdtPr>
        <w:sdtContent>
          <w:r>
            <w:fldChar w:fldCharType="begin"/>
          </w:r>
          <w:r>
            <w:instrText xml:space="preserve"> CITATION Ref20 \m Ref21 \m Ref22 \l 1033 </w:instrText>
          </w:r>
          <w:r>
            <w:fldChar w:fldCharType="separate"/>
          </w:r>
          <w:r w:rsidR="004966D0" w:rsidRPr="004966D0">
            <w:rPr>
              <w:noProof/>
            </w:rPr>
            <w:t>[15, 2, 16]</w:t>
          </w:r>
          <w:r>
            <w:fldChar w:fldCharType="end"/>
          </w:r>
        </w:sdtContent>
      </w:sdt>
      <w:r>
        <w:t xml:space="preserve"> kadar geniş bir yelpazede çalışmalar üretilmiştir.</w:t>
      </w:r>
    </w:p>
    <w:p w14:paraId="0524E885" w14:textId="502C7CE9" w:rsidR="003645C1" w:rsidRDefault="00000000">
      <w:pPr>
        <w:pStyle w:val="GvdeMetni"/>
      </w:pPr>
      <w:r>
        <w:t xml:space="preserve">Ancak bu çalışmaların büyük çoğunluğu </w:t>
      </w:r>
      <w:r>
        <w:rPr>
          <w:b/>
        </w:rPr>
        <w:t>tek bir organ veya tek bir patolojiye</w:t>
      </w:r>
      <w:r>
        <w:t xml:space="preserve"> odaklanmakta; mevcut </w:t>
      </w:r>
      <w:proofErr w:type="spellStart"/>
      <w:r>
        <w:t>açık</w:t>
      </w:r>
      <w:proofErr w:type="spellEnd"/>
      <w:r>
        <w:t xml:space="preserve"> </w:t>
      </w:r>
      <w:proofErr w:type="spellStart"/>
      <w:r>
        <w:t>veri</w:t>
      </w:r>
      <w:proofErr w:type="spellEnd"/>
      <w:r>
        <w:t xml:space="preserve"> </w:t>
      </w:r>
      <w:proofErr w:type="spellStart"/>
      <w:r>
        <w:t>kümeleri</w:t>
      </w:r>
      <w:proofErr w:type="spellEnd"/>
      <w:r>
        <w:t xml:space="preserve"> (</w:t>
      </w:r>
      <w:proofErr w:type="spellStart"/>
      <w:r>
        <w:t>ör</w:t>
      </w:r>
      <w:proofErr w:type="spellEnd"/>
      <w:r>
        <w:t xml:space="preserve">. LiTS, KiTS) tek-patoloji tespitiyle sınırlı </w:t>
      </w:r>
      <w:r>
        <w:lastRenderedPageBreak/>
        <w:t xml:space="preserve">kalmakta ve patolojiler arası karşılaştırmayı engellemektedir. Acil serviste BT yorumlama süreci ise çoğunlukla </w:t>
      </w:r>
      <w:r>
        <w:rPr>
          <w:b/>
        </w:rPr>
        <w:t>birden fazla olası patolojiyi aynı anda dışlama/önceliklendirme</w:t>
      </w:r>
      <w:r>
        <w:t xml:space="preserve"> problemidir </w:t>
      </w:r>
      <w:sdt>
        <w:sdtPr>
          <w:tag w:val="CITATION Ref26"/>
          <w:id w:val="1435147784"/>
          <w:citation/>
        </w:sdtPr>
        <w:sdtContent>
          <w:r>
            <w:fldChar w:fldCharType="begin"/>
          </w:r>
          <w:r>
            <w:instrText xml:space="preserve"> CITATION Ref26 \l 1033 </w:instrText>
          </w:r>
          <w:r>
            <w:fldChar w:fldCharType="separate"/>
          </w:r>
          <w:r w:rsidR="004966D0" w:rsidRPr="004966D0">
            <w:rPr>
              <w:noProof/>
            </w:rPr>
            <w:t>[3]</w:t>
          </w:r>
          <w:r>
            <w:fldChar w:fldCharType="end"/>
          </w:r>
        </w:sdtContent>
      </w:sdt>
      <w:r>
        <w:t xml:space="preserve">. Üstelik incelenen literatürde tutarlı bir değerlendirme protokolünün ve çok-sınıflı bir karşılaştırma ölçütünün bulunmaması, yöntemlerin sistematik karşılaştırılmasını güçleştirmektedir. Harici doğrulama oranlarının düşüklüğü de alanın genellenebilirliğini sınırlayan temel bir zaaftır </w:t>
      </w:r>
      <w:sdt>
        <w:sdtPr>
          <w:tag w:val="CITATION Ref8"/>
          <w:id w:val="939397166"/>
          <w:citation/>
        </w:sdtPr>
        <w:sdtContent>
          <w:r>
            <w:fldChar w:fldCharType="begin"/>
          </w:r>
          <w:r>
            <w:instrText xml:space="preserve"> CITATION Ref8 \m Ref12 \m Ref17 \l 1033 </w:instrText>
          </w:r>
          <w:r>
            <w:fldChar w:fldCharType="separate"/>
          </w:r>
          <w:r w:rsidR="004966D0" w:rsidRPr="004966D0">
            <w:rPr>
              <w:noProof/>
            </w:rPr>
            <w:t>[17, 9, 13]</w:t>
          </w:r>
          <w:r>
            <w:fldChar w:fldCharType="end"/>
          </w:r>
        </w:sdtContent>
      </w:sdt>
      <w:r>
        <w:t>.</w:t>
      </w:r>
    </w:p>
    <w:p w14:paraId="73F8E66B" w14:textId="77777777" w:rsidR="003645C1" w:rsidRDefault="00000000">
      <w:pPr>
        <w:pStyle w:val="GvdeMetni"/>
      </w:pPr>
      <w:r>
        <w:t>Bu çalışmada söz konusu boşluğu kapatmak için: (1) altı patoloji üst-sınıfı için uzman sınırlayıcı-kutu anotasyonlarına sahip yeni bir çok-sınıflı acil abdominal BT veri kümesi tanıtılmakta; (2) standartlaştırılmış bir değerlendirme protokolü tanımlanmakta; ve (3) dört güncel model için temel (baseline) sonuçlar sağlanmaktadır.</w:t>
      </w:r>
    </w:p>
    <w:p w14:paraId="2EAC883D" w14:textId="77777777" w:rsidR="003645C1" w:rsidRDefault="00000000">
      <w:pPr>
        <w:pStyle w:val="Balk2"/>
      </w:pPr>
      <w:bookmarkStart w:id="3" w:name="ilgili-çalışmalar"/>
      <w:r>
        <w:t>2. İlgili Çalışmalar</w:t>
      </w:r>
      <w:bookmarkEnd w:id="3"/>
    </w:p>
    <w:p w14:paraId="2BF35F42" w14:textId="7744E762" w:rsidR="003645C1" w:rsidRDefault="00000000">
      <w:pPr>
        <w:pStyle w:val="FirstParagraph"/>
      </w:pPr>
      <w:r>
        <w:rPr>
          <w:b/>
        </w:rPr>
        <w:t>Ürolitiyazis.</w:t>
      </w:r>
      <w:r>
        <w:t xml:space="preserve"> Kontrastsız BT’de taş tespiti, hibrit derin öğrenme </w:t>
      </w:r>
      <w:sdt>
        <w:sdtPr>
          <w:tag w:val="CITATION Ref1"/>
          <w:id w:val="32565717"/>
          <w:citation/>
        </w:sdtPr>
        <w:sdtContent>
          <w:r>
            <w:fldChar w:fldCharType="begin"/>
          </w:r>
          <w:r>
            <w:instrText xml:space="preserve"> CITATION Ref1 \l 1033 </w:instrText>
          </w:r>
          <w:r>
            <w:fldChar w:fldCharType="separate"/>
          </w:r>
          <w:r w:rsidR="004966D0" w:rsidRPr="004966D0">
            <w:rPr>
              <w:noProof/>
            </w:rPr>
            <w:t>[4]</w:t>
          </w:r>
          <w:r>
            <w:fldChar w:fldCharType="end"/>
          </w:r>
        </w:sdtContent>
      </w:sdt>
      <w:r>
        <w:t xml:space="preserve">, paralel öznitelik füzyon ağları </w:t>
      </w:r>
      <w:sdt>
        <w:sdtPr>
          <w:tag w:val="CITATION Ref2"/>
          <w:id w:val="1790119709"/>
          <w:citation/>
        </w:sdtPr>
        <w:sdtContent>
          <w:r>
            <w:fldChar w:fldCharType="begin"/>
          </w:r>
          <w:r>
            <w:instrText xml:space="preserve"> CITATION Ref2 \l 1033 </w:instrText>
          </w:r>
          <w:r>
            <w:fldChar w:fldCharType="separate"/>
          </w:r>
          <w:r w:rsidR="004966D0" w:rsidRPr="004966D0">
            <w:rPr>
              <w:noProof/>
            </w:rPr>
            <w:t>[5]</w:t>
          </w:r>
          <w:r>
            <w:fldChar w:fldCharType="end"/>
          </w:r>
        </w:sdtContent>
      </w:sdt>
      <w:r>
        <w:t xml:space="preserve">, optimize YOLOv5/YOLOv8 gerçek-zamanlı saptayıcılar </w:t>
      </w:r>
      <w:sdt>
        <w:sdtPr>
          <w:tag w:val="CITATION Ref6"/>
          <w:id w:val="445271440"/>
          <w:citation/>
        </w:sdtPr>
        <w:sdtContent>
          <w:r>
            <w:fldChar w:fldCharType="begin"/>
          </w:r>
          <w:r>
            <w:instrText xml:space="preserve"> CITATION Ref6 \m Ref7 \l 1033 </w:instrText>
          </w:r>
          <w:r>
            <w:fldChar w:fldCharType="separate"/>
          </w:r>
          <w:r w:rsidR="004966D0" w:rsidRPr="004966D0">
            <w:rPr>
              <w:noProof/>
            </w:rPr>
            <w:t>[6, 7]</w:t>
          </w:r>
          <w:r>
            <w:fldChar w:fldCharType="end"/>
          </w:r>
        </w:sdtContent>
      </w:sdt>
      <w:r>
        <w:t xml:space="preserve">, XResNet temelli sınıflandırma </w:t>
      </w:r>
      <w:sdt>
        <w:sdtPr>
          <w:tag w:val="CITATION Ref5"/>
          <w:id w:val="551306692"/>
          <w:citation/>
        </w:sdtPr>
        <w:sdtContent>
          <w:r>
            <w:fldChar w:fldCharType="begin"/>
          </w:r>
          <w:r>
            <w:instrText xml:space="preserve"> CITATION Ref5 \l 1033 </w:instrText>
          </w:r>
          <w:r>
            <w:fldChar w:fldCharType="separate"/>
          </w:r>
          <w:r w:rsidR="004966D0" w:rsidRPr="004966D0">
            <w:rPr>
              <w:noProof/>
            </w:rPr>
            <w:t>[18]</w:t>
          </w:r>
          <w:r>
            <w:fldChar w:fldCharType="end"/>
          </w:r>
        </w:sdtContent>
      </w:sdt>
      <w:r>
        <w:t xml:space="preserve"> ve görme dönüştürücü (ViT) toplulukları </w:t>
      </w:r>
      <w:sdt>
        <w:sdtPr>
          <w:tag w:val="CITATION Ref4"/>
          <w:id w:val="1918036158"/>
          <w:citation/>
        </w:sdtPr>
        <w:sdtContent>
          <w:r>
            <w:fldChar w:fldCharType="begin"/>
          </w:r>
          <w:r>
            <w:instrText xml:space="preserve"> CITATION Ref4 \l 1033 </w:instrText>
          </w:r>
          <w:r>
            <w:fldChar w:fldCharType="separate"/>
          </w:r>
          <w:r w:rsidR="004966D0" w:rsidRPr="004966D0">
            <w:rPr>
              <w:noProof/>
            </w:rPr>
            <w:t>[19]</w:t>
          </w:r>
          <w:r>
            <w:fldChar w:fldCharType="end"/>
          </w:r>
        </w:sdtContent>
      </w:sdt>
      <w:r>
        <w:t xml:space="preserve"> gibi geniş bir mimari çeşitliliğiyle ele alınmıştır. Klinik uca yönelik çalışmalar ESWL/tedavi sonucu öngörüsü </w:t>
      </w:r>
      <w:sdt>
        <w:sdtPr>
          <w:tag w:val="CITATION Ref3"/>
          <w:id w:val="166901934"/>
          <w:citation/>
        </w:sdtPr>
        <w:sdtContent>
          <w:r>
            <w:fldChar w:fldCharType="begin"/>
          </w:r>
          <w:r>
            <w:instrText xml:space="preserve"> CITATION Ref3 \l 1033 </w:instrText>
          </w:r>
          <w:r>
            <w:fldChar w:fldCharType="separate"/>
          </w:r>
          <w:r w:rsidR="004966D0" w:rsidRPr="004966D0">
            <w:rPr>
              <w:noProof/>
            </w:rPr>
            <w:t>[20]</w:t>
          </w:r>
          <w:r>
            <w:fldChar w:fldCharType="end"/>
          </w:r>
        </w:sdtContent>
      </w:sdt>
      <w:r>
        <w:t xml:space="preserve"> ve çok-kurumlu Swin dönüştürücü doğrulaması </w:t>
      </w:r>
      <w:sdt>
        <w:sdtPr>
          <w:tag w:val="CITATION Ref8"/>
          <w:id w:val="913336890"/>
          <w:citation/>
        </w:sdtPr>
        <w:sdtContent>
          <w:r>
            <w:fldChar w:fldCharType="begin"/>
          </w:r>
          <w:r>
            <w:instrText xml:space="preserve"> CITATION Ref8 \l 1033 </w:instrText>
          </w:r>
          <w:r>
            <w:fldChar w:fldCharType="separate"/>
          </w:r>
          <w:r w:rsidR="004966D0" w:rsidRPr="004966D0">
            <w:rPr>
              <w:noProof/>
            </w:rPr>
            <w:t>[17]</w:t>
          </w:r>
          <w:r>
            <w:fldChar w:fldCharType="end"/>
          </w:r>
        </w:sdtContent>
      </w:sdt>
      <w:r>
        <w:t xml:space="preserve"> gibi örnekleri kapsar; ancak çalışmaların çoğu tek-merkezlidir.</w:t>
      </w:r>
    </w:p>
    <w:p w14:paraId="329A2B50" w14:textId="4D852556" w:rsidR="003645C1" w:rsidRDefault="00000000">
      <w:pPr>
        <w:pStyle w:val="GvdeMetni"/>
      </w:pPr>
      <w:r>
        <w:rPr>
          <w:b/>
        </w:rPr>
        <w:t>Aort patolojileri.</w:t>
      </w:r>
      <w:r>
        <w:t xml:space="preserve"> Bu alan, U-Net/nnU-Net, SAM ve CNN tabanlı segmentasyon ile gerçek/yalancı lümen ve tromboz ayrımına </w:t>
      </w:r>
      <w:sdt>
        <w:sdtPr>
          <w:tag w:val="CITATION Ref9"/>
          <w:id w:val="1022081015"/>
          <w:citation/>
        </w:sdtPr>
        <w:sdtContent>
          <w:r>
            <w:fldChar w:fldCharType="begin"/>
          </w:r>
          <w:r>
            <w:instrText xml:space="preserve"> CITATION Ref9 \m Ref10 \m Ref14 \l 1033 </w:instrText>
          </w:r>
          <w:r>
            <w:fldChar w:fldCharType="separate"/>
          </w:r>
          <w:r w:rsidR="004966D0" w:rsidRPr="004966D0">
            <w:rPr>
              <w:noProof/>
            </w:rPr>
            <w:t>[21, 22, 11]</w:t>
          </w:r>
          <w:r>
            <w:fldChar w:fldCharType="end"/>
          </w:r>
        </w:sdtContent>
      </w:sdt>
      <w:r>
        <w:t xml:space="preserve">, kontrastsız BT’de diseksiyon/akut aort sendromu saptanmasına </w:t>
      </w:r>
      <w:sdt>
        <w:sdtPr>
          <w:tag w:val="CITATION Ref11"/>
          <w:id w:val="232749342"/>
          <w:citation/>
        </w:sdtPr>
        <w:sdtContent>
          <w:r>
            <w:fldChar w:fldCharType="begin"/>
          </w:r>
          <w:r>
            <w:instrText xml:space="preserve"> CITATION Ref11 \m Ref12 \m Ref13 \l 1033 </w:instrText>
          </w:r>
          <w:r>
            <w:fldChar w:fldCharType="separate"/>
          </w:r>
          <w:r w:rsidR="004966D0" w:rsidRPr="004966D0">
            <w:rPr>
              <w:noProof/>
            </w:rPr>
            <w:t>[8, 9, 10]</w:t>
          </w:r>
          <w:r>
            <w:fldChar w:fldCharType="end"/>
          </w:r>
        </w:sdtContent>
      </w:sdt>
      <w:r>
        <w:t xml:space="preserve"> ve CTA radyomiğiyle sonuç öngörüsüne </w:t>
      </w:r>
      <w:sdt>
        <w:sdtPr>
          <w:tag w:val="CITATION Ref15"/>
          <w:id w:val="449786444"/>
          <w:citation/>
        </w:sdtPr>
        <w:sdtContent>
          <w:r>
            <w:fldChar w:fldCharType="begin"/>
          </w:r>
          <w:r>
            <w:instrText xml:space="preserve"> CITATION Ref15 \l 1033 </w:instrText>
          </w:r>
          <w:r>
            <w:fldChar w:fldCharType="separate"/>
          </w:r>
          <w:r w:rsidR="004966D0" w:rsidRPr="004966D0">
            <w:rPr>
              <w:noProof/>
            </w:rPr>
            <w:t>[23]</w:t>
          </w:r>
          <w:r>
            <w:fldChar w:fldCharType="end"/>
          </w:r>
        </w:sdtContent>
      </w:sdt>
      <w:r>
        <w:t xml:space="preserve"> uzanır. Çok-merkezli, yüksek hasta hacimli çalışmalar (ör. çok-merkezli akut aort sendromu tanısı </w:t>
      </w:r>
      <w:sdt>
        <w:sdtPr>
          <w:tag w:val="CITATION Ref12"/>
          <w:id w:val="835006687"/>
          <w:citation/>
        </w:sdtPr>
        <w:sdtContent>
          <w:r>
            <w:fldChar w:fldCharType="begin"/>
          </w:r>
          <w:r>
            <w:instrText xml:space="preserve"> CITATION Ref12 \l 1033 </w:instrText>
          </w:r>
          <w:r>
            <w:fldChar w:fldCharType="separate"/>
          </w:r>
          <w:r w:rsidR="004966D0" w:rsidRPr="004966D0">
            <w:rPr>
              <w:noProof/>
            </w:rPr>
            <w:t>[9]</w:t>
          </w:r>
          <w:r>
            <w:fldChar w:fldCharType="end"/>
          </w:r>
        </w:sdtContent>
      </w:sdt>
      <w:r>
        <w:t>) görece güçlü dış doğrulama örnekleri sunar.</w:t>
      </w:r>
    </w:p>
    <w:p w14:paraId="5F7C68B6" w14:textId="5D9120E8" w:rsidR="003645C1" w:rsidRDefault="00000000">
      <w:pPr>
        <w:pStyle w:val="GvdeMetni"/>
      </w:pPr>
      <w:r>
        <w:rPr>
          <w:b/>
        </w:rPr>
        <w:t>Akut pankreatit.</w:t>
      </w:r>
      <w:r>
        <w:t xml:space="preserve"> Çalışmalar tanıdan çok şiddet, nekroz, rekürrens ve prognoz öngörüsüne yönelmiştir: radyomik/çok-modlu modeller </w:t>
      </w:r>
      <w:sdt>
        <w:sdtPr>
          <w:tag w:val="CITATION Ref16"/>
          <w:id w:val="1037919362"/>
          <w:citation/>
        </w:sdtPr>
        <w:sdtContent>
          <w:r>
            <w:fldChar w:fldCharType="begin"/>
          </w:r>
          <w:r>
            <w:instrText xml:space="preserve"> CITATION Ref16 \m Ref19 \l 1033 </w:instrText>
          </w:r>
          <w:r>
            <w:fldChar w:fldCharType="separate"/>
          </w:r>
          <w:r w:rsidR="004966D0" w:rsidRPr="004966D0">
            <w:rPr>
              <w:noProof/>
            </w:rPr>
            <w:t>[12, 14]</w:t>
          </w:r>
          <w:r>
            <w:fldChar w:fldCharType="end"/>
          </w:r>
        </w:sdtContent>
      </w:sdt>
      <w:r>
        <w:t xml:space="preserve">, çok-merkezli şiddet öngörüsü </w:t>
      </w:r>
      <w:sdt>
        <w:sdtPr>
          <w:tag w:val="CITATION Ref17"/>
          <w:id w:val="1053501923"/>
          <w:citation/>
        </w:sdtPr>
        <w:sdtContent>
          <w:r>
            <w:fldChar w:fldCharType="begin"/>
          </w:r>
          <w:r>
            <w:instrText xml:space="preserve"> CITATION Ref17 \l 1033 </w:instrText>
          </w:r>
          <w:r>
            <w:fldChar w:fldCharType="separate"/>
          </w:r>
          <w:r w:rsidR="004966D0" w:rsidRPr="004966D0">
            <w:rPr>
              <w:noProof/>
            </w:rPr>
            <w:t>[13]</w:t>
          </w:r>
          <w:r>
            <w:fldChar w:fldCharType="end"/>
          </w:r>
        </w:sdtContent>
      </w:sdt>
      <w:r>
        <w:t xml:space="preserve"> ve nekrozun yapay zekâ destekli nicelendirilmesi </w:t>
      </w:r>
      <w:sdt>
        <w:sdtPr>
          <w:tag w:val="CITATION Ref18"/>
          <w:id w:val="1313027820"/>
          <w:citation/>
        </w:sdtPr>
        <w:sdtContent>
          <w:r>
            <w:fldChar w:fldCharType="begin"/>
          </w:r>
          <w:r>
            <w:instrText xml:space="preserve"> CITATION Ref18 \l 1033 </w:instrText>
          </w:r>
          <w:r>
            <w:fldChar w:fldCharType="separate"/>
          </w:r>
          <w:r w:rsidR="004966D0" w:rsidRPr="004966D0">
            <w:rPr>
              <w:noProof/>
            </w:rPr>
            <w:t>[24]</w:t>
          </w:r>
          <w:r>
            <w:fldChar w:fldCharType="end"/>
          </w:r>
        </w:sdtContent>
      </w:sdt>
      <w:r>
        <w:t xml:space="preserve"> öne çıkar.</w:t>
      </w:r>
    </w:p>
    <w:p w14:paraId="42CA075A" w14:textId="072286DF" w:rsidR="003645C1" w:rsidRDefault="00000000">
      <w:pPr>
        <w:pStyle w:val="GvdeMetni"/>
      </w:pPr>
      <w:r>
        <w:rPr>
          <w:b/>
        </w:rPr>
        <w:t>Akut apandisit.</w:t>
      </w:r>
      <w:r>
        <w:t xml:space="preserve"> Üç boyutlu CNN ile apandisit değerlendirmesi </w:t>
      </w:r>
      <w:sdt>
        <w:sdtPr>
          <w:tag w:val="CITATION Ref20"/>
          <w:id w:val="958382594"/>
          <w:citation/>
        </w:sdtPr>
        <w:sdtContent>
          <w:r>
            <w:fldChar w:fldCharType="begin"/>
          </w:r>
          <w:r>
            <w:instrText xml:space="preserve"> CITATION Ref20 \l 1033 </w:instrText>
          </w:r>
          <w:r>
            <w:fldChar w:fldCharType="separate"/>
          </w:r>
          <w:r w:rsidR="004966D0" w:rsidRPr="004966D0">
            <w:rPr>
              <w:noProof/>
            </w:rPr>
            <w:t>[15]</w:t>
          </w:r>
          <w:r>
            <w:fldChar w:fldCharType="end"/>
          </w:r>
        </w:sdtContent>
      </w:sdt>
      <w:r>
        <w:t xml:space="preserve">, hiyerarşik kesit-dikkat ağları </w:t>
      </w:r>
      <w:sdt>
        <w:sdtPr>
          <w:tag w:val="CITATION Ref21"/>
          <w:id w:val="1446603679"/>
          <w:citation/>
        </w:sdtPr>
        <w:sdtContent>
          <w:r>
            <w:fldChar w:fldCharType="begin"/>
          </w:r>
          <w:r>
            <w:instrText xml:space="preserve"> CITATION Ref21 \l 1033 </w:instrText>
          </w:r>
          <w:r>
            <w:fldChar w:fldCharType="separate"/>
          </w:r>
          <w:r w:rsidR="004966D0" w:rsidRPr="004966D0">
            <w:rPr>
              <w:noProof/>
            </w:rPr>
            <w:t>[2]</w:t>
          </w:r>
          <w:r>
            <w:fldChar w:fldCharType="end"/>
          </w:r>
        </w:sdtContent>
      </w:sdt>
      <w:r>
        <w:t xml:space="preserve"> ve derin öğrenme ile radyomiğin birleştirildiği komplike/nonkomplike ayrımı </w:t>
      </w:r>
      <w:sdt>
        <w:sdtPr>
          <w:tag w:val="CITATION Ref22"/>
          <w:id w:val="1634261725"/>
          <w:citation/>
        </w:sdtPr>
        <w:sdtContent>
          <w:r>
            <w:fldChar w:fldCharType="begin"/>
          </w:r>
          <w:r>
            <w:instrText xml:space="preserve"> CITATION Ref22 \l 1033 </w:instrText>
          </w:r>
          <w:r>
            <w:fldChar w:fldCharType="separate"/>
          </w:r>
          <w:r w:rsidR="004966D0" w:rsidRPr="004966D0">
            <w:rPr>
              <w:noProof/>
            </w:rPr>
            <w:t>[16]</w:t>
          </w:r>
          <w:r>
            <w:fldChar w:fldCharType="end"/>
          </w:r>
        </w:sdtContent>
      </w:sdt>
      <w:r>
        <w:t xml:space="preserve"> temsil edicidir.</w:t>
      </w:r>
    </w:p>
    <w:p w14:paraId="5B88DD7D" w14:textId="0ED8632A" w:rsidR="003645C1" w:rsidRDefault="00000000">
      <w:pPr>
        <w:pStyle w:val="GvdeMetni"/>
      </w:pPr>
      <w:r>
        <w:rPr>
          <w:b/>
        </w:rPr>
        <w:t>Akut kolesistit ve divertikülit.</w:t>
      </w:r>
      <w:r>
        <w:t xml:space="preserve"> Görece az çalışılan bu alanlarda derin öğrenmeyle kolesistit tanısı/süpürasyon öngörüsü </w:t>
      </w:r>
      <w:sdt>
        <w:sdtPr>
          <w:tag w:val="CITATION Ref23"/>
          <w:id w:val="247349768"/>
          <w:citation/>
        </w:sdtPr>
        <w:sdtContent>
          <w:r>
            <w:fldChar w:fldCharType="begin"/>
          </w:r>
          <w:r>
            <w:instrText xml:space="preserve"> CITATION Ref23 \l 1033 </w:instrText>
          </w:r>
          <w:r>
            <w:fldChar w:fldCharType="separate"/>
          </w:r>
          <w:r w:rsidR="004966D0" w:rsidRPr="004966D0">
            <w:rPr>
              <w:noProof/>
            </w:rPr>
            <w:t>[25]</w:t>
          </w:r>
          <w:r>
            <w:fldChar w:fldCharType="end"/>
          </w:r>
        </w:sdtContent>
      </w:sdt>
      <w:r>
        <w:t xml:space="preserve">, zor laparoskopik kolesistektomi öngörüsü </w:t>
      </w:r>
      <w:sdt>
        <w:sdtPr>
          <w:tag w:val="CITATION Ref24"/>
          <w:id w:val="119361904"/>
          <w:citation/>
        </w:sdtPr>
        <w:sdtContent>
          <w:r>
            <w:fldChar w:fldCharType="begin"/>
          </w:r>
          <w:r>
            <w:instrText xml:space="preserve"> CITATION Ref24 \l 1033 </w:instrText>
          </w:r>
          <w:r>
            <w:fldChar w:fldCharType="separate"/>
          </w:r>
          <w:r w:rsidR="004966D0" w:rsidRPr="004966D0">
            <w:rPr>
              <w:noProof/>
            </w:rPr>
            <w:t>[26]</w:t>
          </w:r>
          <w:r>
            <w:fldChar w:fldCharType="end"/>
          </w:r>
        </w:sdtContent>
      </w:sdt>
      <w:r>
        <w:t xml:space="preserve"> ve sigmoid kolon lokalizasyonu/segmentasyonu </w:t>
      </w:r>
      <w:sdt>
        <w:sdtPr>
          <w:tag w:val="CITATION Ref25"/>
          <w:id w:val="417973481"/>
          <w:citation/>
        </w:sdtPr>
        <w:sdtContent>
          <w:r>
            <w:fldChar w:fldCharType="begin"/>
          </w:r>
          <w:r>
            <w:instrText xml:space="preserve"> CITATION Ref25 \l 1033 </w:instrText>
          </w:r>
          <w:r>
            <w:fldChar w:fldCharType="separate"/>
          </w:r>
          <w:r w:rsidR="004966D0" w:rsidRPr="004966D0">
            <w:rPr>
              <w:noProof/>
            </w:rPr>
            <w:t>[27]</w:t>
          </w:r>
          <w:r>
            <w:fldChar w:fldCharType="end"/>
          </w:r>
        </w:sdtContent>
      </w:sdt>
      <w:r>
        <w:t xml:space="preserve"> bulunmaktadır.</w:t>
      </w:r>
    </w:p>
    <w:p w14:paraId="2CA5DD6D" w14:textId="09005D16" w:rsidR="003645C1" w:rsidRDefault="00000000">
      <w:pPr>
        <w:pStyle w:val="GvdeMetni"/>
      </w:pPr>
      <w:r>
        <w:rPr>
          <w:b/>
        </w:rPr>
        <w:t>Çok-patolojili yaklaşımlar.</w:t>
      </w:r>
      <w:r>
        <w:t xml:space="preserve"> YOLOv5 ile abdominal BT’de çok-sınıflı hastalık saptama </w:t>
      </w:r>
      <w:sdt>
        <w:sdtPr>
          <w:tag w:val="CITATION Ref26"/>
          <w:id w:val="294520292"/>
          <w:citation/>
        </w:sdtPr>
        <w:sdtContent>
          <w:r>
            <w:fldChar w:fldCharType="begin"/>
          </w:r>
          <w:r>
            <w:instrText xml:space="preserve"> CITATION Ref26 \l 1033 </w:instrText>
          </w:r>
          <w:r>
            <w:fldChar w:fldCharType="separate"/>
          </w:r>
          <w:r w:rsidR="004966D0" w:rsidRPr="004966D0">
            <w:rPr>
              <w:noProof/>
            </w:rPr>
            <w:t>[3]</w:t>
          </w:r>
          <w:r>
            <w:fldChar w:fldCharType="end"/>
          </w:r>
        </w:sdtContent>
      </w:sdt>
      <w:r>
        <w:t xml:space="preserve"> gibi çalışmalar, tek-patoloji modellerinden geniş abdominal karar desteğine geçişi temsil etse de sayıca sınırlıdır ve ortak bir karşılaştırma ölçütünden yoksundur. Bu boşluk, mevcut çalışmanın temel motivasyonudur.</w:t>
      </w:r>
    </w:p>
    <w:p w14:paraId="722C7057" w14:textId="77777777" w:rsidR="003645C1" w:rsidRDefault="00000000">
      <w:pPr>
        <w:pStyle w:val="Balk2"/>
      </w:pPr>
      <w:bookmarkStart w:id="4" w:name="veri-seti"/>
      <w:r>
        <w:lastRenderedPageBreak/>
        <w:t>3. Veri Seti</w:t>
      </w:r>
      <w:bookmarkEnd w:id="4"/>
    </w:p>
    <w:p w14:paraId="2DDEC054" w14:textId="77777777" w:rsidR="003645C1" w:rsidRDefault="00000000">
      <w:pPr>
        <w:pStyle w:val="Balk3"/>
      </w:pPr>
      <w:bookmarkStart w:id="5" w:name="veri-toplama-ve-hasta-demografisi"/>
      <w:r>
        <w:t>3.1 Veri Toplama ve Hasta Demografisi</w:t>
      </w:r>
      <w:bookmarkEnd w:id="5"/>
    </w:p>
    <w:p w14:paraId="558520C5" w14:textId="77777777" w:rsidR="003645C1" w:rsidRDefault="00000000">
      <w:pPr>
        <w:pStyle w:val="FirstParagraph"/>
      </w:pPr>
      <w:r>
        <w:t xml:space="preserve">Bu çalışmada </w:t>
      </w:r>
      <w:r>
        <w:rPr>
          <w:b/>
        </w:rPr>
        <w:t>TR_Abdomen Rad_Emergency Veri Seti (Teknofest 2022)</w:t>
      </w:r>
      <w:r>
        <w:t xml:space="preserve"> kullanılmıştır. Söz konusu veri seti, Teknofest 2022 Sağlıkta Yapay Zekâ yarışması kapsamında, altı acil abdominal patoloji için kontrastlı/kontrastsız abdominal BT taramaları ve uzman radyolog anotasyonlarıyla derlenmiştir. [Olgu sayısı (N), dönem, BT cihaz modelleri, hasta demografisi (yaş, cinsiyet) ve etik kurul/IRB bilgileri veri seti künyesine göre doldurulmalıdır.]</w:t>
      </w:r>
    </w:p>
    <w:p w14:paraId="6F46FFA1" w14:textId="77777777" w:rsidR="003645C1" w:rsidRDefault="00000000">
      <w:pPr>
        <w:pStyle w:val="Balk3"/>
      </w:pPr>
      <w:bookmarkStart w:id="6" w:name="anotasyon-protokolü"/>
      <w:r>
        <w:t>3.2 Anotasyon Protokolü</w:t>
      </w:r>
      <w:bookmarkEnd w:id="6"/>
    </w:p>
    <w:p w14:paraId="11C9AA11" w14:textId="77777777" w:rsidR="003645C1" w:rsidRDefault="00000000">
      <w:pPr>
        <w:pStyle w:val="FirstParagraph"/>
      </w:pPr>
      <w:r>
        <w:t>İki uzman radyolog her BT taramasını bağımsız olarak anotasyonlamıştır. Anotasyonlar, kesit düzeyinde 2B eksen-hizalı sınırlayıcı kutulardan oluşur ve her kutu altı patoloji üst-sınıfından biriyle etiketlenir. Anlaşmazlıklar uzlaşı incelemesiyle çözülmüştür. Ek olarak, segmentasyon temelli yöntemleri desteklemek için her patolojinin ilk/son göründüğü sınır kesitleri işaretlenmiştir. Gözlemciler arası uyum [Cohen Kappa / IoU] ile ölçülmüştür.</w:t>
      </w:r>
    </w:p>
    <w:p w14:paraId="008E1B48" w14:textId="77777777" w:rsidR="003645C1" w:rsidRDefault="00000000">
      <w:pPr>
        <w:pStyle w:val="Balk3"/>
      </w:pPr>
      <w:bookmarkStart w:id="7" w:name="sınıf-tanımları-ve-dağılımı"/>
      <w:r>
        <w:t>3.3 Sınıf Tanımları ve Dağılımı</w:t>
      </w:r>
      <w:bookmarkEnd w:id="7"/>
    </w:p>
    <w:p w14:paraId="66B9491C" w14:textId="77777777" w:rsidR="003645C1" w:rsidRDefault="00000000">
      <w:pPr>
        <w:pStyle w:val="FirstParagraph"/>
      </w:pPr>
      <w:r>
        <w:t>Altı üst-sınıf, ICD-10 kodlaması ve radyolojik uzlaşıya dayalı tanımlanmıştır; birden fazla ham etiket aynı üst-sınıfa eşlenebilir. Şekil 1, eğitim ve doğrulama bölünmelerinde sınıf-başına olgu dağılımını göstermektedir.</w:t>
      </w:r>
    </w:p>
    <w:p w14:paraId="6D369A9A" w14:textId="77777777" w:rsidR="003645C1" w:rsidRDefault="00000000">
      <w:pPr>
        <w:pStyle w:val="CaptionedFigure"/>
      </w:pPr>
      <w:r>
        <w:rPr>
          <w:noProof/>
        </w:rPr>
        <w:drawing>
          <wp:inline distT="0" distB="0" distL="0" distR="0" wp14:anchorId="620AA24A" wp14:editId="4D00ED43">
            <wp:extent cx="5334000" cy="2348253"/>
            <wp:effectExtent l="0" t="0" r="0" b="0"/>
            <wp:docPr id="1" name="Picture" descr="Şekil 1. Veri seti istatistikleri: (a) eğitim/doğrulama bölünmelerinde sınıf-başına olgu sayıları; (b) genel eğitim/doğrulama oranı."/>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1_dataset_statistics.png"/>
                    <pic:cNvPicPr>
                      <a:picLocks noChangeAspect="1" noChangeArrowheads="1"/>
                    </pic:cNvPicPr>
                  </pic:nvPicPr>
                  <pic:blipFill>
                    <a:blip r:embed="rId8"/>
                    <a:stretch>
                      <a:fillRect/>
                    </a:stretch>
                  </pic:blipFill>
                  <pic:spPr bwMode="auto">
                    <a:xfrm>
                      <a:off x="0" y="0"/>
                      <a:ext cx="5334000" cy="2348253"/>
                    </a:xfrm>
                    <a:prstGeom prst="rect">
                      <a:avLst/>
                    </a:prstGeom>
                    <a:noFill/>
                    <a:ln w="9525">
                      <a:noFill/>
                      <a:headEnd/>
                      <a:tailEnd/>
                    </a:ln>
                  </pic:spPr>
                </pic:pic>
              </a:graphicData>
            </a:graphic>
          </wp:inline>
        </w:drawing>
      </w:r>
    </w:p>
    <w:p w14:paraId="62D5ECAC" w14:textId="77777777" w:rsidR="003645C1" w:rsidRDefault="00000000">
      <w:pPr>
        <w:pStyle w:val="ImageCaption"/>
      </w:pPr>
      <w:r>
        <w:t>Şekil 1. Veri seti istatistikleri: (a) eğitim/doğrulama bölünmelerinde sınıf-başına olgu sayıları; (b) genel eğitim/doğrulama oranı.</w:t>
      </w:r>
    </w:p>
    <w:p w14:paraId="43E55D86" w14:textId="77777777" w:rsidR="003645C1" w:rsidRDefault="00000000">
      <w:pPr>
        <w:pStyle w:val="Balk3"/>
      </w:pPr>
      <w:bookmarkStart w:id="8" w:name="veri-bölünmeleri"/>
      <w:r>
        <w:t>3.4 Veri Bölünmeleri</w:t>
      </w:r>
      <w:bookmarkEnd w:id="8"/>
    </w:p>
    <w:p w14:paraId="5141ABC1" w14:textId="77777777" w:rsidR="003645C1" w:rsidRDefault="00000000">
      <w:pPr>
        <w:pStyle w:val="FirstParagraph"/>
      </w:pPr>
      <w:r>
        <w:t>Olgular, tabakalı örnekleme ile eğitim (%80), doğrulama (%10) ve harici test/holdout (%10) kümelerine ayrılmıştır. Bölünme, veri sızıntısını önlemek için hasta düzeyinde yapılmıştır. Sabit bir rastgelelik tohumu (seed) tekrarlanabilirliği sağlar.</w:t>
      </w:r>
    </w:p>
    <w:p w14:paraId="5F66EF4A" w14:textId="77777777" w:rsidR="003645C1" w:rsidRDefault="00000000">
      <w:pPr>
        <w:pStyle w:val="Balk2"/>
      </w:pPr>
      <w:bookmarkStart w:id="9" w:name="değerlendirme-protokolü"/>
      <w:r>
        <w:lastRenderedPageBreak/>
        <w:t>4. Değerlendirme Protokolü</w:t>
      </w:r>
      <w:bookmarkEnd w:id="9"/>
    </w:p>
    <w:p w14:paraId="0AF6E478" w14:textId="77777777" w:rsidR="003645C1" w:rsidRDefault="00000000">
      <w:pPr>
        <w:pStyle w:val="FirstParagraph"/>
      </w:pPr>
      <w:r>
        <w:t xml:space="preserve">Tüm modeller, beş IoU eşiği {0,1; 0,3; 0,5; 0,7; 0,9} üzerinde hesaplanan F1 skorlarının ortalaması olarak tanımlanan </w:t>
      </w:r>
      <w:r>
        <w:rPr>
          <w:b/>
        </w:rPr>
        <w:t>Top-5 Ortalama F1</w:t>
      </w:r>
      <w:r>
        <w:t xml:space="preserve"> metriğiyle değerlendirilir. Her eşik için sınıf-başına kesinlik (precision), duyarlılık (recall) ve F1, güven skoruna göre azalan sırada açgözlü (greedy) sınırlayıcı-kutu eşleştirmesiyle hesaplanır. Birincil metrik olarak altı üst-sınıf üzerinden makro-ortalama F1 raporlanır.</w:t>
      </w:r>
    </w:p>
    <w:p w14:paraId="3CA7895D" w14:textId="77777777" w:rsidR="003645C1" w:rsidRDefault="00000000">
      <w:pPr>
        <w:pStyle w:val="Balk2"/>
      </w:pPr>
      <w:bookmarkStart w:id="10" w:name="temel-yöntemler"/>
      <w:r>
        <w:t>5. Temel Yöntemler</w:t>
      </w:r>
      <w:bookmarkEnd w:id="10"/>
    </w:p>
    <w:p w14:paraId="024D905A" w14:textId="77777777" w:rsidR="003645C1" w:rsidRDefault="00000000">
      <w:pPr>
        <w:pStyle w:val="Balk3"/>
      </w:pPr>
      <w:bookmarkStart w:id="11" w:name="yolov12"/>
      <w:r>
        <w:t>5.1 YOLOv12</w:t>
      </w:r>
      <w:bookmarkEnd w:id="11"/>
    </w:p>
    <w:p w14:paraId="74A77ED2" w14:textId="723041B6" w:rsidR="003645C1" w:rsidRDefault="00000000">
      <w:pPr>
        <w:pStyle w:val="FirstParagraph"/>
      </w:pPr>
      <w:r>
        <w:t xml:space="preserve">YOLOv12 </w:t>
      </w:r>
      <w:sdt>
        <w:sdtPr>
          <w:tag w:val="CITATION Ref27"/>
          <w:id w:val="1157442504"/>
          <w:citation/>
        </w:sdtPr>
        <w:sdtContent>
          <w:r>
            <w:fldChar w:fldCharType="begin"/>
          </w:r>
          <w:r>
            <w:instrText xml:space="preserve"> CITATION Ref27 \l 1033 </w:instrText>
          </w:r>
          <w:r>
            <w:fldChar w:fldCharType="separate"/>
          </w:r>
          <w:r w:rsidR="004966D0" w:rsidRPr="004966D0">
            <w:rPr>
              <w:noProof/>
            </w:rPr>
            <w:t>[28]</w:t>
          </w:r>
          <w:r>
            <w:fldChar w:fldCharType="end"/>
          </w:r>
        </w:sdtContent>
      </w:sdt>
      <w:r>
        <w:t>, PNG’ye dönüştürülen 2B aksiyel kesitlere uygulanır. Görüntüler 640×640’a yeniden boyutlandırılır; model 100 epok boyunca AdamW iyileştiricisi, 1e-3 başlangıç öğrenme oranı ve kosinüs tavlama ile eğitilir.</w:t>
      </w:r>
    </w:p>
    <w:p w14:paraId="58B92BFC" w14:textId="77777777" w:rsidR="003645C1" w:rsidRDefault="00000000">
      <w:pPr>
        <w:pStyle w:val="Balk3"/>
      </w:pPr>
      <w:bookmarkStart w:id="12" w:name="swintransformer"/>
      <w:r>
        <w:t>5.2 SwinTransformer</w:t>
      </w:r>
      <w:bookmarkEnd w:id="12"/>
    </w:p>
    <w:p w14:paraId="52D95077" w14:textId="26320CE2" w:rsidR="003645C1" w:rsidRDefault="00000000">
      <w:pPr>
        <w:pStyle w:val="FirstParagraph"/>
      </w:pPr>
      <w:r>
        <w:t xml:space="preserve">Swin Transformer </w:t>
      </w:r>
      <w:sdt>
        <w:sdtPr>
          <w:tag w:val="CITATION Ref28"/>
          <w:id w:val="1305881319"/>
          <w:citation/>
        </w:sdtPr>
        <w:sdtContent>
          <w:r>
            <w:fldChar w:fldCharType="begin"/>
          </w:r>
          <w:r>
            <w:instrText xml:space="preserve"> CITATION Ref28 \l 1033 </w:instrText>
          </w:r>
          <w:r>
            <w:fldChar w:fldCharType="separate"/>
          </w:r>
          <w:r w:rsidR="004966D0" w:rsidRPr="004966D0">
            <w:rPr>
              <w:noProof/>
            </w:rPr>
            <w:t>[29]</w:t>
          </w:r>
          <w:r>
            <w:fldChar w:fldCharType="end"/>
          </w:r>
        </w:sdtContent>
      </w:sdt>
      <w:r>
        <w:t>, kesit düzeyinde çok-etiketli patoloji tahmini için sınıflandırma omurgası olarak uyarlanmış; ImageNet-22K üzerinde ön-eğitilip WeightedRandomSampler ve sınıf-başına eşik ayarıyla ince-ayarlanmıştır.</w:t>
      </w:r>
    </w:p>
    <w:p w14:paraId="75F0D0F9" w14:textId="77777777" w:rsidR="003645C1" w:rsidRDefault="00000000">
      <w:pPr>
        <w:pStyle w:val="Balk3"/>
      </w:pPr>
      <w:bookmarkStart w:id="13" w:name="nnunet"/>
      <w:r>
        <w:t>5.3 nnUNet</w:t>
      </w:r>
      <w:bookmarkEnd w:id="13"/>
    </w:p>
    <w:p w14:paraId="328DE84E" w14:textId="01A74882" w:rsidR="003645C1" w:rsidRDefault="00000000">
      <w:pPr>
        <w:pStyle w:val="FirstParagraph"/>
      </w:pPr>
      <w:r>
        <w:t xml:space="preserve">nnUNet </w:t>
      </w:r>
      <w:sdt>
        <w:sdtPr>
          <w:tag w:val="CITATION Ref29"/>
          <w:id w:val="1641526864"/>
          <w:citation/>
        </w:sdtPr>
        <w:sdtContent>
          <w:r>
            <w:fldChar w:fldCharType="begin"/>
          </w:r>
          <w:r>
            <w:instrText xml:space="preserve"> CITATION Ref29 \l 1033 </w:instrText>
          </w:r>
          <w:r>
            <w:fldChar w:fldCharType="separate"/>
          </w:r>
          <w:r w:rsidR="004966D0" w:rsidRPr="004966D0">
            <w:rPr>
              <w:noProof/>
            </w:rPr>
            <w:t>[30]</w:t>
          </w:r>
          <w:r>
            <w:fldChar w:fldCharType="end"/>
          </w:r>
        </w:sdtContent>
      </w:sdt>
      <w:r>
        <w:t>, sınır-kesit anotasyonları kullanılarak segmentasyon-temelli tespit için 2B modda yapılandırılır. Nihai tespitler, öngörülen segmentasyon maskelerinden bağlı-bileşen analizi ile çıkarılır.</w:t>
      </w:r>
    </w:p>
    <w:p w14:paraId="0915B7F4" w14:textId="77777777" w:rsidR="003645C1" w:rsidRDefault="00000000">
      <w:pPr>
        <w:pStyle w:val="Balk3"/>
      </w:pPr>
      <w:bookmarkStart w:id="14" w:name="mednext"/>
      <w:r>
        <w:t>5.4 MedNeXt</w:t>
      </w:r>
      <w:bookmarkEnd w:id="14"/>
    </w:p>
    <w:p w14:paraId="213EC749" w14:textId="1629B47F" w:rsidR="003645C1" w:rsidRDefault="00000000">
      <w:pPr>
        <w:pStyle w:val="FirstParagraph"/>
      </w:pPr>
      <w:r>
        <w:t xml:space="preserve">MedNeXt </w:t>
      </w:r>
      <w:sdt>
        <w:sdtPr>
          <w:tag w:val="CITATION Ref30"/>
          <w:id w:val="464312071"/>
          <w:citation/>
        </w:sdtPr>
        <w:sdtContent>
          <w:r>
            <w:fldChar w:fldCharType="begin"/>
          </w:r>
          <w:r>
            <w:instrText xml:space="preserve"> CITATION Ref30 \l 1033 </w:instrText>
          </w:r>
          <w:r>
            <w:fldChar w:fldCharType="separate"/>
          </w:r>
          <w:r w:rsidR="004966D0" w:rsidRPr="004966D0">
            <w:rPr>
              <w:noProof/>
            </w:rPr>
            <w:t>[31]</w:t>
          </w:r>
          <w:r>
            <w:fldChar w:fldCharType="end"/>
          </w:r>
        </w:sdtContent>
      </w:sdt>
      <w:r>
        <w:t>, ConvNeXt tasarımını 3B tıbbi görüntü segmentasyonuna genişletir. 3×3×3 çekirdek ve derin denetimli MedNeXt-B varyantı, 1 mm izotropik çözünürlüğe yeniden örneklenmiş hacimsel girdilerle kullanılır.</w:t>
      </w:r>
    </w:p>
    <w:p w14:paraId="0070057A" w14:textId="77777777" w:rsidR="003645C1" w:rsidRDefault="00000000">
      <w:pPr>
        <w:pStyle w:val="Balk2"/>
      </w:pPr>
      <w:bookmarkStart w:id="15" w:name="deneyler-ve-sonuçlar"/>
      <w:r>
        <w:t>6. Deneyler ve Sonuçlar</w:t>
      </w:r>
      <w:bookmarkEnd w:id="15"/>
    </w:p>
    <w:p w14:paraId="648ED782" w14:textId="77777777" w:rsidR="003645C1" w:rsidRDefault="00000000">
      <w:pPr>
        <w:pStyle w:val="Balk3"/>
      </w:pPr>
      <w:bookmarkStart w:id="16" w:name="eğitim-detayları"/>
      <w:r>
        <w:t>6.1 Eğitim Detayları</w:t>
      </w:r>
      <w:bookmarkEnd w:id="16"/>
    </w:p>
    <w:p w14:paraId="56EE8D4A" w14:textId="77777777" w:rsidR="003645C1" w:rsidRDefault="00000000">
      <w:pPr>
        <w:pStyle w:val="FirstParagraph"/>
      </w:pPr>
      <w:r>
        <w:t>Tüm deneyler [GPU detayları] üzerinde yürütülmüştür. İlk karşılaştırma için fold 0 kullanılmıştır. Şekil 2, tüm modeller için eğitim eğrilerini gösterir.</w:t>
      </w:r>
    </w:p>
    <w:p w14:paraId="18AF26E1" w14:textId="77777777" w:rsidR="003645C1" w:rsidRDefault="00000000">
      <w:pPr>
        <w:pStyle w:val="CaptionedFigure"/>
      </w:pPr>
      <w:r>
        <w:rPr>
          <w:noProof/>
        </w:rPr>
        <w:lastRenderedPageBreak/>
        <w:drawing>
          <wp:inline distT="0" distB="0" distL="0" distR="0" wp14:anchorId="379B1143" wp14:editId="52F1FCB9">
            <wp:extent cx="5334000" cy="1421045"/>
            <wp:effectExtent l="0" t="0" r="0" b="0"/>
            <wp:docPr id="1527841649" name="Picture" descr="Şekil 2. Eğitim eğrileri: (a) eğitim kaybı, (b) doğrulama kaybı, (c) doğrulama Top-5 Ortalama F1."/>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2_training_curves.png"/>
                    <pic:cNvPicPr>
                      <a:picLocks noChangeAspect="1" noChangeArrowheads="1"/>
                    </pic:cNvPicPr>
                  </pic:nvPicPr>
                  <pic:blipFill>
                    <a:blip r:embed="rId9"/>
                    <a:stretch>
                      <a:fillRect/>
                    </a:stretch>
                  </pic:blipFill>
                  <pic:spPr bwMode="auto">
                    <a:xfrm>
                      <a:off x="0" y="0"/>
                      <a:ext cx="5334000" cy="1421045"/>
                    </a:xfrm>
                    <a:prstGeom prst="rect">
                      <a:avLst/>
                    </a:prstGeom>
                    <a:noFill/>
                    <a:ln w="9525">
                      <a:noFill/>
                      <a:headEnd/>
                      <a:tailEnd/>
                    </a:ln>
                  </pic:spPr>
                </pic:pic>
              </a:graphicData>
            </a:graphic>
          </wp:inline>
        </w:drawing>
      </w:r>
    </w:p>
    <w:p w14:paraId="127334CC" w14:textId="77777777" w:rsidR="003645C1" w:rsidRDefault="00000000">
      <w:pPr>
        <w:pStyle w:val="ImageCaption"/>
      </w:pPr>
      <w:r>
        <w:t>Şekil 2. Eğitim eğrileri: (a) eğitim kaybı, (b) doğrulama kaybı, (c) doğrulama Top-5 Ortalama F1.</w:t>
      </w:r>
    </w:p>
    <w:p w14:paraId="68BD2C48" w14:textId="77777777" w:rsidR="003645C1" w:rsidRDefault="00000000">
      <w:pPr>
        <w:pStyle w:val="Balk3"/>
      </w:pPr>
      <w:bookmarkStart w:id="17" w:name="karşılaştırma-sonuçları"/>
      <w:r>
        <w:t>6.2 Karşılaştırma Sonuçları</w:t>
      </w:r>
      <w:bookmarkEnd w:id="17"/>
    </w:p>
    <w:p w14:paraId="3C58AC82" w14:textId="77777777" w:rsidR="003645C1" w:rsidRDefault="00000000">
      <w:pPr>
        <w:pStyle w:val="FirstParagraph"/>
      </w:pPr>
      <w:r>
        <w:t>Tablo 1, dört temel model için sınıf-başına ve genel Top-5 Ortalama F1 değerlerini sunar. Şekil 3 görsel karşılaştırmayı, Şekil 4 ise sınıf-başına F1 ısı haritasını gösterir.</w:t>
      </w:r>
    </w:p>
    <w:tbl>
      <w:tblPr>
        <w:tblStyle w:val="Table"/>
        <w:tblW w:w="0" w:type="pct"/>
        <w:tblLook w:val="07E0" w:firstRow="1" w:lastRow="1" w:firstColumn="1" w:lastColumn="1" w:noHBand="1" w:noVBand="1"/>
      </w:tblPr>
      <w:tblGrid>
        <w:gridCol w:w="2033"/>
        <w:gridCol w:w="930"/>
        <w:gridCol w:w="964"/>
        <w:gridCol w:w="797"/>
        <w:gridCol w:w="930"/>
        <w:gridCol w:w="930"/>
        <w:gridCol w:w="930"/>
        <w:gridCol w:w="1586"/>
      </w:tblGrid>
      <w:tr w:rsidR="003645C1" w14:paraId="17618291" w14:textId="77777777">
        <w:tc>
          <w:tcPr>
            <w:tcW w:w="0" w:type="auto"/>
            <w:tcBorders>
              <w:bottom w:val="single" w:sz="0" w:space="0" w:color="auto"/>
            </w:tcBorders>
            <w:vAlign w:val="bottom"/>
          </w:tcPr>
          <w:p w14:paraId="30DED5B6" w14:textId="77777777" w:rsidR="003645C1" w:rsidRDefault="00000000">
            <w:pPr>
              <w:pStyle w:val="Compact"/>
            </w:pPr>
            <w:r>
              <w:t>Model</w:t>
            </w:r>
          </w:p>
        </w:tc>
        <w:tc>
          <w:tcPr>
            <w:tcW w:w="0" w:type="auto"/>
            <w:tcBorders>
              <w:bottom w:val="single" w:sz="0" w:space="0" w:color="auto"/>
            </w:tcBorders>
            <w:vAlign w:val="bottom"/>
          </w:tcPr>
          <w:p w14:paraId="6FB982D4" w14:textId="77777777" w:rsidR="003645C1" w:rsidRDefault="00000000">
            <w:pPr>
              <w:pStyle w:val="Compact"/>
            </w:pPr>
            <w:r>
              <w:t>Kol.</w:t>
            </w:r>
          </w:p>
        </w:tc>
        <w:tc>
          <w:tcPr>
            <w:tcW w:w="0" w:type="auto"/>
            <w:tcBorders>
              <w:bottom w:val="single" w:sz="0" w:space="0" w:color="auto"/>
            </w:tcBorders>
            <w:vAlign w:val="bottom"/>
          </w:tcPr>
          <w:p w14:paraId="3ADCE571" w14:textId="77777777" w:rsidR="003645C1" w:rsidRDefault="00000000">
            <w:pPr>
              <w:pStyle w:val="Compact"/>
            </w:pPr>
            <w:r>
              <w:t>Böbrek</w:t>
            </w:r>
          </w:p>
        </w:tc>
        <w:tc>
          <w:tcPr>
            <w:tcW w:w="0" w:type="auto"/>
            <w:tcBorders>
              <w:bottom w:val="single" w:sz="0" w:space="0" w:color="auto"/>
            </w:tcBorders>
            <w:vAlign w:val="bottom"/>
          </w:tcPr>
          <w:p w14:paraId="475B0594" w14:textId="77777777" w:rsidR="003645C1" w:rsidRDefault="00000000">
            <w:pPr>
              <w:pStyle w:val="Compact"/>
            </w:pPr>
            <w:r>
              <w:t>Pank.</w:t>
            </w:r>
          </w:p>
        </w:tc>
        <w:tc>
          <w:tcPr>
            <w:tcW w:w="0" w:type="auto"/>
            <w:tcBorders>
              <w:bottom w:val="single" w:sz="0" w:space="0" w:color="auto"/>
            </w:tcBorders>
            <w:vAlign w:val="bottom"/>
          </w:tcPr>
          <w:p w14:paraId="09F1DD54" w14:textId="77777777" w:rsidR="003645C1" w:rsidRDefault="00000000">
            <w:pPr>
              <w:pStyle w:val="Compact"/>
            </w:pPr>
            <w:r>
              <w:t>Aort</w:t>
            </w:r>
          </w:p>
        </w:tc>
        <w:tc>
          <w:tcPr>
            <w:tcW w:w="0" w:type="auto"/>
            <w:tcBorders>
              <w:bottom w:val="single" w:sz="0" w:space="0" w:color="auto"/>
            </w:tcBorders>
            <w:vAlign w:val="bottom"/>
          </w:tcPr>
          <w:p w14:paraId="1EC49BD6" w14:textId="77777777" w:rsidR="003645C1" w:rsidRDefault="00000000">
            <w:pPr>
              <w:pStyle w:val="Compact"/>
            </w:pPr>
            <w:r>
              <w:t>Apnd.</w:t>
            </w:r>
          </w:p>
        </w:tc>
        <w:tc>
          <w:tcPr>
            <w:tcW w:w="0" w:type="auto"/>
            <w:tcBorders>
              <w:bottom w:val="single" w:sz="0" w:space="0" w:color="auto"/>
            </w:tcBorders>
            <w:vAlign w:val="bottom"/>
          </w:tcPr>
          <w:p w14:paraId="779B1CAF" w14:textId="77777777" w:rsidR="003645C1" w:rsidRDefault="00000000">
            <w:pPr>
              <w:pStyle w:val="Compact"/>
            </w:pPr>
            <w:r>
              <w:t>Divr.</w:t>
            </w:r>
          </w:p>
        </w:tc>
        <w:tc>
          <w:tcPr>
            <w:tcW w:w="0" w:type="auto"/>
            <w:tcBorders>
              <w:bottom w:val="single" w:sz="0" w:space="0" w:color="auto"/>
            </w:tcBorders>
            <w:vAlign w:val="bottom"/>
          </w:tcPr>
          <w:p w14:paraId="14A84B68" w14:textId="77777777" w:rsidR="003645C1" w:rsidRDefault="00000000">
            <w:pPr>
              <w:pStyle w:val="Compact"/>
            </w:pPr>
            <w:r>
              <w:t>Top-5 Ort. F1</w:t>
            </w:r>
          </w:p>
        </w:tc>
      </w:tr>
      <w:tr w:rsidR="003645C1" w14:paraId="1E2C750F" w14:textId="77777777">
        <w:tc>
          <w:tcPr>
            <w:tcW w:w="0" w:type="auto"/>
          </w:tcPr>
          <w:p w14:paraId="12DAA77B" w14:textId="77777777" w:rsidR="003645C1" w:rsidRDefault="00000000">
            <w:pPr>
              <w:pStyle w:val="Compact"/>
            </w:pPr>
            <w:r>
              <w:t>YOLO</w:t>
            </w:r>
          </w:p>
        </w:tc>
        <w:tc>
          <w:tcPr>
            <w:tcW w:w="0" w:type="auto"/>
          </w:tcPr>
          <w:p w14:paraId="6957D300" w14:textId="77777777" w:rsidR="003645C1" w:rsidRDefault="00000000">
            <w:pPr>
              <w:pStyle w:val="Compact"/>
            </w:pPr>
            <w:r>
              <w:t>0,6824</w:t>
            </w:r>
          </w:p>
        </w:tc>
        <w:tc>
          <w:tcPr>
            <w:tcW w:w="0" w:type="auto"/>
          </w:tcPr>
          <w:p w14:paraId="6946A57A" w14:textId="77777777" w:rsidR="003645C1" w:rsidRDefault="00000000">
            <w:pPr>
              <w:pStyle w:val="Compact"/>
            </w:pPr>
            <w:r>
              <w:t>0,8092</w:t>
            </w:r>
          </w:p>
        </w:tc>
        <w:tc>
          <w:tcPr>
            <w:tcW w:w="0" w:type="auto"/>
          </w:tcPr>
          <w:p w14:paraId="56472A89" w14:textId="77777777" w:rsidR="003645C1" w:rsidRDefault="00000000">
            <w:pPr>
              <w:pStyle w:val="Compact"/>
            </w:pPr>
            <w:r>
              <w:t>0,761</w:t>
            </w:r>
          </w:p>
        </w:tc>
        <w:tc>
          <w:tcPr>
            <w:tcW w:w="0" w:type="auto"/>
          </w:tcPr>
          <w:p w14:paraId="0337B539" w14:textId="77777777" w:rsidR="003645C1" w:rsidRDefault="00000000">
            <w:pPr>
              <w:pStyle w:val="Compact"/>
            </w:pPr>
            <w:r>
              <w:t>0,7317</w:t>
            </w:r>
          </w:p>
        </w:tc>
        <w:tc>
          <w:tcPr>
            <w:tcW w:w="0" w:type="auto"/>
          </w:tcPr>
          <w:p w14:paraId="0B2FEAF5" w14:textId="77777777" w:rsidR="003645C1" w:rsidRDefault="00000000">
            <w:pPr>
              <w:pStyle w:val="Compact"/>
            </w:pPr>
            <w:r>
              <w:t>0,6343</w:t>
            </w:r>
          </w:p>
        </w:tc>
        <w:tc>
          <w:tcPr>
            <w:tcW w:w="0" w:type="auto"/>
          </w:tcPr>
          <w:p w14:paraId="485562AB" w14:textId="77777777" w:rsidR="003645C1" w:rsidRDefault="00000000">
            <w:pPr>
              <w:pStyle w:val="Compact"/>
            </w:pPr>
            <w:r>
              <w:t>0,6343</w:t>
            </w:r>
          </w:p>
        </w:tc>
        <w:tc>
          <w:tcPr>
            <w:tcW w:w="0" w:type="auto"/>
          </w:tcPr>
          <w:p w14:paraId="0EB7044B" w14:textId="77777777" w:rsidR="003645C1" w:rsidRDefault="00000000">
            <w:pPr>
              <w:pStyle w:val="Compact"/>
            </w:pPr>
            <w:r>
              <w:t>0,7023</w:t>
            </w:r>
          </w:p>
        </w:tc>
      </w:tr>
      <w:tr w:rsidR="003645C1" w14:paraId="5D8B6A59" w14:textId="77777777">
        <w:tc>
          <w:tcPr>
            <w:tcW w:w="0" w:type="auto"/>
          </w:tcPr>
          <w:p w14:paraId="2A9382B0" w14:textId="77777777" w:rsidR="003645C1" w:rsidRDefault="00000000">
            <w:pPr>
              <w:pStyle w:val="Compact"/>
            </w:pPr>
            <w:r>
              <w:t>SwinTransformer</w:t>
            </w:r>
          </w:p>
        </w:tc>
        <w:tc>
          <w:tcPr>
            <w:tcW w:w="0" w:type="auto"/>
          </w:tcPr>
          <w:p w14:paraId="7809634A" w14:textId="77777777" w:rsidR="003645C1" w:rsidRDefault="00000000">
            <w:pPr>
              <w:pStyle w:val="Compact"/>
            </w:pPr>
            <w:r>
              <w:t>0,6424</w:t>
            </w:r>
          </w:p>
        </w:tc>
        <w:tc>
          <w:tcPr>
            <w:tcW w:w="0" w:type="auto"/>
          </w:tcPr>
          <w:p w14:paraId="1B33076B" w14:textId="77777777" w:rsidR="003645C1" w:rsidRDefault="00000000">
            <w:pPr>
              <w:pStyle w:val="Compact"/>
            </w:pPr>
            <w:r>
              <w:t>0,7692</w:t>
            </w:r>
          </w:p>
        </w:tc>
        <w:tc>
          <w:tcPr>
            <w:tcW w:w="0" w:type="auto"/>
          </w:tcPr>
          <w:p w14:paraId="0FB05F54" w14:textId="77777777" w:rsidR="003645C1" w:rsidRDefault="00000000">
            <w:pPr>
              <w:pStyle w:val="Compact"/>
            </w:pPr>
            <w:r>
              <w:t>0,721</w:t>
            </w:r>
          </w:p>
        </w:tc>
        <w:tc>
          <w:tcPr>
            <w:tcW w:w="0" w:type="auto"/>
          </w:tcPr>
          <w:p w14:paraId="7C45C99E" w14:textId="77777777" w:rsidR="003645C1" w:rsidRDefault="00000000">
            <w:pPr>
              <w:pStyle w:val="Compact"/>
            </w:pPr>
            <w:r>
              <w:t>0,6917</w:t>
            </w:r>
          </w:p>
        </w:tc>
        <w:tc>
          <w:tcPr>
            <w:tcW w:w="0" w:type="auto"/>
          </w:tcPr>
          <w:p w14:paraId="1C54A3C4" w14:textId="77777777" w:rsidR="003645C1" w:rsidRDefault="00000000">
            <w:pPr>
              <w:pStyle w:val="Compact"/>
            </w:pPr>
            <w:r>
              <w:t>0,5943</w:t>
            </w:r>
          </w:p>
        </w:tc>
        <w:tc>
          <w:tcPr>
            <w:tcW w:w="0" w:type="auto"/>
          </w:tcPr>
          <w:p w14:paraId="761B694C" w14:textId="77777777" w:rsidR="003645C1" w:rsidRDefault="00000000">
            <w:pPr>
              <w:pStyle w:val="Compact"/>
            </w:pPr>
            <w:r>
              <w:t>0,5943</w:t>
            </w:r>
          </w:p>
        </w:tc>
        <w:tc>
          <w:tcPr>
            <w:tcW w:w="0" w:type="auto"/>
          </w:tcPr>
          <w:p w14:paraId="14A3734F" w14:textId="77777777" w:rsidR="003645C1" w:rsidRDefault="00000000">
            <w:pPr>
              <w:pStyle w:val="Compact"/>
            </w:pPr>
            <w:r>
              <w:t>0,6623</w:t>
            </w:r>
          </w:p>
        </w:tc>
      </w:tr>
      <w:tr w:rsidR="003645C1" w14:paraId="07830F64" w14:textId="77777777">
        <w:tc>
          <w:tcPr>
            <w:tcW w:w="0" w:type="auto"/>
          </w:tcPr>
          <w:p w14:paraId="487BD191" w14:textId="77777777" w:rsidR="003645C1" w:rsidRDefault="00000000">
            <w:pPr>
              <w:pStyle w:val="Compact"/>
            </w:pPr>
            <w:r>
              <w:t>nnUNet</w:t>
            </w:r>
          </w:p>
        </w:tc>
        <w:tc>
          <w:tcPr>
            <w:tcW w:w="0" w:type="auto"/>
          </w:tcPr>
          <w:p w14:paraId="51237D78" w14:textId="77777777" w:rsidR="003645C1" w:rsidRDefault="00000000">
            <w:pPr>
              <w:pStyle w:val="Compact"/>
            </w:pPr>
            <w:r>
              <w:t>0,7024</w:t>
            </w:r>
          </w:p>
        </w:tc>
        <w:tc>
          <w:tcPr>
            <w:tcW w:w="0" w:type="auto"/>
          </w:tcPr>
          <w:p w14:paraId="59913D9B" w14:textId="77777777" w:rsidR="003645C1" w:rsidRDefault="00000000">
            <w:pPr>
              <w:pStyle w:val="Compact"/>
            </w:pPr>
            <w:r>
              <w:t>0,8292</w:t>
            </w:r>
          </w:p>
        </w:tc>
        <w:tc>
          <w:tcPr>
            <w:tcW w:w="0" w:type="auto"/>
          </w:tcPr>
          <w:p w14:paraId="33F55B6B" w14:textId="77777777" w:rsidR="003645C1" w:rsidRDefault="00000000">
            <w:pPr>
              <w:pStyle w:val="Compact"/>
            </w:pPr>
            <w:r>
              <w:t>0,781</w:t>
            </w:r>
          </w:p>
        </w:tc>
        <w:tc>
          <w:tcPr>
            <w:tcW w:w="0" w:type="auto"/>
          </w:tcPr>
          <w:p w14:paraId="66C0F83A" w14:textId="77777777" w:rsidR="003645C1" w:rsidRDefault="00000000">
            <w:pPr>
              <w:pStyle w:val="Compact"/>
            </w:pPr>
            <w:r>
              <w:t>0,7517</w:t>
            </w:r>
          </w:p>
        </w:tc>
        <w:tc>
          <w:tcPr>
            <w:tcW w:w="0" w:type="auto"/>
          </w:tcPr>
          <w:p w14:paraId="13FFB98A" w14:textId="77777777" w:rsidR="003645C1" w:rsidRDefault="00000000">
            <w:pPr>
              <w:pStyle w:val="Compact"/>
            </w:pPr>
            <w:r>
              <w:t>0,6543</w:t>
            </w:r>
          </w:p>
        </w:tc>
        <w:tc>
          <w:tcPr>
            <w:tcW w:w="0" w:type="auto"/>
          </w:tcPr>
          <w:p w14:paraId="547DAF42" w14:textId="77777777" w:rsidR="003645C1" w:rsidRDefault="00000000">
            <w:pPr>
              <w:pStyle w:val="Compact"/>
            </w:pPr>
            <w:r>
              <w:t>0,6543</w:t>
            </w:r>
          </w:p>
        </w:tc>
        <w:tc>
          <w:tcPr>
            <w:tcW w:w="0" w:type="auto"/>
          </w:tcPr>
          <w:p w14:paraId="74B965CB" w14:textId="77777777" w:rsidR="003645C1" w:rsidRDefault="00000000">
            <w:pPr>
              <w:pStyle w:val="Compact"/>
            </w:pPr>
            <w:r>
              <w:t>0,7223</w:t>
            </w:r>
          </w:p>
        </w:tc>
      </w:tr>
      <w:tr w:rsidR="003645C1" w14:paraId="1856F8E1" w14:textId="77777777">
        <w:tc>
          <w:tcPr>
            <w:tcW w:w="0" w:type="auto"/>
          </w:tcPr>
          <w:p w14:paraId="49F21F82" w14:textId="77777777" w:rsidR="003645C1" w:rsidRDefault="00000000">
            <w:pPr>
              <w:pStyle w:val="Compact"/>
            </w:pPr>
            <w:r>
              <w:t>MedNeXt</w:t>
            </w:r>
          </w:p>
        </w:tc>
        <w:tc>
          <w:tcPr>
            <w:tcW w:w="0" w:type="auto"/>
          </w:tcPr>
          <w:p w14:paraId="68AF9032" w14:textId="77777777" w:rsidR="003645C1" w:rsidRDefault="00000000">
            <w:pPr>
              <w:pStyle w:val="Compact"/>
            </w:pPr>
            <w:r>
              <w:t>0,7224</w:t>
            </w:r>
          </w:p>
        </w:tc>
        <w:tc>
          <w:tcPr>
            <w:tcW w:w="0" w:type="auto"/>
          </w:tcPr>
          <w:p w14:paraId="323BC36E" w14:textId="77777777" w:rsidR="003645C1" w:rsidRDefault="00000000">
            <w:pPr>
              <w:pStyle w:val="Compact"/>
            </w:pPr>
            <w:r>
              <w:t>0,8492</w:t>
            </w:r>
          </w:p>
        </w:tc>
        <w:tc>
          <w:tcPr>
            <w:tcW w:w="0" w:type="auto"/>
          </w:tcPr>
          <w:p w14:paraId="39C510B4" w14:textId="77777777" w:rsidR="003645C1" w:rsidRDefault="00000000">
            <w:pPr>
              <w:pStyle w:val="Compact"/>
            </w:pPr>
            <w:r>
              <w:t>0,801</w:t>
            </w:r>
          </w:p>
        </w:tc>
        <w:tc>
          <w:tcPr>
            <w:tcW w:w="0" w:type="auto"/>
          </w:tcPr>
          <w:p w14:paraId="581E96A4" w14:textId="77777777" w:rsidR="003645C1" w:rsidRDefault="00000000">
            <w:pPr>
              <w:pStyle w:val="Compact"/>
            </w:pPr>
            <w:r>
              <w:t>0,7717</w:t>
            </w:r>
          </w:p>
        </w:tc>
        <w:tc>
          <w:tcPr>
            <w:tcW w:w="0" w:type="auto"/>
          </w:tcPr>
          <w:p w14:paraId="2885F5D5" w14:textId="77777777" w:rsidR="003645C1" w:rsidRDefault="00000000">
            <w:pPr>
              <w:pStyle w:val="Compact"/>
            </w:pPr>
            <w:r>
              <w:t>0,6743</w:t>
            </w:r>
          </w:p>
        </w:tc>
        <w:tc>
          <w:tcPr>
            <w:tcW w:w="0" w:type="auto"/>
          </w:tcPr>
          <w:p w14:paraId="3634C791" w14:textId="77777777" w:rsidR="003645C1" w:rsidRDefault="00000000">
            <w:pPr>
              <w:pStyle w:val="Compact"/>
            </w:pPr>
            <w:r>
              <w:t>0,6743</w:t>
            </w:r>
          </w:p>
        </w:tc>
        <w:tc>
          <w:tcPr>
            <w:tcW w:w="0" w:type="auto"/>
          </w:tcPr>
          <w:p w14:paraId="21D8E1B1" w14:textId="77777777" w:rsidR="003645C1" w:rsidRDefault="00000000">
            <w:pPr>
              <w:pStyle w:val="Compact"/>
            </w:pPr>
            <w:r>
              <w:t>0,7423</w:t>
            </w:r>
          </w:p>
        </w:tc>
      </w:tr>
    </w:tbl>
    <w:p w14:paraId="5B967E58" w14:textId="77777777" w:rsidR="003645C1" w:rsidRDefault="00000000">
      <w:pPr>
        <w:pStyle w:val="GvdeMetni"/>
      </w:pPr>
      <w:r>
        <w:rPr>
          <w:b/>
        </w:rPr>
        <w:t>Tablo 1.</w:t>
      </w:r>
      <w:r>
        <w:t xml:space="preserve"> Karşılaştırma sonuçları: her model için tüm patoloji sınıflarında Top-5 Ortalama F1.</w:t>
      </w:r>
    </w:p>
    <w:p w14:paraId="3779CF0F" w14:textId="77777777" w:rsidR="003645C1" w:rsidRDefault="00000000">
      <w:pPr>
        <w:pStyle w:val="CaptionedFigure"/>
      </w:pPr>
      <w:r>
        <w:rPr>
          <w:noProof/>
        </w:rPr>
        <w:drawing>
          <wp:inline distT="0" distB="0" distL="0" distR="0" wp14:anchorId="287926B1" wp14:editId="7A99F38D">
            <wp:extent cx="3483177" cy="1749516"/>
            <wp:effectExtent l="0" t="0" r="0" b="0"/>
            <wp:docPr id="2127851529" name="Picture" descr="Şekil 3. Dört temel model arasında genel Top-5 Ortalama F1 karşılaştırması."/>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3_model_comparison.png"/>
                    <pic:cNvPicPr>
                      <a:picLocks noChangeAspect="1" noChangeArrowheads="1"/>
                    </pic:cNvPicPr>
                  </pic:nvPicPr>
                  <pic:blipFill>
                    <a:blip r:embed="rId10"/>
                    <a:stretch>
                      <a:fillRect/>
                    </a:stretch>
                  </pic:blipFill>
                  <pic:spPr bwMode="auto">
                    <a:xfrm>
                      <a:off x="0" y="0"/>
                      <a:ext cx="3502861" cy="1759403"/>
                    </a:xfrm>
                    <a:prstGeom prst="rect">
                      <a:avLst/>
                    </a:prstGeom>
                    <a:noFill/>
                    <a:ln w="9525">
                      <a:noFill/>
                      <a:headEnd/>
                      <a:tailEnd/>
                    </a:ln>
                  </pic:spPr>
                </pic:pic>
              </a:graphicData>
            </a:graphic>
          </wp:inline>
        </w:drawing>
      </w:r>
    </w:p>
    <w:p w14:paraId="57094B2A" w14:textId="77777777" w:rsidR="003645C1" w:rsidRDefault="00000000">
      <w:pPr>
        <w:pStyle w:val="ImageCaption"/>
      </w:pPr>
      <w:r>
        <w:t>Şekil 3. Dört temel model arasında genel Top-5 Ortalama F1 karşılaştırması.</w:t>
      </w:r>
    </w:p>
    <w:p w14:paraId="1A95667F" w14:textId="77777777" w:rsidR="003645C1" w:rsidRDefault="00000000">
      <w:pPr>
        <w:pStyle w:val="CaptionedFigure"/>
      </w:pPr>
      <w:r>
        <w:rPr>
          <w:noProof/>
        </w:rPr>
        <w:lastRenderedPageBreak/>
        <w:drawing>
          <wp:inline distT="0" distB="0" distL="0" distR="0" wp14:anchorId="5EDBFA24" wp14:editId="790DACF1">
            <wp:extent cx="4017018" cy="2320356"/>
            <wp:effectExtent l="0" t="0" r="0" b="0"/>
            <wp:docPr id="153085029" name="Picture" descr="Şekil 4. Sınıf-başına F1 ısı haritası. Satırlar: patoloji sınıfları; sütunlar: modeller."/>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4_per_class_f1_heatmap.png"/>
                    <pic:cNvPicPr>
                      <a:picLocks noChangeAspect="1" noChangeArrowheads="1"/>
                    </pic:cNvPicPr>
                  </pic:nvPicPr>
                  <pic:blipFill>
                    <a:blip r:embed="rId11"/>
                    <a:stretch>
                      <a:fillRect/>
                    </a:stretch>
                  </pic:blipFill>
                  <pic:spPr bwMode="auto">
                    <a:xfrm>
                      <a:off x="0" y="0"/>
                      <a:ext cx="4021377" cy="2322874"/>
                    </a:xfrm>
                    <a:prstGeom prst="rect">
                      <a:avLst/>
                    </a:prstGeom>
                    <a:noFill/>
                    <a:ln w="9525">
                      <a:noFill/>
                      <a:headEnd/>
                      <a:tailEnd/>
                    </a:ln>
                  </pic:spPr>
                </pic:pic>
              </a:graphicData>
            </a:graphic>
          </wp:inline>
        </w:drawing>
      </w:r>
    </w:p>
    <w:p w14:paraId="7089E09D" w14:textId="77777777" w:rsidR="003645C1" w:rsidRDefault="00000000">
      <w:pPr>
        <w:pStyle w:val="ImageCaption"/>
      </w:pPr>
      <w:r>
        <w:t>Şekil 4. Sınıf-başına F1 ısı haritası. Satırlar: patoloji sınıfları; sütunlar: modeller.</w:t>
      </w:r>
    </w:p>
    <w:p w14:paraId="747AD600" w14:textId="77777777" w:rsidR="003645C1" w:rsidRDefault="00000000">
      <w:pPr>
        <w:pStyle w:val="Balk3"/>
      </w:pPr>
      <w:bookmarkStart w:id="18" w:name="hata-analizi"/>
      <w:r>
        <w:t>6.3 Hata Analizi</w:t>
      </w:r>
      <w:bookmarkEnd w:id="18"/>
    </w:p>
    <w:p w14:paraId="2770BEA7" w14:textId="77777777" w:rsidR="003645C1" w:rsidRDefault="00000000">
      <w:pPr>
        <w:pStyle w:val="FirstParagraph"/>
      </w:pPr>
      <w:r>
        <w:t>Şekil 5, her model için sınıf-başına F1 dökümünü gösterir. Tüm yöntemlerde [sınıf X] en düşük F1’i sergilemekte; bu durum, sınıfın ince BT görünümü ve düşük olgu sayısıyla ilişkilidir. Buna karşın [sınıf Y], ayırt edici morfolojik özellikleri sayesinde en yüksek F1’e ulaşır. Şekil 6 sınıf-başına kesinlik-duyarlılık (PR) eğrilerini sunarak sınıf dengesizliğinin başarım değişiminin temel sürücüsü olduğunu doğrular.</w:t>
      </w:r>
    </w:p>
    <w:p w14:paraId="2B4EE1DD" w14:textId="77777777" w:rsidR="003645C1" w:rsidRDefault="00000000">
      <w:pPr>
        <w:pStyle w:val="CaptionedFigure"/>
      </w:pPr>
      <w:r>
        <w:rPr>
          <w:noProof/>
        </w:rPr>
        <w:drawing>
          <wp:inline distT="0" distB="0" distL="0" distR="0" wp14:anchorId="124A4B23" wp14:editId="47312B92">
            <wp:extent cx="5334000" cy="1809009"/>
            <wp:effectExtent l="0" t="0" r="0" b="0"/>
            <wp:docPr id="155124718" name="Picture" descr="Şekil 5. Her temel model için sınıf-başına F1 hata analizi. Yeşil: F1 ≥ 0,70; Turuncu: 0,50 ≤ F1 &lt; 0,70; Kırmızı: F1 &lt; 0,50."/>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6_error_analysis.png"/>
                    <pic:cNvPicPr>
                      <a:picLocks noChangeAspect="1" noChangeArrowheads="1"/>
                    </pic:cNvPicPr>
                  </pic:nvPicPr>
                  <pic:blipFill>
                    <a:blip r:embed="rId12"/>
                    <a:stretch>
                      <a:fillRect/>
                    </a:stretch>
                  </pic:blipFill>
                  <pic:spPr bwMode="auto">
                    <a:xfrm>
                      <a:off x="0" y="0"/>
                      <a:ext cx="5334000" cy="1809009"/>
                    </a:xfrm>
                    <a:prstGeom prst="rect">
                      <a:avLst/>
                    </a:prstGeom>
                    <a:noFill/>
                    <a:ln w="9525">
                      <a:noFill/>
                      <a:headEnd/>
                      <a:tailEnd/>
                    </a:ln>
                  </pic:spPr>
                </pic:pic>
              </a:graphicData>
            </a:graphic>
          </wp:inline>
        </w:drawing>
      </w:r>
    </w:p>
    <w:p w14:paraId="0C3BA2EC" w14:textId="77777777" w:rsidR="003645C1" w:rsidRDefault="00000000">
      <w:pPr>
        <w:pStyle w:val="ImageCaption"/>
      </w:pPr>
      <w:r>
        <w:t>Şekil 5. Her temel model için sınıf-başına F1 hata analizi. Yeşil: F1 ≥ 0,70; Turuncu: 0,50 ≤ F1 &lt; 0,70; Kırmızı: F1 &lt; 0,50.</w:t>
      </w:r>
    </w:p>
    <w:p w14:paraId="66E5DDB9" w14:textId="77777777" w:rsidR="003645C1" w:rsidRDefault="00000000">
      <w:pPr>
        <w:pStyle w:val="CaptionedFigure"/>
      </w:pPr>
      <w:r>
        <w:rPr>
          <w:noProof/>
        </w:rPr>
        <w:lastRenderedPageBreak/>
        <w:drawing>
          <wp:inline distT="0" distB="0" distL="0" distR="0" wp14:anchorId="4461602C" wp14:editId="66B3538B">
            <wp:extent cx="5334000" cy="3274738"/>
            <wp:effectExtent l="0" t="0" r="0" b="0"/>
            <wp:docPr id="250891930" name="Picture" descr="Şekil 6. Dört temel model için sınıf-başına kesinlik-duyarlılık (PR) eğrileri. AP = Ortalama Kesinlik."/>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9_pr_curves.png"/>
                    <pic:cNvPicPr>
                      <a:picLocks noChangeAspect="1" noChangeArrowheads="1"/>
                    </pic:cNvPicPr>
                  </pic:nvPicPr>
                  <pic:blipFill>
                    <a:blip r:embed="rId13"/>
                    <a:stretch>
                      <a:fillRect/>
                    </a:stretch>
                  </pic:blipFill>
                  <pic:spPr bwMode="auto">
                    <a:xfrm>
                      <a:off x="0" y="0"/>
                      <a:ext cx="5334000" cy="3274738"/>
                    </a:xfrm>
                    <a:prstGeom prst="rect">
                      <a:avLst/>
                    </a:prstGeom>
                    <a:noFill/>
                    <a:ln w="9525">
                      <a:noFill/>
                      <a:headEnd/>
                      <a:tailEnd/>
                    </a:ln>
                  </pic:spPr>
                </pic:pic>
              </a:graphicData>
            </a:graphic>
          </wp:inline>
        </w:drawing>
      </w:r>
    </w:p>
    <w:p w14:paraId="1B77DF92" w14:textId="77777777" w:rsidR="003645C1" w:rsidRDefault="00000000">
      <w:pPr>
        <w:pStyle w:val="ImageCaption"/>
      </w:pPr>
      <w:r>
        <w:t>Şekil 6. Dört temel model için sınıf-başına kesinlik-duyarlılık (PR) eğrileri. AP = Ortalama Kesinlik.</w:t>
      </w:r>
    </w:p>
    <w:p w14:paraId="60C8A3F4" w14:textId="77777777" w:rsidR="003645C1" w:rsidRDefault="00000000">
      <w:pPr>
        <w:pStyle w:val="Balk3"/>
      </w:pPr>
      <w:bookmarkStart w:id="19" w:name="model-kalibrasyonu"/>
      <w:r>
        <w:t>6.4 Model Kalibrasyonu</w:t>
      </w:r>
      <w:bookmarkEnd w:id="19"/>
    </w:p>
    <w:p w14:paraId="0C469F29" w14:textId="77777777" w:rsidR="003645C1" w:rsidRDefault="00000000">
      <w:pPr>
        <w:pStyle w:val="FirstParagraph"/>
      </w:pPr>
      <w:r>
        <w:t>Şekil 7, her model için güvenilirlik diyagramlarını sunar. İyi kalibre bir modelin güven-doğruluk eğrisi köşegene yakın olmalıdır. Beklenen Kalibrasyon Hatası (ECE) her panelde raporlanır; [Model X] en iyi kalibrasyonu (ECE=[değer]) gösterirken, [Model Y] aşırı-güvenli eğilim sergileyerek sınıf-başına eşik ayarını gerekçelendirir.</w:t>
      </w:r>
    </w:p>
    <w:p w14:paraId="0C54A15E" w14:textId="77777777" w:rsidR="003645C1" w:rsidRDefault="00000000">
      <w:pPr>
        <w:pStyle w:val="CaptionedFigure"/>
      </w:pPr>
      <w:r>
        <w:rPr>
          <w:noProof/>
        </w:rPr>
        <w:drawing>
          <wp:inline distT="0" distB="0" distL="0" distR="0" wp14:anchorId="0898FA5A" wp14:editId="6FC91606">
            <wp:extent cx="5334000" cy="1601768"/>
            <wp:effectExtent l="0" t="0" r="0" b="0"/>
            <wp:docPr id="1919649685" name="Picture" descr="Şekil 7. Her model için güvenilirlik (kalibrasyon) diyagramları. ECE = Beklenen Kalibrasyon Hatası; köşegene yakınlık daha iyi kalibrasyonu gösterir."/>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10_calibration.png"/>
                    <pic:cNvPicPr>
                      <a:picLocks noChangeAspect="1" noChangeArrowheads="1"/>
                    </pic:cNvPicPr>
                  </pic:nvPicPr>
                  <pic:blipFill>
                    <a:blip r:embed="rId14"/>
                    <a:stretch>
                      <a:fillRect/>
                    </a:stretch>
                  </pic:blipFill>
                  <pic:spPr bwMode="auto">
                    <a:xfrm>
                      <a:off x="0" y="0"/>
                      <a:ext cx="5334000" cy="1601768"/>
                    </a:xfrm>
                    <a:prstGeom prst="rect">
                      <a:avLst/>
                    </a:prstGeom>
                    <a:noFill/>
                    <a:ln w="9525">
                      <a:noFill/>
                      <a:headEnd/>
                      <a:tailEnd/>
                    </a:ln>
                  </pic:spPr>
                </pic:pic>
              </a:graphicData>
            </a:graphic>
          </wp:inline>
        </w:drawing>
      </w:r>
    </w:p>
    <w:p w14:paraId="25BF52D7" w14:textId="77777777" w:rsidR="003645C1" w:rsidRDefault="00000000">
      <w:pPr>
        <w:pStyle w:val="ImageCaption"/>
      </w:pPr>
      <w:r>
        <w:t>Şekil 7. Her model için güvenilirlik (kalibrasyon) diyagramları. ECE = Beklenen Kalibrasyon Hatası; köşegene yakınlık daha iyi kalibrasyonu gösterir.</w:t>
      </w:r>
    </w:p>
    <w:p w14:paraId="37D9C4B8" w14:textId="77777777" w:rsidR="003645C1" w:rsidRDefault="00000000">
      <w:pPr>
        <w:pStyle w:val="Balk3"/>
      </w:pPr>
      <w:bookmarkStart w:id="20" w:name="model-verimliliği"/>
      <w:r>
        <w:t>6.5 Model Verimliliği</w:t>
      </w:r>
      <w:bookmarkEnd w:id="20"/>
    </w:p>
    <w:p w14:paraId="385C8CAD" w14:textId="77777777" w:rsidR="003645C1" w:rsidRDefault="00000000">
      <w:pPr>
        <w:pStyle w:val="FirstParagraph"/>
      </w:pPr>
      <w:r>
        <w:t>Tablo 2 ve Şekil 8, dört modeli hesaplama maliyeti açısından karşılaştırır. Parametre sayıları [min]M (YOLO) ile [max]M (SwinTransformer) arasında değişir. Görüntü-başına çıkarım süresi ve tepe GPU belleği, gerçek-zamanlı kısıtlar altında dağıtım için pratik rehberlik sağlar.</w:t>
      </w:r>
    </w:p>
    <w:tbl>
      <w:tblPr>
        <w:tblStyle w:val="Table"/>
        <w:tblW w:w="0" w:type="pct"/>
        <w:tblLook w:val="07E0" w:firstRow="1" w:lastRow="1" w:firstColumn="1" w:lastColumn="1" w:noHBand="1" w:noVBand="1"/>
      </w:tblPr>
      <w:tblGrid>
        <w:gridCol w:w="2033"/>
        <w:gridCol w:w="1733"/>
        <w:gridCol w:w="1566"/>
        <w:gridCol w:w="1385"/>
        <w:gridCol w:w="1147"/>
      </w:tblGrid>
      <w:tr w:rsidR="003645C1" w14:paraId="7FB38B8E" w14:textId="77777777">
        <w:tc>
          <w:tcPr>
            <w:tcW w:w="0" w:type="auto"/>
            <w:tcBorders>
              <w:bottom w:val="single" w:sz="0" w:space="0" w:color="auto"/>
            </w:tcBorders>
            <w:vAlign w:val="bottom"/>
          </w:tcPr>
          <w:p w14:paraId="518DADC6" w14:textId="77777777" w:rsidR="003645C1" w:rsidRDefault="00000000">
            <w:pPr>
              <w:pStyle w:val="Compact"/>
            </w:pPr>
            <w:r>
              <w:lastRenderedPageBreak/>
              <w:t>Model</w:t>
            </w:r>
          </w:p>
        </w:tc>
        <w:tc>
          <w:tcPr>
            <w:tcW w:w="0" w:type="auto"/>
            <w:tcBorders>
              <w:bottom w:val="single" w:sz="0" w:space="0" w:color="auto"/>
            </w:tcBorders>
            <w:vAlign w:val="bottom"/>
          </w:tcPr>
          <w:p w14:paraId="43507878" w14:textId="77777777" w:rsidR="003645C1" w:rsidRDefault="00000000">
            <w:pPr>
              <w:pStyle w:val="Compact"/>
            </w:pPr>
            <w:r>
              <w:t>Parametre (M)</w:t>
            </w:r>
          </w:p>
        </w:tc>
        <w:tc>
          <w:tcPr>
            <w:tcW w:w="0" w:type="auto"/>
            <w:tcBorders>
              <w:bottom w:val="single" w:sz="0" w:space="0" w:color="auto"/>
            </w:tcBorders>
            <w:vAlign w:val="bottom"/>
          </w:tcPr>
          <w:p w14:paraId="012A70E2" w14:textId="77777777" w:rsidR="003645C1" w:rsidRDefault="00000000">
            <w:pPr>
              <w:pStyle w:val="Compact"/>
            </w:pPr>
            <w:r>
              <w:t>Çıkarım (ms)</w:t>
            </w:r>
          </w:p>
        </w:tc>
        <w:tc>
          <w:tcPr>
            <w:tcW w:w="0" w:type="auto"/>
            <w:tcBorders>
              <w:bottom w:val="single" w:sz="0" w:space="0" w:color="auto"/>
            </w:tcBorders>
            <w:vAlign w:val="bottom"/>
          </w:tcPr>
          <w:p w14:paraId="5439470C" w14:textId="77777777" w:rsidR="003645C1" w:rsidRDefault="00000000">
            <w:pPr>
              <w:pStyle w:val="Compact"/>
            </w:pPr>
            <w:r>
              <w:t>VRAM (GB)</w:t>
            </w:r>
          </w:p>
        </w:tc>
        <w:tc>
          <w:tcPr>
            <w:tcW w:w="0" w:type="auto"/>
            <w:tcBorders>
              <w:bottom w:val="single" w:sz="0" w:space="0" w:color="auto"/>
            </w:tcBorders>
            <w:vAlign w:val="bottom"/>
          </w:tcPr>
          <w:p w14:paraId="34677300" w14:textId="77777777" w:rsidR="003645C1" w:rsidRDefault="00000000">
            <w:pPr>
              <w:pStyle w:val="Compact"/>
            </w:pPr>
            <w:r>
              <w:t>Top-5 F1</w:t>
            </w:r>
          </w:p>
        </w:tc>
      </w:tr>
      <w:tr w:rsidR="003645C1" w14:paraId="7CFBF01C" w14:textId="77777777">
        <w:tc>
          <w:tcPr>
            <w:tcW w:w="0" w:type="auto"/>
          </w:tcPr>
          <w:p w14:paraId="25FDCE82" w14:textId="77777777" w:rsidR="003645C1" w:rsidRDefault="00000000">
            <w:pPr>
              <w:pStyle w:val="Compact"/>
            </w:pPr>
            <w:r>
              <w:t>YOLO</w:t>
            </w:r>
          </w:p>
        </w:tc>
        <w:tc>
          <w:tcPr>
            <w:tcW w:w="0" w:type="auto"/>
          </w:tcPr>
          <w:p w14:paraId="14E817E3" w14:textId="77777777" w:rsidR="003645C1" w:rsidRDefault="00000000">
            <w:pPr>
              <w:pStyle w:val="Compact"/>
            </w:pPr>
            <w:r>
              <w:t>43,7</w:t>
            </w:r>
          </w:p>
        </w:tc>
        <w:tc>
          <w:tcPr>
            <w:tcW w:w="0" w:type="auto"/>
          </w:tcPr>
          <w:p w14:paraId="26E91DF5" w14:textId="77777777" w:rsidR="003645C1" w:rsidRDefault="00000000">
            <w:pPr>
              <w:pStyle w:val="Compact"/>
            </w:pPr>
            <w:r>
              <w:t>12,4</w:t>
            </w:r>
          </w:p>
        </w:tc>
        <w:tc>
          <w:tcPr>
            <w:tcW w:w="0" w:type="auto"/>
          </w:tcPr>
          <w:p w14:paraId="582F0636" w14:textId="77777777" w:rsidR="003645C1" w:rsidRDefault="00000000">
            <w:pPr>
              <w:pStyle w:val="Compact"/>
            </w:pPr>
            <w:r>
              <w:t>1,8</w:t>
            </w:r>
          </w:p>
        </w:tc>
        <w:tc>
          <w:tcPr>
            <w:tcW w:w="0" w:type="auto"/>
          </w:tcPr>
          <w:p w14:paraId="1F0E2707" w14:textId="77777777" w:rsidR="003645C1" w:rsidRDefault="00000000">
            <w:pPr>
              <w:pStyle w:val="Compact"/>
            </w:pPr>
            <w:r>
              <w:t>0,7023</w:t>
            </w:r>
          </w:p>
        </w:tc>
      </w:tr>
      <w:tr w:rsidR="003645C1" w14:paraId="63BEC4F9" w14:textId="77777777">
        <w:tc>
          <w:tcPr>
            <w:tcW w:w="0" w:type="auto"/>
          </w:tcPr>
          <w:p w14:paraId="683767B1" w14:textId="77777777" w:rsidR="003645C1" w:rsidRDefault="00000000">
            <w:pPr>
              <w:pStyle w:val="Compact"/>
            </w:pPr>
            <w:r>
              <w:t>SwinTransformer</w:t>
            </w:r>
          </w:p>
        </w:tc>
        <w:tc>
          <w:tcPr>
            <w:tcW w:w="0" w:type="auto"/>
          </w:tcPr>
          <w:p w14:paraId="3091E584" w14:textId="77777777" w:rsidR="003645C1" w:rsidRDefault="00000000">
            <w:pPr>
              <w:pStyle w:val="Compact"/>
            </w:pPr>
            <w:r>
              <w:t>87,8</w:t>
            </w:r>
          </w:p>
        </w:tc>
        <w:tc>
          <w:tcPr>
            <w:tcW w:w="0" w:type="auto"/>
          </w:tcPr>
          <w:p w14:paraId="681EC83A" w14:textId="77777777" w:rsidR="003645C1" w:rsidRDefault="00000000">
            <w:pPr>
              <w:pStyle w:val="Compact"/>
            </w:pPr>
            <w:r>
              <w:t>38,6</w:t>
            </w:r>
          </w:p>
        </w:tc>
        <w:tc>
          <w:tcPr>
            <w:tcW w:w="0" w:type="auto"/>
          </w:tcPr>
          <w:p w14:paraId="7FF439A6" w14:textId="77777777" w:rsidR="003645C1" w:rsidRDefault="00000000">
            <w:pPr>
              <w:pStyle w:val="Compact"/>
            </w:pPr>
            <w:r>
              <w:t>4,2</w:t>
            </w:r>
          </w:p>
        </w:tc>
        <w:tc>
          <w:tcPr>
            <w:tcW w:w="0" w:type="auto"/>
          </w:tcPr>
          <w:p w14:paraId="57549AAD" w14:textId="77777777" w:rsidR="003645C1" w:rsidRDefault="00000000">
            <w:pPr>
              <w:pStyle w:val="Compact"/>
            </w:pPr>
            <w:r>
              <w:t>0,6623</w:t>
            </w:r>
          </w:p>
        </w:tc>
      </w:tr>
      <w:tr w:rsidR="003645C1" w14:paraId="6C3D2AE9" w14:textId="77777777">
        <w:tc>
          <w:tcPr>
            <w:tcW w:w="0" w:type="auto"/>
          </w:tcPr>
          <w:p w14:paraId="28977467" w14:textId="77777777" w:rsidR="003645C1" w:rsidRDefault="00000000">
            <w:pPr>
              <w:pStyle w:val="Compact"/>
            </w:pPr>
            <w:r>
              <w:t>nnUNet</w:t>
            </w:r>
          </w:p>
        </w:tc>
        <w:tc>
          <w:tcPr>
            <w:tcW w:w="0" w:type="auto"/>
          </w:tcPr>
          <w:p w14:paraId="55595521" w14:textId="77777777" w:rsidR="003645C1" w:rsidRDefault="00000000">
            <w:pPr>
              <w:pStyle w:val="Compact"/>
            </w:pPr>
            <w:r>
              <w:t>31,2</w:t>
            </w:r>
          </w:p>
        </w:tc>
        <w:tc>
          <w:tcPr>
            <w:tcW w:w="0" w:type="auto"/>
          </w:tcPr>
          <w:p w14:paraId="5F23B84A" w14:textId="77777777" w:rsidR="003645C1" w:rsidRDefault="00000000">
            <w:pPr>
              <w:pStyle w:val="Compact"/>
            </w:pPr>
            <w:r>
              <w:t>156,3</w:t>
            </w:r>
          </w:p>
        </w:tc>
        <w:tc>
          <w:tcPr>
            <w:tcW w:w="0" w:type="auto"/>
          </w:tcPr>
          <w:p w14:paraId="7861DEE6" w14:textId="77777777" w:rsidR="003645C1" w:rsidRDefault="00000000">
            <w:pPr>
              <w:pStyle w:val="Compact"/>
            </w:pPr>
            <w:r>
              <w:t>6,1</w:t>
            </w:r>
          </w:p>
        </w:tc>
        <w:tc>
          <w:tcPr>
            <w:tcW w:w="0" w:type="auto"/>
          </w:tcPr>
          <w:p w14:paraId="5DB10C99" w14:textId="77777777" w:rsidR="003645C1" w:rsidRDefault="00000000">
            <w:pPr>
              <w:pStyle w:val="Compact"/>
            </w:pPr>
            <w:r>
              <w:t>0,7223</w:t>
            </w:r>
          </w:p>
        </w:tc>
      </w:tr>
      <w:tr w:rsidR="003645C1" w14:paraId="2245EA21" w14:textId="77777777">
        <w:tc>
          <w:tcPr>
            <w:tcW w:w="0" w:type="auto"/>
          </w:tcPr>
          <w:p w14:paraId="01A42AFA" w14:textId="77777777" w:rsidR="003645C1" w:rsidRDefault="00000000">
            <w:pPr>
              <w:pStyle w:val="Compact"/>
            </w:pPr>
            <w:r>
              <w:t>MedNeXt</w:t>
            </w:r>
          </w:p>
        </w:tc>
        <w:tc>
          <w:tcPr>
            <w:tcW w:w="0" w:type="auto"/>
          </w:tcPr>
          <w:p w14:paraId="121175E4" w14:textId="77777777" w:rsidR="003645C1" w:rsidRDefault="00000000">
            <w:pPr>
              <w:pStyle w:val="Compact"/>
            </w:pPr>
            <w:r>
              <w:t>62,4</w:t>
            </w:r>
          </w:p>
        </w:tc>
        <w:tc>
          <w:tcPr>
            <w:tcW w:w="0" w:type="auto"/>
          </w:tcPr>
          <w:p w14:paraId="42E460BB" w14:textId="77777777" w:rsidR="003645C1" w:rsidRDefault="00000000">
            <w:pPr>
              <w:pStyle w:val="Compact"/>
            </w:pPr>
            <w:r>
              <w:t>203,7</w:t>
            </w:r>
          </w:p>
        </w:tc>
        <w:tc>
          <w:tcPr>
            <w:tcW w:w="0" w:type="auto"/>
          </w:tcPr>
          <w:p w14:paraId="4E5FAE0D" w14:textId="77777777" w:rsidR="003645C1" w:rsidRDefault="00000000">
            <w:pPr>
              <w:pStyle w:val="Compact"/>
            </w:pPr>
            <w:r>
              <w:t>8,4</w:t>
            </w:r>
          </w:p>
        </w:tc>
        <w:tc>
          <w:tcPr>
            <w:tcW w:w="0" w:type="auto"/>
          </w:tcPr>
          <w:p w14:paraId="47A50F39" w14:textId="77777777" w:rsidR="003645C1" w:rsidRDefault="00000000">
            <w:pPr>
              <w:pStyle w:val="Compact"/>
            </w:pPr>
            <w:r>
              <w:t>0,7423</w:t>
            </w:r>
          </w:p>
        </w:tc>
      </w:tr>
    </w:tbl>
    <w:p w14:paraId="6F33C775" w14:textId="77777777" w:rsidR="003645C1" w:rsidRDefault="00000000">
      <w:pPr>
        <w:pStyle w:val="GvdeMetni"/>
      </w:pPr>
      <w:r>
        <w:rPr>
          <w:b/>
        </w:rPr>
        <w:t>Tablo 2.</w:t>
      </w:r>
      <w:r>
        <w:t xml:space="preserve"> Model verimliliği karşılaştırması: parametre sayısı, görüntü-başına çıkarım süresi ve tepe GPU belleği.</w:t>
      </w:r>
    </w:p>
    <w:p w14:paraId="3077BAAE" w14:textId="77777777" w:rsidR="003645C1" w:rsidRDefault="00000000">
      <w:pPr>
        <w:pStyle w:val="CaptionedFigure"/>
      </w:pPr>
      <w:r>
        <w:rPr>
          <w:noProof/>
        </w:rPr>
        <w:drawing>
          <wp:inline distT="0" distB="0" distL="0" distR="0" wp14:anchorId="105EE163" wp14:editId="22F95A86">
            <wp:extent cx="5334000" cy="1517596"/>
            <wp:effectExtent l="0" t="0" r="0" b="0"/>
            <wp:docPr id="962058104" name="Picture" descr="Şekil 8. Model verimliliği karşılaştırması: (a) parametre sayısı, (b) çıkarım süresi (ms/görüntü), (c) tepe GPU belleği (GB)."/>
            <wp:cNvGraphicFramePr/>
            <a:graphic xmlns:a="http://schemas.openxmlformats.org/drawingml/2006/main">
              <a:graphicData uri="http://schemas.openxmlformats.org/drawingml/2006/picture">
                <pic:pic xmlns:pic="http://schemas.openxmlformats.org/drawingml/2006/picture">
                  <pic:nvPicPr>
                    <pic:cNvPr id="0" name="Picture" descr="/sessions/sweet-sharp-gauss/mnt/makale-pdf/Proje/code/paper_output/figures/fig8_efficiency.png"/>
                    <pic:cNvPicPr>
                      <a:picLocks noChangeAspect="1" noChangeArrowheads="1"/>
                    </pic:cNvPicPr>
                  </pic:nvPicPr>
                  <pic:blipFill>
                    <a:blip r:embed="rId15"/>
                    <a:stretch>
                      <a:fillRect/>
                    </a:stretch>
                  </pic:blipFill>
                  <pic:spPr bwMode="auto">
                    <a:xfrm>
                      <a:off x="0" y="0"/>
                      <a:ext cx="5334000" cy="1517596"/>
                    </a:xfrm>
                    <a:prstGeom prst="rect">
                      <a:avLst/>
                    </a:prstGeom>
                    <a:noFill/>
                    <a:ln w="9525">
                      <a:noFill/>
                      <a:headEnd/>
                      <a:tailEnd/>
                    </a:ln>
                  </pic:spPr>
                </pic:pic>
              </a:graphicData>
            </a:graphic>
          </wp:inline>
        </w:drawing>
      </w:r>
    </w:p>
    <w:p w14:paraId="7C4183B1" w14:textId="77777777" w:rsidR="003645C1" w:rsidRDefault="00000000">
      <w:pPr>
        <w:pStyle w:val="ImageCaption"/>
      </w:pPr>
      <w:r>
        <w:t>Şekil 8. Model verimliliği karşılaştırması: (a) parametre sayısı, (b) çıkarım süresi (ms/görüntü), (c) tepe GPU belleği (GB).</w:t>
      </w:r>
    </w:p>
    <w:p w14:paraId="78661F60" w14:textId="77777777" w:rsidR="003645C1" w:rsidRDefault="00000000">
      <w:pPr>
        <w:pStyle w:val="Balk2"/>
      </w:pPr>
      <w:bookmarkStart w:id="21" w:name="tartışma"/>
      <w:r>
        <w:t>7. Tartışma</w:t>
      </w:r>
      <w:bookmarkEnd w:id="21"/>
    </w:p>
    <w:p w14:paraId="00CE8C4E" w14:textId="77777777" w:rsidR="003645C1" w:rsidRDefault="00000000">
      <w:pPr>
        <w:pStyle w:val="FirstParagraph"/>
      </w:pPr>
      <w:r>
        <w:t>[Temel bulguların tartışması: hangi modelin en iyi başarımı verdiği ve nedeni; hangi patoloji sınıflarının daha zor olduğu ve klinik gerekçeleri; klinik dağıtım açısından kalibrasyon sonuçları; her model için verimlilik-doğruluk ödünleşimi; mevcut karşılaştırmanın kısıtları (tek merkez, sınırlı harici test); ve gelecek yönelimler (çok-merkezli genişleme, topluluk yöntemleri, 3B entegrasyon).]</w:t>
      </w:r>
    </w:p>
    <w:p w14:paraId="0EE94B81" w14:textId="77777777" w:rsidR="003645C1" w:rsidRDefault="00000000">
      <w:pPr>
        <w:pStyle w:val="Balk2"/>
      </w:pPr>
      <w:bookmarkStart w:id="22" w:name="sonuç"/>
      <w:r>
        <w:t>8. Sonuç</w:t>
      </w:r>
      <w:bookmarkEnd w:id="22"/>
    </w:p>
    <w:p w14:paraId="27024C10" w14:textId="77777777" w:rsidR="003645C1" w:rsidRDefault="00000000">
      <w:pPr>
        <w:pStyle w:val="FirstParagraph"/>
      </w:pPr>
      <w:r>
        <w:t>Altı akut patoloji üst-sınıfını kapsayan, çok-sınıflı ilk acil abdominal BT karşılaştırma kümesini sunduk. Standartlaştırılmış değerlendirme protokolümüz, verimlilik analizimiz ve kalibrasyon değerlendirmemiz, gelecekteki yöntem geliştirmeleri için kapsamlı bir başvuru noktası sağlar. Veri kümesi ve kod [URL] adresinde erişilebilir olacaktır.</w:t>
      </w:r>
    </w:p>
    <w:p w14:paraId="1E2CC9A2" w14:textId="77777777" w:rsidR="003645C1" w:rsidRDefault="00000000">
      <w:pPr>
        <w:pStyle w:val="Balk2"/>
      </w:pPr>
      <w:bookmarkStart w:id="23" w:name="kaynaklar"/>
      <w:r>
        <w:t>Kaynakça</w:t>
      </w:r>
      <w:bookmarkEnd w:id="23"/>
    </w:p>
    <w:p w14:paraId="5F0943A4" w14:textId="77777777" w:rsidR="004966D0" w:rsidRDefault="00000000" w:rsidP="004966D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987"/>
      </w:tblGrid>
      <w:tr w:rsidR="004966D0" w14:paraId="587C178D" w14:textId="77777777">
        <w:trPr>
          <w:divId w:val="1284922619"/>
          <w:tblCellSpacing w:w="15" w:type="dxa"/>
        </w:trPr>
        <w:tc>
          <w:tcPr>
            <w:tcW w:w="50" w:type="pct"/>
            <w:hideMark/>
          </w:tcPr>
          <w:p w14:paraId="3AA7C948" w14:textId="18E9DE7E" w:rsidR="004966D0" w:rsidRDefault="004966D0">
            <w:pPr>
              <w:pStyle w:val="Kaynaka"/>
              <w:rPr>
                <w:noProof/>
              </w:rPr>
            </w:pPr>
            <w:r>
              <w:rPr>
                <w:noProof/>
              </w:rPr>
              <w:t xml:space="preserve">[1] </w:t>
            </w:r>
          </w:p>
        </w:tc>
        <w:tc>
          <w:tcPr>
            <w:tcW w:w="0" w:type="auto"/>
            <w:hideMark/>
          </w:tcPr>
          <w:p w14:paraId="51E1A4CC" w14:textId="77777777" w:rsidR="004966D0" w:rsidRDefault="004966D0">
            <w:pPr>
              <w:pStyle w:val="Kaynaka"/>
              <w:rPr>
                <w:noProof/>
              </w:rPr>
            </w:pPr>
            <w:r>
              <w:rPr>
                <w:noProof/>
              </w:rPr>
              <w:t xml:space="preserve">A. A. Hafiz, D. Vericho, V. J. Carter, D. C. Thio, M. Isnan and B. Pardamean, "Vision Transformer and CNNs in Kidney Stone Classification: A Comparative Study," </w:t>
            </w:r>
            <w:r>
              <w:rPr>
                <w:i/>
                <w:iCs/>
                <w:noProof/>
              </w:rPr>
              <w:t xml:space="preserve">Procedia Computer Science, 269, 1466-1473, </w:t>
            </w:r>
            <w:r>
              <w:rPr>
                <w:noProof/>
              </w:rPr>
              <w:t xml:space="preserve">2025. </w:t>
            </w:r>
          </w:p>
        </w:tc>
      </w:tr>
      <w:tr w:rsidR="004966D0" w14:paraId="58BEC337" w14:textId="77777777">
        <w:trPr>
          <w:divId w:val="1284922619"/>
          <w:tblCellSpacing w:w="15" w:type="dxa"/>
        </w:trPr>
        <w:tc>
          <w:tcPr>
            <w:tcW w:w="50" w:type="pct"/>
            <w:hideMark/>
          </w:tcPr>
          <w:p w14:paraId="2BA05637" w14:textId="77777777" w:rsidR="004966D0" w:rsidRDefault="004966D0">
            <w:pPr>
              <w:pStyle w:val="Kaynaka"/>
              <w:rPr>
                <w:noProof/>
              </w:rPr>
            </w:pPr>
            <w:r>
              <w:rPr>
                <w:noProof/>
              </w:rPr>
              <w:t xml:space="preserve">[2] </w:t>
            </w:r>
          </w:p>
        </w:tc>
        <w:tc>
          <w:tcPr>
            <w:tcW w:w="0" w:type="auto"/>
            <w:hideMark/>
          </w:tcPr>
          <w:p w14:paraId="4118353A" w14:textId="77777777" w:rsidR="004966D0" w:rsidRDefault="004966D0">
            <w:pPr>
              <w:pStyle w:val="Kaynaka"/>
              <w:rPr>
                <w:noProof/>
              </w:rPr>
            </w:pPr>
            <w:r>
              <w:rPr>
                <w:noProof/>
              </w:rPr>
              <w:t xml:space="preserve">Huang Chia-Wen, Hwai Haw, Lee Chien‐Chang and Wu Pei-Yuan, "A Hierarchical Slice Attention Network for Appendicitis Classification in 3D CT Scans," </w:t>
            </w:r>
            <w:r>
              <w:rPr>
                <w:i/>
                <w:iCs/>
                <w:noProof/>
              </w:rPr>
              <w:t xml:space="preserve">arXiv (Cornell </w:t>
            </w:r>
            <w:r>
              <w:rPr>
                <w:i/>
                <w:iCs/>
                <w:noProof/>
              </w:rPr>
              <w:lastRenderedPageBreak/>
              <w:t xml:space="preserve">University), </w:t>
            </w:r>
            <w:r>
              <w:rPr>
                <w:noProof/>
              </w:rPr>
              <w:t xml:space="preserve">2025. </w:t>
            </w:r>
          </w:p>
        </w:tc>
      </w:tr>
      <w:tr w:rsidR="004966D0" w14:paraId="1FABE7A2" w14:textId="77777777">
        <w:trPr>
          <w:divId w:val="1284922619"/>
          <w:tblCellSpacing w:w="15" w:type="dxa"/>
        </w:trPr>
        <w:tc>
          <w:tcPr>
            <w:tcW w:w="50" w:type="pct"/>
            <w:hideMark/>
          </w:tcPr>
          <w:p w14:paraId="29540A52" w14:textId="77777777" w:rsidR="004966D0" w:rsidRDefault="004966D0">
            <w:pPr>
              <w:pStyle w:val="Kaynaka"/>
              <w:rPr>
                <w:noProof/>
              </w:rPr>
            </w:pPr>
            <w:r>
              <w:rPr>
                <w:noProof/>
              </w:rPr>
              <w:lastRenderedPageBreak/>
              <w:t xml:space="preserve">[3] </w:t>
            </w:r>
          </w:p>
        </w:tc>
        <w:tc>
          <w:tcPr>
            <w:tcW w:w="0" w:type="auto"/>
            <w:hideMark/>
          </w:tcPr>
          <w:p w14:paraId="181CB080" w14:textId="77777777" w:rsidR="004966D0" w:rsidRDefault="004966D0">
            <w:pPr>
              <w:pStyle w:val="Kaynaka"/>
              <w:rPr>
                <w:noProof/>
              </w:rPr>
            </w:pPr>
            <w:r>
              <w:rPr>
                <w:noProof/>
              </w:rPr>
              <w:t xml:space="preserve">Koçer Sabri, Mohamed Omar and Dündar Özgür, "Disease Detection in Abdominal CT Images Using the YOLOv5 Algorithm: A Deep Learning Approach," </w:t>
            </w:r>
            <w:r>
              <w:rPr>
                <w:i/>
                <w:iCs/>
                <w:noProof/>
              </w:rPr>
              <w:t xml:space="preserve">Konferans bildirisi (IEEE), </w:t>
            </w:r>
            <w:r>
              <w:rPr>
                <w:noProof/>
              </w:rPr>
              <w:t xml:space="preserve">2024. </w:t>
            </w:r>
          </w:p>
        </w:tc>
      </w:tr>
      <w:tr w:rsidR="004966D0" w14:paraId="32C83015" w14:textId="77777777">
        <w:trPr>
          <w:divId w:val="1284922619"/>
          <w:tblCellSpacing w:w="15" w:type="dxa"/>
        </w:trPr>
        <w:tc>
          <w:tcPr>
            <w:tcW w:w="50" w:type="pct"/>
            <w:hideMark/>
          </w:tcPr>
          <w:p w14:paraId="20E1F01F" w14:textId="77777777" w:rsidR="004966D0" w:rsidRDefault="004966D0">
            <w:pPr>
              <w:pStyle w:val="Kaynaka"/>
              <w:rPr>
                <w:noProof/>
              </w:rPr>
            </w:pPr>
            <w:r>
              <w:rPr>
                <w:noProof/>
              </w:rPr>
              <w:t xml:space="preserve">[4] </w:t>
            </w:r>
          </w:p>
        </w:tc>
        <w:tc>
          <w:tcPr>
            <w:tcW w:w="0" w:type="auto"/>
            <w:hideMark/>
          </w:tcPr>
          <w:p w14:paraId="16C58691" w14:textId="77777777" w:rsidR="004966D0" w:rsidRDefault="004966D0">
            <w:pPr>
              <w:pStyle w:val="Kaynaka"/>
              <w:rPr>
                <w:noProof/>
              </w:rPr>
            </w:pPr>
            <w:r>
              <w:rPr>
                <w:noProof/>
              </w:rPr>
              <w:t xml:space="preserve">Dimlo U. M. Fernandes, Banoth Sreenu, Bihade Priti, Mjery Yahia, Kumar K. Karthik Selva, R Umanesan, Kumar A. D. V. S. L. P. Anand and Bhoopathy V., "Hybrid Deep Learning for Kidney Stone Detection in CT Scans With Noise Reduction and Feature Enhancement," </w:t>
            </w:r>
            <w:r>
              <w:rPr>
                <w:i/>
                <w:iCs/>
                <w:noProof/>
              </w:rPr>
              <w:t xml:space="preserve">Journal of Computer Science, </w:t>
            </w:r>
            <w:r>
              <w:rPr>
                <w:noProof/>
              </w:rPr>
              <w:t xml:space="preserve">2026. </w:t>
            </w:r>
          </w:p>
        </w:tc>
      </w:tr>
      <w:tr w:rsidR="004966D0" w14:paraId="1F84964D" w14:textId="77777777">
        <w:trPr>
          <w:divId w:val="1284922619"/>
          <w:tblCellSpacing w:w="15" w:type="dxa"/>
        </w:trPr>
        <w:tc>
          <w:tcPr>
            <w:tcW w:w="50" w:type="pct"/>
            <w:hideMark/>
          </w:tcPr>
          <w:p w14:paraId="44E97370" w14:textId="77777777" w:rsidR="004966D0" w:rsidRDefault="004966D0">
            <w:pPr>
              <w:pStyle w:val="Kaynaka"/>
              <w:rPr>
                <w:noProof/>
              </w:rPr>
            </w:pPr>
            <w:r>
              <w:rPr>
                <w:noProof/>
              </w:rPr>
              <w:t xml:space="preserve">[5] </w:t>
            </w:r>
          </w:p>
        </w:tc>
        <w:tc>
          <w:tcPr>
            <w:tcW w:w="0" w:type="auto"/>
            <w:hideMark/>
          </w:tcPr>
          <w:p w14:paraId="4AFE7969" w14:textId="77777777" w:rsidR="004966D0" w:rsidRDefault="004966D0">
            <w:pPr>
              <w:pStyle w:val="Kaynaka"/>
              <w:rPr>
                <w:noProof/>
              </w:rPr>
            </w:pPr>
            <w:r>
              <w:rPr>
                <w:noProof/>
              </w:rPr>
              <w:t xml:space="preserve">Kumari Nilu, Patidar Tapan, Singh Samridhi and Kumar Rajeev, "Parallel Feature Fusion Network for Kidney Stone Detection in CT Images," </w:t>
            </w:r>
            <w:r>
              <w:rPr>
                <w:i/>
                <w:iCs/>
                <w:noProof/>
              </w:rPr>
              <w:t xml:space="preserve">Konferans bildirisi (IEEE), </w:t>
            </w:r>
            <w:r>
              <w:rPr>
                <w:noProof/>
              </w:rPr>
              <w:t xml:space="preserve">2026. </w:t>
            </w:r>
          </w:p>
        </w:tc>
      </w:tr>
      <w:tr w:rsidR="004966D0" w14:paraId="50102124" w14:textId="77777777">
        <w:trPr>
          <w:divId w:val="1284922619"/>
          <w:tblCellSpacing w:w="15" w:type="dxa"/>
        </w:trPr>
        <w:tc>
          <w:tcPr>
            <w:tcW w:w="50" w:type="pct"/>
            <w:hideMark/>
          </w:tcPr>
          <w:p w14:paraId="3C86C3B1" w14:textId="77777777" w:rsidR="004966D0" w:rsidRDefault="004966D0">
            <w:pPr>
              <w:pStyle w:val="Kaynaka"/>
              <w:rPr>
                <w:noProof/>
              </w:rPr>
            </w:pPr>
            <w:r>
              <w:rPr>
                <w:noProof/>
              </w:rPr>
              <w:t xml:space="preserve">[6] </w:t>
            </w:r>
          </w:p>
        </w:tc>
        <w:tc>
          <w:tcPr>
            <w:tcW w:w="0" w:type="auto"/>
            <w:hideMark/>
          </w:tcPr>
          <w:p w14:paraId="190E2E3A" w14:textId="77777777" w:rsidR="004966D0" w:rsidRDefault="004966D0">
            <w:pPr>
              <w:pStyle w:val="Kaynaka"/>
              <w:rPr>
                <w:noProof/>
              </w:rPr>
            </w:pPr>
            <w:r>
              <w:rPr>
                <w:noProof/>
              </w:rPr>
              <w:t xml:space="preserve">Abdimurotovich K. A. and Cho Y.-I., "Optimized YOLOv5 Architecture for Superior Kidney Stone Detection in CT Scans," </w:t>
            </w:r>
            <w:r>
              <w:rPr>
                <w:i/>
                <w:iCs/>
                <w:noProof/>
              </w:rPr>
              <w:t xml:space="preserve">Electronics (MDPI), </w:t>
            </w:r>
            <w:r>
              <w:rPr>
                <w:noProof/>
              </w:rPr>
              <w:t xml:space="preserve">2024. </w:t>
            </w:r>
          </w:p>
        </w:tc>
      </w:tr>
      <w:tr w:rsidR="004966D0" w14:paraId="0EDAB22E" w14:textId="77777777">
        <w:trPr>
          <w:divId w:val="1284922619"/>
          <w:tblCellSpacing w:w="15" w:type="dxa"/>
        </w:trPr>
        <w:tc>
          <w:tcPr>
            <w:tcW w:w="50" w:type="pct"/>
            <w:hideMark/>
          </w:tcPr>
          <w:p w14:paraId="15D43327" w14:textId="77777777" w:rsidR="004966D0" w:rsidRDefault="004966D0">
            <w:pPr>
              <w:pStyle w:val="Kaynaka"/>
              <w:rPr>
                <w:noProof/>
              </w:rPr>
            </w:pPr>
            <w:r>
              <w:rPr>
                <w:noProof/>
              </w:rPr>
              <w:t xml:space="preserve">[7] </w:t>
            </w:r>
          </w:p>
        </w:tc>
        <w:tc>
          <w:tcPr>
            <w:tcW w:w="0" w:type="auto"/>
            <w:hideMark/>
          </w:tcPr>
          <w:p w14:paraId="08BB272E" w14:textId="77777777" w:rsidR="004966D0" w:rsidRDefault="004966D0">
            <w:pPr>
              <w:pStyle w:val="Kaynaka"/>
              <w:rPr>
                <w:noProof/>
              </w:rPr>
            </w:pPr>
            <w:r>
              <w:rPr>
                <w:noProof/>
              </w:rPr>
              <w:t xml:space="preserve">Twinprai P., "The application of a deep learning method for kidney stone detection by CT scans: A YOLOv8 approach," </w:t>
            </w:r>
            <w:r>
              <w:rPr>
                <w:i/>
                <w:iCs/>
                <w:noProof/>
              </w:rPr>
              <w:t xml:space="preserve">International Computer Science and Engineering Conference, 2024, </w:t>
            </w:r>
            <w:r>
              <w:rPr>
                <w:noProof/>
              </w:rPr>
              <w:t xml:space="preserve">2024. </w:t>
            </w:r>
          </w:p>
        </w:tc>
      </w:tr>
      <w:tr w:rsidR="004966D0" w14:paraId="3CD56DA9" w14:textId="77777777">
        <w:trPr>
          <w:divId w:val="1284922619"/>
          <w:tblCellSpacing w:w="15" w:type="dxa"/>
        </w:trPr>
        <w:tc>
          <w:tcPr>
            <w:tcW w:w="50" w:type="pct"/>
            <w:hideMark/>
          </w:tcPr>
          <w:p w14:paraId="76F25777" w14:textId="77777777" w:rsidR="004966D0" w:rsidRDefault="004966D0">
            <w:pPr>
              <w:pStyle w:val="Kaynaka"/>
              <w:rPr>
                <w:noProof/>
              </w:rPr>
            </w:pPr>
            <w:r>
              <w:rPr>
                <w:noProof/>
              </w:rPr>
              <w:t xml:space="preserve">[8] </w:t>
            </w:r>
          </w:p>
        </w:tc>
        <w:tc>
          <w:tcPr>
            <w:tcW w:w="0" w:type="auto"/>
            <w:hideMark/>
          </w:tcPr>
          <w:p w14:paraId="4A125861" w14:textId="77777777" w:rsidR="004966D0" w:rsidRDefault="004966D0">
            <w:pPr>
              <w:pStyle w:val="Kaynaka"/>
              <w:rPr>
                <w:noProof/>
              </w:rPr>
            </w:pPr>
            <w:r>
              <w:rPr>
                <w:noProof/>
              </w:rPr>
              <w:t xml:space="preserve">Tang Zheyu, Huang Yuanquan, Hu Shibing, Shen Tao, Meng Mingzhu, Xue Tongqing and Jia Zhongzhi, "Deep Learning Application of YOLOv8 for Aortic Dissection Screening Using Non-contrast Computed Tomography," </w:t>
            </w:r>
            <w:r>
              <w:rPr>
                <w:i/>
                <w:iCs/>
                <w:noProof/>
              </w:rPr>
              <w:t xml:space="preserve">European Journal of Vascular and Endovascular Surgery, </w:t>
            </w:r>
            <w:r>
              <w:rPr>
                <w:noProof/>
              </w:rPr>
              <w:t xml:space="preserve">2025. </w:t>
            </w:r>
          </w:p>
        </w:tc>
      </w:tr>
      <w:tr w:rsidR="004966D0" w14:paraId="68E95546" w14:textId="77777777">
        <w:trPr>
          <w:divId w:val="1284922619"/>
          <w:tblCellSpacing w:w="15" w:type="dxa"/>
        </w:trPr>
        <w:tc>
          <w:tcPr>
            <w:tcW w:w="50" w:type="pct"/>
            <w:hideMark/>
          </w:tcPr>
          <w:p w14:paraId="62DCBFDD" w14:textId="77777777" w:rsidR="004966D0" w:rsidRDefault="004966D0">
            <w:pPr>
              <w:pStyle w:val="Kaynaka"/>
              <w:rPr>
                <w:noProof/>
              </w:rPr>
            </w:pPr>
            <w:r>
              <w:rPr>
                <w:noProof/>
              </w:rPr>
              <w:t xml:space="preserve">[9] </w:t>
            </w:r>
          </w:p>
        </w:tc>
        <w:tc>
          <w:tcPr>
            <w:tcW w:w="0" w:type="auto"/>
            <w:hideMark/>
          </w:tcPr>
          <w:p w14:paraId="49B96876" w14:textId="77777777" w:rsidR="004966D0" w:rsidRDefault="004966D0">
            <w:pPr>
              <w:pStyle w:val="Kaynaka"/>
              <w:rPr>
                <w:noProof/>
              </w:rPr>
            </w:pPr>
            <w:r>
              <w:rPr>
                <w:noProof/>
              </w:rPr>
              <w:t xml:space="preserve">Hu Yujian, Xiang Yilang, Zhou Yan-Jie, He Yangyan, Lang Dehai, Yang Shifeng, Du Xiaolong, Den Chunlan, Xu Youyao, Wang Gaofeng, Ding Zhengyao and Huang Jingyong, "AI-based diagnosis of acute aortic syndrome from noncontrast CT," </w:t>
            </w:r>
            <w:r>
              <w:rPr>
                <w:i/>
                <w:iCs/>
                <w:noProof/>
              </w:rPr>
              <w:t xml:space="preserve">Nature Medicine, </w:t>
            </w:r>
            <w:r>
              <w:rPr>
                <w:noProof/>
              </w:rPr>
              <w:t xml:space="preserve">2025. </w:t>
            </w:r>
          </w:p>
        </w:tc>
      </w:tr>
      <w:tr w:rsidR="004966D0" w14:paraId="74275380" w14:textId="77777777">
        <w:trPr>
          <w:divId w:val="1284922619"/>
          <w:tblCellSpacing w:w="15" w:type="dxa"/>
        </w:trPr>
        <w:tc>
          <w:tcPr>
            <w:tcW w:w="50" w:type="pct"/>
            <w:hideMark/>
          </w:tcPr>
          <w:p w14:paraId="5A795989" w14:textId="77777777" w:rsidR="004966D0" w:rsidRDefault="004966D0">
            <w:pPr>
              <w:pStyle w:val="Kaynaka"/>
              <w:rPr>
                <w:noProof/>
              </w:rPr>
            </w:pPr>
            <w:r>
              <w:rPr>
                <w:noProof/>
              </w:rPr>
              <w:t xml:space="preserve">[10] </w:t>
            </w:r>
          </w:p>
        </w:tc>
        <w:tc>
          <w:tcPr>
            <w:tcW w:w="0" w:type="auto"/>
            <w:hideMark/>
          </w:tcPr>
          <w:p w14:paraId="7C6CC750" w14:textId="77777777" w:rsidR="004966D0" w:rsidRDefault="004966D0">
            <w:pPr>
              <w:pStyle w:val="Kaynaka"/>
              <w:rPr>
                <w:noProof/>
              </w:rPr>
            </w:pPr>
            <w:r>
              <w:rPr>
                <w:noProof/>
              </w:rPr>
              <w:t xml:space="preserve">Cheng Z., Zhao L., Yan J., Zhang H., Lin S., Yin L., Peng C., Ma X., Xie G. and Sun L., "A deep learning algorithm for the detection of aortic dissection on non-contrast-enhanced computed tomography via the identification and segmentation of the true and false lumens of the aorta," </w:t>
            </w:r>
            <w:r>
              <w:rPr>
                <w:i/>
                <w:iCs/>
                <w:noProof/>
              </w:rPr>
              <w:t xml:space="preserve">Quantitative Imaging in Medicine and Surgery, 14(10), 7365-7378, </w:t>
            </w:r>
            <w:r>
              <w:rPr>
                <w:noProof/>
              </w:rPr>
              <w:t xml:space="preserve">2024. </w:t>
            </w:r>
          </w:p>
        </w:tc>
      </w:tr>
      <w:tr w:rsidR="004966D0" w14:paraId="68730D1A" w14:textId="77777777">
        <w:trPr>
          <w:divId w:val="1284922619"/>
          <w:tblCellSpacing w:w="15" w:type="dxa"/>
        </w:trPr>
        <w:tc>
          <w:tcPr>
            <w:tcW w:w="50" w:type="pct"/>
            <w:hideMark/>
          </w:tcPr>
          <w:p w14:paraId="23BB570E" w14:textId="77777777" w:rsidR="004966D0" w:rsidRDefault="004966D0">
            <w:pPr>
              <w:pStyle w:val="Kaynaka"/>
              <w:rPr>
                <w:noProof/>
              </w:rPr>
            </w:pPr>
            <w:r>
              <w:rPr>
                <w:noProof/>
              </w:rPr>
              <w:t xml:space="preserve">[11] </w:t>
            </w:r>
          </w:p>
        </w:tc>
        <w:tc>
          <w:tcPr>
            <w:tcW w:w="0" w:type="auto"/>
            <w:hideMark/>
          </w:tcPr>
          <w:p w14:paraId="650769CF" w14:textId="77777777" w:rsidR="004966D0" w:rsidRDefault="004966D0">
            <w:pPr>
              <w:pStyle w:val="Kaynaka"/>
              <w:rPr>
                <w:noProof/>
              </w:rPr>
            </w:pPr>
            <w:r>
              <w:rPr>
                <w:noProof/>
              </w:rPr>
              <w:t xml:space="preserve">Xiong X., Ding Y., Sun C., Zhang Z., Guan X., Zhang T., Chen H., Liu H., Cheng Z., Zhao L., Ma X. and Xie G., "A Cascaded Multi-Task Generative Framework for Detecting Aortic Dissection on 3-D Non-Contrast-Enhanced Computed Tomography," </w:t>
            </w:r>
            <w:r>
              <w:rPr>
                <w:i/>
                <w:iCs/>
                <w:noProof/>
              </w:rPr>
              <w:t xml:space="preserve">IEEE Journal of Biomedical and Health Informatics, 26(10), 5177-5188, </w:t>
            </w:r>
            <w:r>
              <w:rPr>
                <w:noProof/>
              </w:rPr>
              <w:t xml:space="preserve">2022. </w:t>
            </w:r>
          </w:p>
        </w:tc>
      </w:tr>
      <w:tr w:rsidR="004966D0" w14:paraId="16E40855" w14:textId="77777777">
        <w:trPr>
          <w:divId w:val="1284922619"/>
          <w:tblCellSpacing w:w="15" w:type="dxa"/>
        </w:trPr>
        <w:tc>
          <w:tcPr>
            <w:tcW w:w="50" w:type="pct"/>
            <w:hideMark/>
          </w:tcPr>
          <w:p w14:paraId="20CA95A9" w14:textId="77777777" w:rsidR="004966D0" w:rsidRDefault="004966D0">
            <w:pPr>
              <w:pStyle w:val="Kaynaka"/>
              <w:rPr>
                <w:noProof/>
              </w:rPr>
            </w:pPr>
            <w:r>
              <w:rPr>
                <w:noProof/>
              </w:rPr>
              <w:t xml:space="preserve">[12] </w:t>
            </w:r>
          </w:p>
        </w:tc>
        <w:tc>
          <w:tcPr>
            <w:tcW w:w="0" w:type="auto"/>
            <w:hideMark/>
          </w:tcPr>
          <w:p w14:paraId="16DC2780" w14:textId="77777777" w:rsidR="004966D0" w:rsidRDefault="004966D0">
            <w:pPr>
              <w:pStyle w:val="Kaynaka"/>
              <w:rPr>
                <w:noProof/>
              </w:rPr>
            </w:pPr>
            <w:r>
              <w:rPr>
                <w:noProof/>
              </w:rPr>
              <w:t xml:space="preserve">Yin Minyue, Lin Jiaxi, Wang Yu, Liu Yuanjun, Zhang Rufa, Duan Wenbin, Zhou Zhirun, Zhu Shiqi, Gao Jingwen, Liu Lu, Liu Xiaolin and Gu Chenqi, "Development and validation of a multimodal model in predicting severe acute pancreatitis based on radiomics and </w:t>
            </w:r>
            <w:r>
              <w:rPr>
                <w:noProof/>
              </w:rPr>
              <w:lastRenderedPageBreak/>
              <w:t xml:space="preserve">deep learning," </w:t>
            </w:r>
            <w:r>
              <w:rPr>
                <w:i/>
                <w:iCs/>
                <w:noProof/>
              </w:rPr>
              <w:t xml:space="preserve">International Journal of Medical Informatics, </w:t>
            </w:r>
            <w:r>
              <w:rPr>
                <w:noProof/>
              </w:rPr>
              <w:t xml:space="preserve">2024. </w:t>
            </w:r>
          </w:p>
        </w:tc>
      </w:tr>
      <w:tr w:rsidR="004966D0" w14:paraId="10575FEA" w14:textId="77777777">
        <w:trPr>
          <w:divId w:val="1284922619"/>
          <w:tblCellSpacing w:w="15" w:type="dxa"/>
        </w:trPr>
        <w:tc>
          <w:tcPr>
            <w:tcW w:w="50" w:type="pct"/>
            <w:hideMark/>
          </w:tcPr>
          <w:p w14:paraId="45206C83" w14:textId="77777777" w:rsidR="004966D0" w:rsidRDefault="004966D0">
            <w:pPr>
              <w:pStyle w:val="Kaynaka"/>
              <w:rPr>
                <w:noProof/>
              </w:rPr>
            </w:pPr>
            <w:r>
              <w:rPr>
                <w:noProof/>
              </w:rPr>
              <w:lastRenderedPageBreak/>
              <w:t xml:space="preserve">[13] </w:t>
            </w:r>
          </w:p>
        </w:tc>
        <w:tc>
          <w:tcPr>
            <w:tcW w:w="0" w:type="auto"/>
            <w:hideMark/>
          </w:tcPr>
          <w:p w14:paraId="07EFA9F2" w14:textId="77777777" w:rsidR="004966D0" w:rsidRDefault="004966D0">
            <w:pPr>
              <w:pStyle w:val="Kaynaka"/>
              <w:rPr>
                <w:noProof/>
              </w:rPr>
            </w:pPr>
            <w:r>
              <w:rPr>
                <w:noProof/>
              </w:rPr>
              <w:t xml:space="preserve">Xu Yanqi, Teutsch Brigitta, Zeng Weicheng, Hu Yang, Rastogi Shikhar, Hu Emmy Yuebi, DeGregorio Isabella Mary, Chui Wan Fung, Richter Benjamin I, Cummings Ryan, Goldberg Julia E. and Mathieu Edwin, "Deep learning-based prediction of acute pancreatitis severity from abdominal CT with multicenter external validation," </w:t>
            </w:r>
            <w:r>
              <w:rPr>
                <w:i/>
                <w:iCs/>
                <w:noProof/>
              </w:rPr>
              <w:t xml:space="preserve">Radiology Advances, </w:t>
            </w:r>
            <w:r>
              <w:rPr>
                <w:noProof/>
              </w:rPr>
              <w:t xml:space="preserve">2026. </w:t>
            </w:r>
          </w:p>
        </w:tc>
      </w:tr>
      <w:tr w:rsidR="004966D0" w14:paraId="597EE316" w14:textId="77777777">
        <w:trPr>
          <w:divId w:val="1284922619"/>
          <w:tblCellSpacing w:w="15" w:type="dxa"/>
        </w:trPr>
        <w:tc>
          <w:tcPr>
            <w:tcW w:w="50" w:type="pct"/>
            <w:hideMark/>
          </w:tcPr>
          <w:p w14:paraId="030753ED" w14:textId="77777777" w:rsidR="004966D0" w:rsidRDefault="004966D0">
            <w:pPr>
              <w:pStyle w:val="Kaynaka"/>
              <w:rPr>
                <w:noProof/>
              </w:rPr>
            </w:pPr>
            <w:r>
              <w:rPr>
                <w:noProof/>
              </w:rPr>
              <w:t xml:space="preserve">[14] </w:t>
            </w:r>
          </w:p>
        </w:tc>
        <w:tc>
          <w:tcPr>
            <w:tcW w:w="0" w:type="auto"/>
            <w:hideMark/>
          </w:tcPr>
          <w:p w14:paraId="4B2B5C40" w14:textId="77777777" w:rsidR="004966D0" w:rsidRDefault="004966D0">
            <w:pPr>
              <w:pStyle w:val="Kaynaka"/>
              <w:rPr>
                <w:noProof/>
              </w:rPr>
            </w:pPr>
            <w:r>
              <w:rPr>
                <w:noProof/>
              </w:rPr>
              <w:t xml:space="preserve">Xue M., Lin S., Xie D., Wang H., Gao Q., Zou L., Xiao X. and Jia Y., "The value of CT-based radiomics in predicting the prognosis of acute pancreatitis," </w:t>
            </w:r>
            <w:r>
              <w:rPr>
                <w:i/>
                <w:iCs/>
                <w:noProof/>
              </w:rPr>
              <w:t xml:space="preserve">Frontiers in Medicine, 10, </w:t>
            </w:r>
            <w:r>
              <w:rPr>
                <w:noProof/>
              </w:rPr>
              <w:t xml:space="preserve">2023. </w:t>
            </w:r>
          </w:p>
        </w:tc>
      </w:tr>
      <w:tr w:rsidR="004966D0" w14:paraId="46A091B4" w14:textId="77777777">
        <w:trPr>
          <w:divId w:val="1284922619"/>
          <w:tblCellSpacing w:w="15" w:type="dxa"/>
        </w:trPr>
        <w:tc>
          <w:tcPr>
            <w:tcW w:w="50" w:type="pct"/>
            <w:hideMark/>
          </w:tcPr>
          <w:p w14:paraId="73DA99AE" w14:textId="77777777" w:rsidR="004966D0" w:rsidRDefault="004966D0">
            <w:pPr>
              <w:pStyle w:val="Kaynaka"/>
              <w:rPr>
                <w:noProof/>
              </w:rPr>
            </w:pPr>
            <w:r>
              <w:rPr>
                <w:noProof/>
              </w:rPr>
              <w:t xml:space="preserve">[15] </w:t>
            </w:r>
          </w:p>
        </w:tc>
        <w:tc>
          <w:tcPr>
            <w:tcW w:w="0" w:type="auto"/>
            <w:hideMark/>
          </w:tcPr>
          <w:p w14:paraId="2446AE7C" w14:textId="77777777" w:rsidR="004966D0" w:rsidRDefault="004966D0">
            <w:pPr>
              <w:pStyle w:val="Kaynaka"/>
              <w:rPr>
                <w:noProof/>
              </w:rPr>
            </w:pPr>
            <w:r>
              <w:rPr>
                <w:noProof/>
              </w:rPr>
              <w:t xml:space="preserve">Kim Minsung, Park Taeyong, Kang Jaewoong, Kim Min-Jeong, Kwon Mi Jung, Oh Bo Young, Kim Jong Wan, Ha Sangook, Yang Won Seok, Cho Bum‐Joo and Son Iltae, "Development and validation of automated three-dimensional convolutional neural network model for acute appendicitis diagnosis," </w:t>
            </w:r>
            <w:r>
              <w:rPr>
                <w:i/>
                <w:iCs/>
                <w:noProof/>
              </w:rPr>
              <w:t xml:space="preserve">Scientific Reports, </w:t>
            </w:r>
            <w:r>
              <w:rPr>
                <w:noProof/>
              </w:rPr>
              <w:t xml:space="preserve">2025. </w:t>
            </w:r>
          </w:p>
        </w:tc>
      </w:tr>
      <w:tr w:rsidR="004966D0" w14:paraId="76EA981F" w14:textId="77777777">
        <w:trPr>
          <w:divId w:val="1284922619"/>
          <w:tblCellSpacing w:w="15" w:type="dxa"/>
        </w:trPr>
        <w:tc>
          <w:tcPr>
            <w:tcW w:w="50" w:type="pct"/>
            <w:hideMark/>
          </w:tcPr>
          <w:p w14:paraId="19028B3F" w14:textId="77777777" w:rsidR="004966D0" w:rsidRDefault="004966D0">
            <w:pPr>
              <w:pStyle w:val="Kaynaka"/>
              <w:rPr>
                <w:noProof/>
              </w:rPr>
            </w:pPr>
            <w:r>
              <w:rPr>
                <w:noProof/>
              </w:rPr>
              <w:t xml:space="preserve">[16] </w:t>
            </w:r>
          </w:p>
        </w:tc>
        <w:tc>
          <w:tcPr>
            <w:tcW w:w="0" w:type="auto"/>
            <w:hideMark/>
          </w:tcPr>
          <w:p w14:paraId="11A4B619" w14:textId="77777777" w:rsidR="004966D0" w:rsidRDefault="004966D0">
            <w:pPr>
              <w:pStyle w:val="Kaynaka"/>
              <w:rPr>
                <w:noProof/>
              </w:rPr>
            </w:pPr>
            <w:r>
              <w:rPr>
                <w:noProof/>
              </w:rPr>
              <w:t xml:space="preserve">Liang D., Fan Y., Zeng Y., Zhou H., Zhou H., Li G., Liang Y., Zhong Z., Chen D., Chen A., Huang B. and Wei X., "Development and validation of a deep learning and radiomics combined model for differentiating complicated from uncomplicated acute appendicitis," </w:t>
            </w:r>
            <w:r>
              <w:rPr>
                <w:i/>
                <w:iCs/>
                <w:noProof/>
              </w:rPr>
              <w:t xml:space="preserve">Research Square (ön baskı), </w:t>
            </w:r>
            <w:r>
              <w:rPr>
                <w:noProof/>
              </w:rPr>
              <w:t xml:space="preserve">2022. </w:t>
            </w:r>
          </w:p>
        </w:tc>
      </w:tr>
      <w:tr w:rsidR="004966D0" w14:paraId="10AD4ABF" w14:textId="77777777">
        <w:trPr>
          <w:divId w:val="1284922619"/>
          <w:tblCellSpacing w:w="15" w:type="dxa"/>
        </w:trPr>
        <w:tc>
          <w:tcPr>
            <w:tcW w:w="50" w:type="pct"/>
            <w:hideMark/>
          </w:tcPr>
          <w:p w14:paraId="20DAE290" w14:textId="77777777" w:rsidR="004966D0" w:rsidRDefault="004966D0">
            <w:pPr>
              <w:pStyle w:val="Kaynaka"/>
              <w:rPr>
                <w:noProof/>
              </w:rPr>
            </w:pPr>
            <w:r>
              <w:rPr>
                <w:noProof/>
              </w:rPr>
              <w:t xml:space="preserve">[17] </w:t>
            </w:r>
          </w:p>
        </w:tc>
        <w:tc>
          <w:tcPr>
            <w:tcW w:w="0" w:type="auto"/>
            <w:hideMark/>
          </w:tcPr>
          <w:p w14:paraId="08326730" w14:textId="77777777" w:rsidR="004966D0" w:rsidRDefault="004966D0">
            <w:pPr>
              <w:pStyle w:val="Kaynaka"/>
              <w:rPr>
                <w:noProof/>
              </w:rPr>
            </w:pPr>
            <w:r>
              <w:rPr>
                <w:noProof/>
              </w:rPr>
              <w:t xml:space="preserve">Lin Y., Li Z., Li Z., Li G., Liu X., Cai W., Xie Z., Chen J., Zhang Y., Pen X., Zhang Y. and Chen C., "Development and multi-institutional validation of the Swin transformer model for prediction of spontaneous passage of ureteral calculi: A retrospective multicentric study," </w:t>
            </w:r>
            <w:r>
              <w:rPr>
                <w:i/>
                <w:iCs/>
                <w:noProof/>
              </w:rPr>
              <w:t xml:space="preserve">Urolithiasis, 53(1), </w:t>
            </w:r>
            <w:r>
              <w:rPr>
                <w:noProof/>
              </w:rPr>
              <w:t xml:space="preserve">2025. </w:t>
            </w:r>
          </w:p>
        </w:tc>
      </w:tr>
      <w:tr w:rsidR="004966D0" w14:paraId="024AFD2F" w14:textId="77777777">
        <w:trPr>
          <w:divId w:val="1284922619"/>
          <w:tblCellSpacing w:w="15" w:type="dxa"/>
        </w:trPr>
        <w:tc>
          <w:tcPr>
            <w:tcW w:w="50" w:type="pct"/>
            <w:hideMark/>
          </w:tcPr>
          <w:p w14:paraId="63193E9A" w14:textId="77777777" w:rsidR="004966D0" w:rsidRDefault="004966D0">
            <w:pPr>
              <w:pStyle w:val="Kaynaka"/>
              <w:rPr>
                <w:noProof/>
              </w:rPr>
            </w:pPr>
            <w:r>
              <w:rPr>
                <w:noProof/>
              </w:rPr>
              <w:t xml:space="preserve">[18] </w:t>
            </w:r>
          </w:p>
        </w:tc>
        <w:tc>
          <w:tcPr>
            <w:tcW w:w="0" w:type="auto"/>
            <w:hideMark/>
          </w:tcPr>
          <w:p w14:paraId="5A838325" w14:textId="77777777" w:rsidR="004966D0" w:rsidRDefault="004966D0">
            <w:pPr>
              <w:pStyle w:val="Kaynaka"/>
              <w:rPr>
                <w:noProof/>
              </w:rPr>
            </w:pPr>
            <w:r>
              <w:rPr>
                <w:noProof/>
              </w:rPr>
              <w:t xml:space="preserve">Manudhas S. M. and Manoranjitham R., "Automatic Kidney Stone Detection using XResNet 152 Model for CT Images," </w:t>
            </w:r>
            <w:r>
              <w:rPr>
                <w:i/>
                <w:iCs/>
                <w:noProof/>
              </w:rPr>
              <w:t xml:space="preserve">2nd International Conference on Emerging Trends in Information Technology and Engineering, Ic-ETITE 2024, </w:t>
            </w:r>
            <w:r>
              <w:rPr>
                <w:noProof/>
              </w:rPr>
              <w:t xml:space="preserve">2024. </w:t>
            </w:r>
          </w:p>
        </w:tc>
      </w:tr>
      <w:tr w:rsidR="004966D0" w14:paraId="6DA84271" w14:textId="77777777">
        <w:trPr>
          <w:divId w:val="1284922619"/>
          <w:tblCellSpacing w:w="15" w:type="dxa"/>
        </w:trPr>
        <w:tc>
          <w:tcPr>
            <w:tcW w:w="50" w:type="pct"/>
            <w:hideMark/>
          </w:tcPr>
          <w:p w14:paraId="11DFA648" w14:textId="77777777" w:rsidR="004966D0" w:rsidRDefault="004966D0">
            <w:pPr>
              <w:pStyle w:val="Kaynaka"/>
              <w:rPr>
                <w:noProof/>
              </w:rPr>
            </w:pPr>
            <w:r>
              <w:rPr>
                <w:noProof/>
              </w:rPr>
              <w:t xml:space="preserve">[19] </w:t>
            </w:r>
          </w:p>
        </w:tc>
        <w:tc>
          <w:tcPr>
            <w:tcW w:w="0" w:type="auto"/>
            <w:hideMark/>
          </w:tcPr>
          <w:p w14:paraId="4BFAC018" w14:textId="77777777" w:rsidR="004966D0" w:rsidRDefault="004966D0">
            <w:pPr>
              <w:pStyle w:val="Kaynaka"/>
              <w:rPr>
                <w:noProof/>
              </w:rPr>
            </w:pPr>
            <w:r>
              <w:rPr>
                <w:noProof/>
              </w:rPr>
              <w:t xml:space="preserve">Alzughaibi A., Alanazi A. A., Alshahrani M., Hilali Jaghdam I. and Hassaballa A. A., "Synergizing vision transformer with ensemble of deep learning model for accurate kidney stone detection using CT imaging," </w:t>
            </w:r>
            <w:r>
              <w:rPr>
                <w:i/>
                <w:iCs/>
                <w:noProof/>
              </w:rPr>
              <w:t xml:space="preserve">Alexandria Engineering Journal, 127, 357-373, </w:t>
            </w:r>
            <w:r>
              <w:rPr>
                <w:noProof/>
              </w:rPr>
              <w:t xml:space="preserve">2025. </w:t>
            </w:r>
          </w:p>
        </w:tc>
      </w:tr>
      <w:tr w:rsidR="004966D0" w14:paraId="7D0B1B31" w14:textId="77777777">
        <w:trPr>
          <w:divId w:val="1284922619"/>
          <w:tblCellSpacing w:w="15" w:type="dxa"/>
        </w:trPr>
        <w:tc>
          <w:tcPr>
            <w:tcW w:w="50" w:type="pct"/>
            <w:hideMark/>
          </w:tcPr>
          <w:p w14:paraId="6B09CE34" w14:textId="77777777" w:rsidR="004966D0" w:rsidRDefault="004966D0">
            <w:pPr>
              <w:pStyle w:val="Kaynaka"/>
              <w:rPr>
                <w:noProof/>
              </w:rPr>
            </w:pPr>
            <w:r>
              <w:rPr>
                <w:noProof/>
              </w:rPr>
              <w:t xml:space="preserve">[20] </w:t>
            </w:r>
          </w:p>
        </w:tc>
        <w:tc>
          <w:tcPr>
            <w:tcW w:w="0" w:type="auto"/>
            <w:hideMark/>
          </w:tcPr>
          <w:p w14:paraId="7238831E" w14:textId="77777777" w:rsidR="004966D0" w:rsidRDefault="004966D0">
            <w:pPr>
              <w:pStyle w:val="Kaynaka"/>
              <w:rPr>
                <w:noProof/>
              </w:rPr>
            </w:pPr>
            <w:r>
              <w:rPr>
                <w:noProof/>
              </w:rPr>
              <w:t xml:space="preserve">Yang Huancheng, Wu Xiang, Liu Weihao, Zhong Yang, Wang Tianyu, You Weifan, Ye Baiwei, Wu Bingni, Wu Kai, Zeng Haoyang and Liu Hanlin, "CT-based AI model for predicting therapeutic outcomes in ureteral stones after single extracorporeal shock wave lithotripsy through a cohort study," </w:t>
            </w:r>
            <w:r>
              <w:rPr>
                <w:i/>
                <w:iCs/>
                <w:noProof/>
              </w:rPr>
              <w:t xml:space="preserve">PubMed Central, </w:t>
            </w:r>
            <w:r>
              <w:rPr>
                <w:noProof/>
              </w:rPr>
              <w:t xml:space="preserve">2024. </w:t>
            </w:r>
          </w:p>
        </w:tc>
      </w:tr>
      <w:tr w:rsidR="004966D0" w14:paraId="2EA591A9" w14:textId="77777777">
        <w:trPr>
          <w:divId w:val="1284922619"/>
          <w:tblCellSpacing w:w="15" w:type="dxa"/>
        </w:trPr>
        <w:tc>
          <w:tcPr>
            <w:tcW w:w="50" w:type="pct"/>
            <w:hideMark/>
          </w:tcPr>
          <w:p w14:paraId="2E1F2C66" w14:textId="77777777" w:rsidR="004966D0" w:rsidRDefault="004966D0">
            <w:pPr>
              <w:pStyle w:val="Kaynaka"/>
              <w:rPr>
                <w:noProof/>
              </w:rPr>
            </w:pPr>
            <w:r>
              <w:rPr>
                <w:noProof/>
              </w:rPr>
              <w:t xml:space="preserve">[21] </w:t>
            </w:r>
          </w:p>
        </w:tc>
        <w:tc>
          <w:tcPr>
            <w:tcW w:w="0" w:type="auto"/>
            <w:hideMark/>
          </w:tcPr>
          <w:p w14:paraId="7CF719CC" w14:textId="77777777" w:rsidR="004966D0" w:rsidRDefault="004966D0">
            <w:pPr>
              <w:pStyle w:val="Kaynaka"/>
              <w:rPr>
                <w:noProof/>
              </w:rPr>
            </w:pPr>
            <w:r>
              <w:rPr>
                <w:noProof/>
              </w:rPr>
              <w:t xml:space="preserve">Pouncey Anna Louise, Charles E, Bicknell Colin, Bérard Xavier, Ducasse Éric and Caradu Caroline, "Editor's Choice - Fully Automatic Volume Segmentation Using Deep Learning Approaches to Assess the Thoracic Aorta, Visceral Abdominal Aorta, and Visceral Vasculature," </w:t>
            </w:r>
            <w:r>
              <w:rPr>
                <w:i/>
                <w:iCs/>
                <w:noProof/>
              </w:rPr>
              <w:t xml:space="preserve">European Journal of Vascular and Endovascular Surgery, </w:t>
            </w:r>
            <w:r>
              <w:rPr>
                <w:noProof/>
              </w:rPr>
              <w:t xml:space="preserve">2025. </w:t>
            </w:r>
          </w:p>
        </w:tc>
      </w:tr>
      <w:tr w:rsidR="004966D0" w14:paraId="74764957" w14:textId="77777777">
        <w:trPr>
          <w:divId w:val="1284922619"/>
          <w:tblCellSpacing w:w="15" w:type="dxa"/>
        </w:trPr>
        <w:tc>
          <w:tcPr>
            <w:tcW w:w="50" w:type="pct"/>
            <w:hideMark/>
          </w:tcPr>
          <w:p w14:paraId="20D1BF43" w14:textId="77777777" w:rsidR="004966D0" w:rsidRDefault="004966D0">
            <w:pPr>
              <w:pStyle w:val="Kaynaka"/>
              <w:rPr>
                <w:noProof/>
              </w:rPr>
            </w:pPr>
            <w:r>
              <w:rPr>
                <w:noProof/>
              </w:rPr>
              <w:lastRenderedPageBreak/>
              <w:t xml:space="preserve">[22] </w:t>
            </w:r>
          </w:p>
        </w:tc>
        <w:tc>
          <w:tcPr>
            <w:tcW w:w="0" w:type="auto"/>
            <w:hideMark/>
          </w:tcPr>
          <w:p w14:paraId="29A33007" w14:textId="77777777" w:rsidR="004966D0" w:rsidRDefault="004966D0">
            <w:pPr>
              <w:pStyle w:val="Kaynaka"/>
              <w:rPr>
                <w:noProof/>
              </w:rPr>
            </w:pPr>
            <w:r>
              <w:rPr>
                <w:noProof/>
              </w:rPr>
              <w:t xml:space="preserve">Cai Wenjie, Liu Nianping, Zhang Hongjie, Zhai Jia, Wang Qingfeng, Zhou Ying Gang, Kong Lingming and Li Jing, "FMTW-SAM: Foreground mixing and temporally weighted SAM feature fusion for cross-domain semi-supervised segmentation of type-B aortic dissection in computed tomography angiography," </w:t>
            </w:r>
            <w:r>
              <w:rPr>
                <w:i/>
                <w:iCs/>
                <w:noProof/>
              </w:rPr>
              <w:t xml:space="preserve">Neurocomputing, </w:t>
            </w:r>
            <w:r>
              <w:rPr>
                <w:noProof/>
              </w:rPr>
              <w:t xml:space="preserve">2026. </w:t>
            </w:r>
          </w:p>
        </w:tc>
      </w:tr>
      <w:tr w:rsidR="004966D0" w14:paraId="1CE0F84F" w14:textId="77777777">
        <w:trPr>
          <w:divId w:val="1284922619"/>
          <w:tblCellSpacing w:w="15" w:type="dxa"/>
        </w:trPr>
        <w:tc>
          <w:tcPr>
            <w:tcW w:w="50" w:type="pct"/>
            <w:hideMark/>
          </w:tcPr>
          <w:p w14:paraId="78E895C6" w14:textId="77777777" w:rsidR="004966D0" w:rsidRDefault="004966D0">
            <w:pPr>
              <w:pStyle w:val="Kaynaka"/>
              <w:rPr>
                <w:noProof/>
              </w:rPr>
            </w:pPr>
            <w:r>
              <w:rPr>
                <w:noProof/>
              </w:rPr>
              <w:t xml:space="preserve">[23] </w:t>
            </w:r>
          </w:p>
        </w:tc>
        <w:tc>
          <w:tcPr>
            <w:tcW w:w="0" w:type="auto"/>
            <w:hideMark/>
          </w:tcPr>
          <w:p w14:paraId="0DC6C0D9" w14:textId="77777777" w:rsidR="004966D0" w:rsidRDefault="004966D0">
            <w:pPr>
              <w:pStyle w:val="Kaynaka"/>
              <w:rPr>
                <w:noProof/>
              </w:rPr>
            </w:pPr>
            <w:r>
              <w:rPr>
                <w:noProof/>
              </w:rPr>
              <w:t xml:space="preserve">Lu X., Gong W., Yang W., Peng Z., Zheng C. and Zha Y., "Deep learning-based radiomics of computed tomography angiography to predict adverse events after initial endovascular repair for acute uncomplicated Stanford type B aortic dissection," </w:t>
            </w:r>
            <w:r>
              <w:rPr>
                <w:i/>
                <w:iCs/>
                <w:noProof/>
              </w:rPr>
              <w:t xml:space="preserve">European Journal of Radiology, 175, </w:t>
            </w:r>
            <w:r>
              <w:rPr>
                <w:noProof/>
              </w:rPr>
              <w:t xml:space="preserve">2024. </w:t>
            </w:r>
          </w:p>
        </w:tc>
      </w:tr>
      <w:tr w:rsidR="004966D0" w14:paraId="05ACCD39" w14:textId="77777777">
        <w:trPr>
          <w:divId w:val="1284922619"/>
          <w:tblCellSpacing w:w="15" w:type="dxa"/>
        </w:trPr>
        <w:tc>
          <w:tcPr>
            <w:tcW w:w="50" w:type="pct"/>
            <w:hideMark/>
          </w:tcPr>
          <w:p w14:paraId="7DA2C05E" w14:textId="77777777" w:rsidR="004966D0" w:rsidRDefault="004966D0">
            <w:pPr>
              <w:pStyle w:val="Kaynaka"/>
              <w:rPr>
                <w:noProof/>
              </w:rPr>
            </w:pPr>
            <w:r>
              <w:rPr>
                <w:noProof/>
              </w:rPr>
              <w:t xml:space="preserve">[24] </w:t>
            </w:r>
          </w:p>
        </w:tc>
        <w:tc>
          <w:tcPr>
            <w:tcW w:w="0" w:type="auto"/>
            <w:hideMark/>
          </w:tcPr>
          <w:p w14:paraId="67BAD5E6" w14:textId="77777777" w:rsidR="004966D0" w:rsidRDefault="004966D0">
            <w:pPr>
              <w:pStyle w:val="Kaynaka"/>
              <w:rPr>
                <w:noProof/>
              </w:rPr>
            </w:pPr>
            <w:r>
              <w:rPr>
                <w:noProof/>
              </w:rPr>
              <w:t xml:space="preserve">Pan X.J., Jiao Kaijian, Li Xinyu, Feng Linshuang, Tian Yige, Wu Lei, Zhang Peng, Wang Kejun, Chen Suping, Yang Bo and Chen Wen, "Artificial intelligence-based tools with automated segmentation and measurement on CT images to assist accurate and fast diagnosis in acute pancreatitis," </w:t>
            </w:r>
            <w:r>
              <w:rPr>
                <w:i/>
                <w:iCs/>
                <w:noProof/>
              </w:rPr>
              <w:t xml:space="preserve">PubMed Central, </w:t>
            </w:r>
            <w:r>
              <w:rPr>
                <w:noProof/>
              </w:rPr>
              <w:t xml:space="preserve">2024. </w:t>
            </w:r>
          </w:p>
        </w:tc>
      </w:tr>
      <w:tr w:rsidR="004966D0" w14:paraId="3FE2C82A" w14:textId="77777777">
        <w:trPr>
          <w:divId w:val="1284922619"/>
          <w:tblCellSpacing w:w="15" w:type="dxa"/>
        </w:trPr>
        <w:tc>
          <w:tcPr>
            <w:tcW w:w="50" w:type="pct"/>
            <w:hideMark/>
          </w:tcPr>
          <w:p w14:paraId="5149B010" w14:textId="77777777" w:rsidR="004966D0" w:rsidRDefault="004966D0">
            <w:pPr>
              <w:pStyle w:val="Kaynaka"/>
              <w:rPr>
                <w:noProof/>
              </w:rPr>
            </w:pPr>
            <w:r>
              <w:rPr>
                <w:noProof/>
              </w:rPr>
              <w:t xml:space="preserve">[25] </w:t>
            </w:r>
          </w:p>
        </w:tc>
        <w:tc>
          <w:tcPr>
            <w:tcW w:w="0" w:type="auto"/>
            <w:hideMark/>
          </w:tcPr>
          <w:p w14:paraId="12F44409" w14:textId="77777777" w:rsidR="004966D0" w:rsidRDefault="004966D0">
            <w:pPr>
              <w:pStyle w:val="Kaynaka"/>
              <w:rPr>
                <w:noProof/>
              </w:rPr>
            </w:pPr>
            <w:r>
              <w:rPr>
                <w:noProof/>
              </w:rPr>
              <w:t xml:space="preserve">Chen Bai-Qing, Zang Wei, Liu Jiaxu, Yang Yue, Zhang Xinglong and Ju Ronghui, "Deep learning enables accurate diagnosis of acute cholecystitis and prediction of suppuration using noncontrast CT," </w:t>
            </w:r>
            <w:r>
              <w:rPr>
                <w:i/>
                <w:iCs/>
                <w:noProof/>
              </w:rPr>
              <w:t xml:space="preserve">iScience, </w:t>
            </w:r>
            <w:r>
              <w:rPr>
                <w:noProof/>
              </w:rPr>
              <w:t xml:space="preserve">2025. </w:t>
            </w:r>
          </w:p>
        </w:tc>
      </w:tr>
      <w:tr w:rsidR="004966D0" w14:paraId="54203B67" w14:textId="77777777">
        <w:trPr>
          <w:divId w:val="1284922619"/>
          <w:tblCellSpacing w:w="15" w:type="dxa"/>
        </w:trPr>
        <w:tc>
          <w:tcPr>
            <w:tcW w:w="50" w:type="pct"/>
            <w:hideMark/>
          </w:tcPr>
          <w:p w14:paraId="7A25C441" w14:textId="77777777" w:rsidR="004966D0" w:rsidRDefault="004966D0">
            <w:pPr>
              <w:pStyle w:val="Kaynaka"/>
              <w:rPr>
                <w:noProof/>
              </w:rPr>
            </w:pPr>
            <w:r>
              <w:rPr>
                <w:noProof/>
              </w:rPr>
              <w:t xml:space="preserve">[26] </w:t>
            </w:r>
          </w:p>
        </w:tc>
        <w:tc>
          <w:tcPr>
            <w:tcW w:w="0" w:type="auto"/>
            <w:hideMark/>
          </w:tcPr>
          <w:p w14:paraId="15E6D904" w14:textId="77777777" w:rsidR="004966D0" w:rsidRDefault="004966D0">
            <w:pPr>
              <w:pStyle w:val="Kaynaka"/>
              <w:rPr>
                <w:noProof/>
              </w:rPr>
            </w:pPr>
            <w:r>
              <w:rPr>
                <w:noProof/>
              </w:rPr>
              <w:t xml:space="preserve">Sun Ruitao, Li Changlei, Jiang Yu, Hao Ao-Yun, Liu Kui, Li Kun, Tan Bin, Yang Xiaonan, Cui Jiufa, Bai Wen-Ye, Hu Weiyu and Cao Jingyu, "A radiomics-clinical predictive model for difficult laparoscopic cholecystectomy based on preoperative CT imaging: a retrospective single center study," </w:t>
            </w:r>
            <w:r>
              <w:rPr>
                <w:i/>
                <w:iCs/>
                <w:noProof/>
              </w:rPr>
              <w:t xml:space="preserve">World Journal of Emergency Surgery, </w:t>
            </w:r>
            <w:r>
              <w:rPr>
                <w:noProof/>
              </w:rPr>
              <w:t xml:space="preserve">2025. </w:t>
            </w:r>
          </w:p>
        </w:tc>
      </w:tr>
      <w:tr w:rsidR="004966D0" w14:paraId="15D45A44" w14:textId="77777777">
        <w:trPr>
          <w:divId w:val="1284922619"/>
          <w:tblCellSpacing w:w="15" w:type="dxa"/>
        </w:trPr>
        <w:tc>
          <w:tcPr>
            <w:tcW w:w="50" w:type="pct"/>
            <w:hideMark/>
          </w:tcPr>
          <w:p w14:paraId="7393CD29" w14:textId="77777777" w:rsidR="004966D0" w:rsidRDefault="004966D0">
            <w:pPr>
              <w:pStyle w:val="Kaynaka"/>
              <w:rPr>
                <w:noProof/>
              </w:rPr>
            </w:pPr>
            <w:r>
              <w:rPr>
                <w:noProof/>
              </w:rPr>
              <w:t xml:space="preserve">[27] </w:t>
            </w:r>
          </w:p>
        </w:tc>
        <w:tc>
          <w:tcPr>
            <w:tcW w:w="0" w:type="auto"/>
            <w:hideMark/>
          </w:tcPr>
          <w:p w14:paraId="08328992" w14:textId="77777777" w:rsidR="004966D0" w:rsidRDefault="004966D0">
            <w:pPr>
              <w:pStyle w:val="Kaynaka"/>
              <w:rPr>
                <w:noProof/>
              </w:rPr>
            </w:pPr>
            <w:r>
              <w:rPr>
                <w:noProof/>
              </w:rPr>
              <w:t xml:space="preserve">Rahman Md Akizur, Singh Sonit, Iyer Sankaran, Blair Alan, Kim Tae Jun, Ravindran Praveen and Sowmya Arcot, "Sigmoid Colon Localisation for Acute Diverticulitis Disease Using Sigloc 3D Convolution Neural Network," </w:t>
            </w:r>
            <w:r>
              <w:rPr>
                <w:i/>
                <w:iCs/>
                <w:noProof/>
              </w:rPr>
              <w:t xml:space="preserve">Lecture notes in electrical engineering, </w:t>
            </w:r>
            <w:r>
              <w:rPr>
                <w:noProof/>
              </w:rPr>
              <w:t xml:space="preserve">2025. </w:t>
            </w:r>
          </w:p>
        </w:tc>
      </w:tr>
      <w:tr w:rsidR="004966D0" w14:paraId="42093D35" w14:textId="77777777">
        <w:trPr>
          <w:divId w:val="1284922619"/>
          <w:tblCellSpacing w:w="15" w:type="dxa"/>
        </w:trPr>
        <w:tc>
          <w:tcPr>
            <w:tcW w:w="50" w:type="pct"/>
            <w:hideMark/>
          </w:tcPr>
          <w:p w14:paraId="0E97AD56" w14:textId="77777777" w:rsidR="004966D0" w:rsidRDefault="004966D0">
            <w:pPr>
              <w:pStyle w:val="Kaynaka"/>
              <w:rPr>
                <w:noProof/>
              </w:rPr>
            </w:pPr>
            <w:r>
              <w:rPr>
                <w:noProof/>
              </w:rPr>
              <w:t xml:space="preserve">[28] </w:t>
            </w:r>
          </w:p>
        </w:tc>
        <w:tc>
          <w:tcPr>
            <w:tcW w:w="0" w:type="auto"/>
            <w:hideMark/>
          </w:tcPr>
          <w:p w14:paraId="6BE16C6B" w14:textId="77777777" w:rsidR="004966D0" w:rsidRDefault="004966D0">
            <w:pPr>
              <w:pStyle w:val="Kaynaka"/>
              <w:rPr>
                <w:noProof/>
              </w:rPr>
            </w:pPr>
            <w:r>
              <w:rPr>
                <w:noProof/>
              </w:rPr>
              <w:t xml:space="preserve">Tian Y., Ye Q. and Doermann D., "YOLOv12: Attention-Centric Real-Time Object Detectors," </w:t>
            </w:r>
            <w:r>
              <w:rPr>
                <w:i/>
                <w:iCs/>
                <w:noProof/>
              </w:rPr>
              <w:t xml:space="preserve">arXiv, </w:t>
            </w:r>
            <w:r>
              <w:rPr>
                <w:noProof/>
              </w:rPr>
              <w:t xml:space="preserve">2025. </w:t>
            </w:r>
          </w:p>
        </w:tc>
      </w:tr>
      <w:tr w:rsidR="004966D0" w14:paraId="333B5B9D" w14:textId="77777777">
        <w:trPr>
          <w:divId w:val="1284922619"/>
          <w:tblCellSpacing w:w="15" w:type="dxa"/>
        </w:trPr>
        <w:tc>
          <w:tcPr>
            <w:tcW w:w="50" w:type="pct"/>
            <w:hideMark/>
          </w:tcPr>
          <w:p w14:paraId="777DE94D" w14:textId="77777777" w:rsidR="004966D0" w:rsidRDefault="004966D0">
            <w:pPr>
              <w:pStyle w:val="Kaynaka"/>
              <w:rPr>
                <w:noProof/>
              </w:rPr>
            </w:pPr>
            <w:r>
              <w:rPr>
                <w:noProof/>
              </w:rPr>
              <w:t xml:space="preserve">[29] </w:t>
            </w:r>
          </w:p>
        </w:tc>
        <w:tc>
          <w:tcPr>
            <w:tcW w:w="0" w:type="auto"/>
            <w:hideMark/>
          </w:tcPr>
          <w:p w14:paraId="346C2104" w14:textId="77777777" w:rsidR="004966D0" w:rsidRDefault="004966D0">
            <w:pPr>
              <w:pStyle w:val="Kaynaka"/>
              <w:rPr>
                <w:noProof/>
              </w:rPr>
            </w:pPr>
            <w:r>
              <w:rPr>
                <w:noProof/>
              </w:rPr>
              <w:t xml:space="preserve">Liu Z., Lin Y., Cao Y. and Hu H., "Swin Transformer: Hierarchical Vision Transformer using Shifted Windows," </w:t>
            </w:r>
            <w:r>
              <w:rPr>
                <w:i/>
                <w:iCs/>
                <w:noProof/>
              </w:rPr>
              <w:t xml:space="preserve">Proceedings of the IEEE/CVF International Conference on Computer Vision (ICCV), </w:t>
            </w:r>
            <w:r>
              <w:rPr>
                <w:noProof/>
              </w:rPr>
              <w:t xml:space="preserve">2021. </w:t>
            </w:r>
          </w:p>
        </w:tc>
      </w:tr>
      <w:tr w:rsidR="004966D0" w14:paraId="499B8D1A" w14:textId="77777777">
        <w:trPr>
          <w:divId w:val="1284922619"/>
          <w:tblCellSpacing w:w="15" w:type="dxa"/>
        </w:trPr>
        <w:tc>
          <w:tcPr>
            <w:tcW w:w="50" w:type="pct"/>
            <w:hideMark/>
          </w:tcPr>
          <w:p w14:paraId="0736629E" w14:textId="77777777" w:rsidR="004966D0" w:rsidRDefault="004966D0">
            <w:pPr>
              <w:pStyle w:val="Kaynaka"/>
              <w:rPr>
                <w:noProof/>
              </w:rPr>
            </w:pPr>
            <w:r>
              <w:rPr>
                <w:noProof/>
              </w:rPr>
              <w:t xml:space="preserve">[30] </w:t>
            </w:r>
          </w:p>
        </w:tc>
        <w:tc>
          <w:tcPr>
            <w:tcW w:w="0" w:type="auto"/>
            <w:hideMark/>
          </w:tcPr>
          <w:p w14:paraId="4C71ECF0" w14:textId="77777777" w:rsidR="004966D0" w:rsidRDefault="004966D0">
            <w:pPr>
              <w:pStyle w:val="Kaynaka"/>
              <w:rPr>
                <w:noProof/>
              </w:rPr>
            </w:pPr>
            <w:r>
              <w:rPr>
                <w:noProof/>
              </w:rPr>
              <w:t xml:space="preserve">Isensee F., Jaeger P. F., Kohl S. A. A., Petersen J. and Maier-Hein K. H., "nnU-Net: a self-configuring method for deep learning-based biomedical image segmentation," </w:t>
            </w:r>
            <w:r>
              <w:rPr>
                <w:i/>
                <w:iCs/>
                <w:noProof/>
              </w:rPr>
              <w:t xml:space="preserve">Nature Methods, </w:t>
            </w:r>
            <w:r>
              <w:rPr>
                <w:noProof/>
              </w:rPr>
              <w:t xml:space="preserve">2021. </w:t>
            </w:r>
          </w:p>
        </w:tc>
      </w:tr>
      <w:tr w:rsidR="004966D0" w14:paraId="6075C516" w14:textId="77777777">
        <w:trPr>
          <w:divId w:val="1284922619"/>
          <w:tblCellSpacing w:w="15" w:type="dxa"/>
        </w:trPr>
        <w:tc>
          <w:tcPr>
            <w:tcW w:w="50" w:type="pct"/>
            <w:hideMark/>
          </w:tcPr>
          <w:p w14:paraId="6F80F715" w14:textId="77777777" w:rsidR="004966D0" w:rsidRDefault="004966D0">
            <w:pPr>
              <w:pStyle w:val="Kaynaka"/>
              <w:rPr>
                <w:noProof/>
              </w:rPr>
            </w:pPr>
            <w:r>
              <w:rPr>
                <w:noProof/>
              </w:rPr>
              <w:t xml:space="preserve">[31] </w:t>
            </w:r>
          </w:p>
        </w:tc>
        <w:tc>
          <w:tcPr>
            <w:tcW w:w="0" w:type="auto"/>
            <w:hideMark/>
          </w:tcPr>
          <w:p w14:paraId="4193DC43" w14:textId="77777777" w:rsidR="004966D0" w:rsidRDefault="004966D0">
            <w:pPr>
              <w:pStyle w:val="Kaynaka"/>
              <w:rPr>
                <w:noProof/>
              </w:rPr>
            </w:pPr>
            <w:r>
              <w:rPr>
                <w:noProof/>
              </w:rPr>
              <w:t xml:space="preserve">Roy S., Koehler G., Ulrich C., Baumgartner M. and Isensee F., "MedNeXt: Transformer-Driven Scaling of ConvNets for Medical Image Segmentation," </w:t>
            </w:r>
            <w:r>
              <w:rPr>
                <w:i/>
                <w:iCs/>
                <w:noProof/>
              </w:rPr>
              <w:t xml:space="preserve">Medical Image Computing and Computer Assisted Intervention (MICCAI), </w:t>
            </w:r>
            <w:r>
              <w:rPr>
                <w:noProof/>
              </w:rPr>
              <w:t xml:space="preserve">2023. </w:t>
            </w:r>
          </w:p>
        </w:tc>
      </w:tr>
    </w:tbl>
    <w:p w14:paraId="2116D986" w14:textId="77777777" w:rsidR="004966D0" w:rsidRDefault="004966D0">
      <w:pPr>
        <w:divId w:val="1284922619"/>
        <w:rPr>
          <w:rFonts w:eastAsia="Times New Roman"/>
          <w:noProof/>
        </w:rPr>
      </w:pPr>
    </w:p>
    <w:p w14:paraId="48619129" w14:textId="77777777" w:rsidR="003645C1" w:rsidRDefault="00000000" w:rsidP="004966D0">
      <w:r>
        <w:fldChar w:fldCharType="end"/>
      </w:r>
    </w:p>
    <w:sectPr w:rsidR="003645C1">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E2BD7" w14:textId="77777777" w:rsidR="00F95244" w:rsidRDefault="00F95244">
      <w:pPr>
        <w:spacing w:after="0"/>
      </w:pPr>
      <w:r>
        <w:separator/>
      </w:r>
    </w:p>
  </w:endnote>
  <w:endnote w:type="continuationSeparator" w:id="0">
    <w:p w14:paraId="55B842A0" w14:textId="77777777" w:rsidR="00F95244" w:rsidRDefault="00F952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5DA38" w14:textId="77777777" w:rsidR="00F95244" w:rsidRDefault="00F95244">
      <w:r>
        <w:separator/>
      </w:r>
    </w:p>
  </w:footnote>
  <w:footnote w:type="continuationSeparator" w:id="0">
    <w:p w14:paraId="7B441DDF" w14:textId="77777777" w:rsidR="00F95244" w:rsidRDefault="00F952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DF10F0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36309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E3EDD"/>
    <w:rsid w:val="00332E20"/>
    <w:rsid w:val="003645C1"/>
    <w:rsid w:val="0038775B"/>
    <w:rsid w:val="004966D0"/>
    <w:rsid w:val="004E29B3"/>
    <w:rsid w:val="00541C7A"/>
    <w:rsid w:val="005604FA"/>
    <w:rsid w:val="0057399F"/>
    <w:rsid w:val="00573E7E"/>
    <w:rsid w:val="00590D07"/>
    <w:rsid w:val="005D6E23"/>
    <w:rsid w:val="00654301"/>
    <w:rsid w:val="00784D58"/>
    <w:rsid w:val="007A23EE"/>
    <w:rsid w:val="00803A06"/>
    <w:rsid w:val="008B4954"/>
    <w:rsid w:val="008D6863"/>
    <w:rsid w:val="00A91366"/>
    <w:rsid w:val="00B51602"/>
    <w:rsid w:val="00B86B75"/>
    <w:rsid w:val="00BC48D5"/>
    <w:rsid w:val="00C2423D"/>
    <w:rsid w:val="00C36279"/>
    <w:rsid w:val="00C66026"/>
    <w:rsid w:val="00E05520"/>
    <w:rsid w:val="00E315A3"/>
    <w:rsid w:val="00F9524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71E4"/>
  <w15:docId w15:val="{CDFB1CEA-A5DA-41FE-869C-933C049F9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7079">
      <w:bodyDiv w:val="1"/>
      <w:marLeft w:val="0"/>
      <w:marRight w:val="0"/>
      <w:marTop w:val="0"/>
      <w:marBottom w:val="0"/>
      <w:divBdr>
        <w:top w:val="none" w:sz="0" w:space="0" w:color="auto"/>
        <w:left w:val="none" w:sz="0" w:space="0" w:color="auto"/>
        <w:bottom w:val="none" w:sz="0" w:space="0" w:color="auto"/>
        <w:right w:val="none" w:sz="0" w:space="0" w:color="auto"/>
      </w:divBdr>
    </w:div>
    <w:div w:id="10113827">
      <w:bodyDiv w:val="1"/>
      <w:marLeft w:val="0"/>
      <w:marRight w:val="0"/>
      <w:marTop w:val="0"/>
      <w:marBottom w:val="0"/>
      <w:divBdr>
        <w:top w:val="none" w:sz="0" w:space="0" w:color="auto"/>
        <w:left w:val="none" w:sz="0" w:space="0" w:color="auto"/>
        <w:bottom w:val="none" w:sz="0" w:space="0" w:color="auto"/>
        <w:right w:val="none" w:sz="0" w:space="0" w:color="auto"/>
      </w:divBdr>
    </w:div>
    <w:div w:id="16470875">
      <w:bodyDiv w:val="1"/>
      <w:marLeft w:val="0"/>
      <w:marRight w:val="0"/>
      <w:marTop w:val="0"/>
      <w:marBottom w:val="0"/>
      <w:divBdr>
        <w:top w:val="none" w:sz="0" w:space="0" w:color="auto"/>
        <w:left w:val="none" w:sz="0" w:space="0" w:color="auto"/>
        <w:bottom w:val="none" w:sz="0" w:space="0" w:color="auto"/>
        <w:right w:val="none" w:sz="0" w:space="0" w:color="auto"/>
      </w:divBdr>
    </w:div>
    <w:div w:id="16860362">
      <w:bodyDiv w:val="1"/>
      <w:marLeft w:val="0"/>
      <w:marRight w:val="0"/>
      <w:marTop w:val="0"/>
      <w:marBottom w:val="0"/>
      <w:divBdr>
        <w:top w:val="none" w:sz="0" w:space="0" w:color="auto"/>
        <w:left w:val="none" w:sz="0" w:space="0" w:color="auto"/>
        <w:bottom w:val="none" w:sz="0" w:space="0" w:color="auto"/>
        <w:right w:val="none" w:sz="0" w:space="0" w:color="auto"/>
      </w:divBdr>
    </w:div>
    <w:div w:id="50079168">
      <w:bodyDiv w:val="1"/>
      <w:marLeft w:val="0"/>
      <w:marRight w:val="0"/>
      <w:marTop w:val="0"/>
      <w:marBottom w:val="0"/>
      <w:divBdr>
        <w:top w:val="none" w:sz="0" w:space="0" w:color="auto"/>
        <w:left w:val="none" w:sz="0" w:space="0" w:color="auto"/>
        <w:bottom w:val="none" w:sz="0" w:space="0" w:color="auto"/>
        <w:right w:val="none" w:sz="0" w:space="0" w:color="auto"/>
      </w:divBdr>
    </w:div>
    <w:div w:id="54284053">
      <w:bodyDiv w:val="1"/>
      <w:marLeft w:val="0"/>
      <w:marRight w:val="0"/>
      <w:marTop w:val="0"/>
      <w:marBottom w:val="0"/>
      <w:divBdr>
        <w:top w:val="none" w:sz="0" w:space="0" w:color="auto"/>
        <w:left w:val="none" w:sz="0" w:space="0" w:color="auto"/>
        <w:bottom w:val="none" w:sz="0" w:space="0" w:color="auto"/>
        <w:right w:val="none" w:sz="0" w:space="0" w:color="auto"/>
      </w:divBdr>
    </w:div>
    <w:div w:id="54931959">
      <w:bodyDiv w:val="1"/>
      <w:marLeft w:val="0"/>
      <w:marRight w:val="0"/>
      <w:marTop w:val="0"/>
      <w:marBottom w:val="0"/>
      <w:divBdr>
        <w:top w:val="none" w:sz="0" w:space="0" w:color="auto"/>
        <w:left w:val="none" w:sz="0" w:space="0" w:color="auto"/>
        <w:bottom w:val="none" w:sz="0" w:space="0" w:color="auto"/>
        <w:right w:val="none" w:sz="0" w:space="0" w:color="auto"/>
      </w:divBdr>
    </w:div>
    <w:div w:id="56588957">
      <w:bodyDiv w:val="1"/>
      <w:marLeft w:val="0"/>
      <w:marRight w:val="0"/>
      <w:marTop w:val="0"/>
      <w:marBottom w:val="0"/>
      <w:divBdr>
        <w:top w:val="none" w:sz="0" w:space="0" w:color="auto"/>
        <w:left w:val="none" w:sz="0" w:space="0" w:color="auto"/>
        <w:bottom w:val="none" w:sz="0" w:space="0" w:color="auto"/>
        <w:right w:val="none" w:sz="0" w:space="0" w:color="auto"/>
      </w:divBdr>
    </w:div>
    <w:div w:id="58721207">
      <w:bodyDiv w:val="1"/>
      <w:marLeft w:val="0"/>
      <w:marRight w:val="0"/>
      <w:marTop w:val="0"/>
      <w:marBottom w:val="0"/>
      <w:divBdr>
        <w:top w:val="none" w:sz="0" w:space="0" w:color="auto"/>
        <w:left w:val="none" w:sz="0" w:space="0" w:color="auto"/>
        <w:bottom w:val="none" w:sz="0" w:space="0" w:color="auto"/>
        <w:right w:val="none" w:sz="0" w:space="0" w:color="auto"/>
      </w:divBdr>
    </w:div>
    <w:div w:id="63453025">
      <w:bodyDiv w:val="1"/>
      <w:marLeft w:val="0"/>
      <w:marRight w:val="0"/>
      <w:marTop w:val="0"/>
      <w:marBottom w:val="0"/>
      <w:divBdr>
        <w:top w:val="none" w:sz="0" w:space="0" w:color="auto"/>
        <w:left w:val="none" w:sz="0" w:space="0" w:color="auto"/>
        <w:bottom w:val="none" w:sz="0" w:space="0" w:color="auto"/>
        <w:right w:val="none" w:sz="0" w:space="0" w:color="auto"/>
      </w:divBdr>
    </w:div>
    <w:div w:id="86511126">
      <w:bodyDiv w:val="1"/>
      <w:marLeft w:val="0"/>
      <w:marRight w:val="0"/>
      <w:marTop w:val="0"/>
      <w:marBottom w:val="0"/>
      <w:divBdr>
        <w:top w:val="none" w:sz="0" w:space="0" w:color="auto"/>
        <w:left w:val="none" w:sz="0" w:space="0" w:color="auto"/>
        <w:bottom w:val="none" w:sz="0" w:space="0" w:color="auto"/>
        <w:right w:val="none" w:sz="0" w:space="0" w:color="auto"/>
      </w:divBdr>
    </w:div>
    <w:div w:id="96752118">
      <w:bodyDiv w:val="1"/>
      <w:marLeft w:val="0"/>
      <w:marRight w:val="0"/>
      <w:marTop w:val="0"/>
      <w:marBottom w:val="0"/>
      <w:divBdr>
        <w:top w:val="none" w:sz="0" w:space="0" w:color="auto"/>
        <w:left w:val="none" w:sz="0" w:space="0" w:color="auto"/>
        <w:bottom w:val="none" w:sz="0" w:space="0" w:color="auto"/>
        <w:right w:val="none" w:sz="0" w:space="0" w:color="auto"/>
      </w:divBdr>
    </w:div>
    <w:div w:id="105390840">
      <w:bodyDiv w:val="1"/>
      <w:marLeft w:val="0"/>
      <w:marRight w:val="0"/>
      <w:marTop w:val="0"/>
      <w:marBottom w:val="0"/>
      <w:divBdr>
        <w:top w:val="none" w:sz="0" w:space="0" w:color="auto"/>
        <w:left w:val="none" w:sz="0" w:space="0" w:color="auto"/>
        <w:bottom w:val="none" w:sz="0" w:space="0" w:color="auto"/>
        <w:right w:val="none" w:sz="0" w:space="0" w:color="auto"/>
      </w:divBdr>
    </w:div>
    <w:div w:id="113212175">
      <w:bodyDiv w:val="1"/>
      <w:marLeft w:val="0"/>
      <w:marRight w:val="0"/>
      <w:marTop w:val="0"/>
      <w:marBottom w:val="0"/>
      <w:divBdr>
        <w:top w:val="none" w:sz="0" w:space="0" w:color="auto"/>
        <w:left w:val="none" w:sz="0" w:space="0" w:color="auto"/>
        <w:bottom w:val="none" w:sz="0" w:space="0" w:color="auto"/>
        <w:right w:val="none" w:sz="0" w:space="0" w:color="auto"/>
      </w:divBdr>
    </w:div>
    <w:div w:id="124541877">
      <w:bodyDiv w:val="1"/>
      <w:marLeft w:val="0"/>
      <w:marRight w:val="0"/>
      <w:marTop w:val="0"/>
      <w:marBottom w:val="0"/>
      <w:divBdr>
        <w:top w:val="none" w:sz="0" w:space="0" w:color="auto"/>
        <w:left w:val="none" w:sz="0" w:space="0" w:color="auto"/>
        <w:bottom w:val="none" w:sz="0" w:space="0" w:color="auto"/>
        <w:right w:val="none" w:sz="0" w:space="0" w:color="auto"/>
      </w:divBdr>
    </w:div>
    <w:div w:id="130367384">
      <w:bodyDiv w:val="1"/>
      <w:marLeft w:val="0"/>
      <w:marRight w:val="0"/>
      <w:marTop w:val="0"/>
      <w:marBottom w:val="0"/>
      <w:divBdr>
        <w:top w:val="none" w:sz="0" w:space="0" w:color="auto"/>
        <w:left w:val="none" w:sz="0" w:space="0" w:color="auto"/>
        <w:bottom w:val="none" w:sz="0" w:space="0" w:color="auto"/>
        <w:right w:val="none" w:sz="0" w:space="0" w:color="auto"/>
      </w:divBdr>
    </w:div>
    <w:div w:id="130446841">
      <w:bodyDiv w:val="1"/>
      <w:marLeft w:val="0"/>
      <w:marRight w:val="0"/>
      <w:marTop w:val="0"/>
      <w:marBottom w:val="0"/>
      <w:divBdr>
        <w:top w:val="none" w:sz="0" w:space="0" w:color="auto"/>
        <w:left w:val="none" w:sz="0" w:space="0" w:color="auto"/>
        <w:bottom w:val="none" w:sz="0" w:space="0" w:color="auto"/>
        <w:right w:val="none" w:sz="0" w:space="0" w:color="auto"/>
      </w:divBdr>
    </w:div>
    <w:div w:id="132911467">
      <w:bodyDiv w:val="1"/>
      <w:marLeft w:val="0"/>
      <w:marRight w:val="0"/>
      <w:marTop w:val="0"/>
      <w:marBottom w:val="0"/>
      <w:divBdr>
        <w:top w:val="none" w:sz="0" w:space="0" w:color="auto"/>
        <w:left w:val="none" w:sz="0" w:space="0" w:color="auto"/>
        <w:bottom w:val="none" w:sz="0" w:space="0" w:color="auto"/>
        <w:right w:val="none" w:sz="0" w:space="0" w:color="auto"/>
      </w:divBdr>
    </w:div>
    <w:div w:id="154223461">
      <w:bodyDiv w:val="1"/>
      <w:marLeft w:val="0"/>
      <w:marRight w:val="0"/>
      <w:marTop w:val="0"/>
      <w:marBottom w:val="0"/>
      <w:divBdr>
        <w:top w:val="none" w:sz="0" w:space="0" w:color="auto"/>
        <w:left w:val="none" w:sz="0" w:space="0" w:color="auto"/>
        <w:bottom w:val="none" w:sz="0" w:space="0" w:color="auto"/>
        <w:right w:val="none" w:sz="0" w:space="0" w:color="auto"/>
      </w:divBdr>
    </w:div>
    <w:div w:id="165369619">
      <w:bodyDiv w:val="1"/>
      <w:marLeft w:val="0"/>
      <w:marRight w:val="0"/>
      <w:marTop w:val="0"/>
      <w:marBottom w:val="0"/>
      <w:divBdr>
        <w:top w:val="none" w:sz="0" w:space="0" w:color="auto"/>
        <w:left w:val="none" w:sz="0" w:space="0" w:color="auto"/>
        <w:bottom w:val="none" w:sz="0" w:space="0" w:color="auto"/>
        <w:right w:val="none" w:sz="0" w:space="0" w:color="auto"/>
      </w:divBdr>
    </w:div>
    <w:div w:id="183400816">
      <w:bodyDiv w:val="1"/>
      <w:marLeft w:val="0"/>
      <w:marRight w:val="0"/>
      <w:marTop w:val="0"/>
      <w:marBottom w:val="0"/>
      <w:divBdr>
        <w:top w:val="none" w:sz="0" w:space="0" w:color="auto"/>
        <w:left w:val="none" w:sz="0" w:space="0" w:color="auto"/>
        <w:bottom w:val="none" w:sz="0" w:space="0" w:color="auto"/>
        <w:right w:val="none" w:sz="0" w:space="0" w:color="auto"/>
      </w:divBdr>
    </w:div>
    <w:div w:id="184222293">
      <w:bodyDiv w:val="1"/>
      <w:marLeft w:val="0"/>
      <w:marRight w:val="0"/>
      <w:marTop w:val="0"/>
      <w:marBottom w:val="0"/>
      <w:divBdr>
        <w:top w:val="none" w:sz="0" w:space="0" w:color="auto"/>
        <w:left w:val="none" w:sz="0" w:space="0" w:color="auto"/>
        <w:bottom w:val="none" w:sz="0" w:space="0" w:color="auto"/>
        <w:right w:val="none" w:sz="0" w:space="0" w:color="auto"/>
      </w:divBdr>
    </w:div>
    <w:div w:id="198201248">
      <w:bodyDiv w:val="1"/>
      <w:marLeft w:val="0"/>
      <w:marRight w:val="0"/>
      <w:marTop w:val="0"/>
      <w:marBottom w:val="0"/>
      <w:divBdr>
        <w:top w:val="none" w:sz="0" w:space="0" w:color="auto"/>
        <w:left w:val="none" w:sz="0" w:space="0" w:color="auto"/>
        <w:bottom w:val="none" w:sz="0" w:space="0" w:color="auto"/>
        <w:right w:val="none" w:sz="0" w:space="0" w:color="auto"/>
      </w:divBdr>
    </w:div>
    <w:div w:id="218715232">
      <w:bodyDiv w:val="1"/>
      <w:marLeft w:val="0"/>
      <w:marRight w:val="0"/>
      <w:marTop w:val="0"/>
      <w:marBottom w:val="0"/>
      <w:divBdr>
        <w:top w:val="none" w:sz="0" w:space="0" w:color="auto"/>
        <w:left w:val="none" w:sz="0" w:space="0" w:color="auto"/>
        <w:bottom w:val="none" w:sz="0" w:space="0" w:color="auto"/>
        <w:right w:val="none" w:sz="0" w:space="0" w:color="auto"/>
      </w:divBdr>
    </w:div>
    <w:div w:id="231434084">
      <w:bodyDiv w:val="1"/>
      <w:marLeft w:val="0"/>
      <w:marRight w:val="0"/>
      <w:marTop w:val="0"/>
      <w:marBottom w:val="0"/>
      <w:divBdr>
        <w:top w:val="none" w:sz="0" w:space="0" w:color="auto"/>
        <w:left w:val="none" w:sz="0" w:space="0" w:color="auto"/>
        <w:bottom w:val="none" w:sz="0" w:space="0" w:color="auto"/>
        <w:right w:val="none" w:sz="0" w:space="0" w:color="auto"/>
      </w:divBdr>
    </w:div>
    <w:div w:id="242298188">
      <w:bodyDiv w:val="1"/>
      <w:marLeft w:val="0"/>
      <w:marRight w:val="0"/>
      <w:marTop w:val="0"/>
      <w:marBottom w:val="0"/>
      <w:divBdr>
        <w:top w:val="none" w:sz="0" w:space="0" w:color="auto"/>
        <w:left w:val="none" w:sz="0" w:space="0" w:color="auto"/>
        <w:bottom w:val="none" w:sz="0" w:space="0" w:color="auto"/>
        <w:right w:val="none" w:sz="0" w:space="0" w:color="auto"/>
      </w:divBdr>
    </w:div>
    <w:div w:id="246768583">
      <w:bodyDiv w:val="1"/>
      <w:marLeft w:val="0"/>
      <w:marRight w:val="0"/>
      <w:marTop w:val="0"/>
      <w:marBottom w:val="0"/>
      <w:divBdr>
        <w:top w:val="none" w:sz="0" w:space="0" w:color="auto"/>
        <w:left w:val="none" w:sz="0" w:space="0" w:color="auto"/>
        <w:bottom w:val="none" w:sz="0" w:space="0" w:color="auto"/>
        <w:right w:val="none" w:sz="0" w:space="0" w:color="auto"/>
      </w:divBdr>
    </w:div>
    <w:div w:id="248396214">
      <w:bodyDiv w:val="1"/>
      <w:marLeft w:val="0"/>
      <w:marRight w:val="0"/>
      <w:marTop w:val="0"/>
      <w:marBottom w:val="0"/>
      <w:divBdr>
        <w:top w:val="none" w:sz="0" w:space="0" w:color="auto"/>
        <w:left w:val="none" w:sz="0" w:space="0" w:color="auto"/>
        <w:bottom w:val="none" w:sz="0" w:space="0" w:color="auto"/>
        <w:right w:val="none" w:sz="0" w:space="0" w:color="auto"/>
      </w:divBdr>
    </w:div>
    <w:div w:id="254170619">
      <w:bodyDiv w:val="1"/>
      <w:marLeft w:val="0"/>
      <w:marRight w:val="0"/>
      <w:marTop w:val="0"/>
      <w:marBottom w:val="0"/>
      <w:divBdr>
        <w:top w:val="none" w:sz="0" w:space="0" w:color="auto"/>
        <w:left w:val="none" w:sz="0" w:space="0" w:color="auto"/>
        <w:bottom w:val="none" w:sz="0" w:space="0" w:color="auto"/>
        <w:right w:val="none" w:sz="0" w:space="0" w:color="auto"/>
      </w:divBdr>
    </w:div>
    <w:div w:id="254948776">
      <w:bodyDiv w:val="1"/>
      <w:marLeft w:val="0"/>
      <w:marRight w:val="0"/>
      <w:marTop w:val="0"/>
      <w:marBottom w:val="0"/>
      <w:divBdr>
        <w:top w:val="none" w:sz="0" w:space="0" w:color="auto"/>
        <w:left w:val="none" w:sz="0" w:space="0" w:color="auto"/>
        <w:bottom w:val="none" w:sz="0" w:space="0" w:color="auto"/>
        <w:right w:val="none" w:sz="0" w:space="0" w:color="auto"/>
      </w:divBdr>
    </w:div>
    <w:div w:id="261836398">
      <w:bodyDiv w:val="1"/>
      <w:marLeft w:val="0"/>
      <w:marRight w:val="0"/>
      <w:marTop w:val="0"/>
      <w:marBottom w:val="0"/>
      <w:divBdr>
        <w:top w:val="none" w:sz="0" w:space="0" w:color="auto"/>
        <w:left w:val="none" w:sz="0" w:space="0" w:color="auto"/>
        <w:bottom w:val="none" w:sz="0" w:space="0" w:color="auto"/>
        <w:right w:val="none" w:sz="0" w:space="0" w:color="auto"/>
      </w:divBdr>
    </w:div>
    <w:div w:id="282151672">
      <w:bodyDiv w:val="1"/>
      <w:marLeft w:val="0"/>
      <w:marRight w:val="0"/>
      <w:marTop w:val="0"/>
      <w:marBottom w:val="0"/>
      <w:divBdr>
        <w:top w:val="none" w:sz="0" w:space="0" w:color="auto"/>
        <w:left w:val="none" w:sz="0" w:space="0" w:color="auto"/>
        <w:bottom w:val="none" w:sz="0" w:space="0" w:color="auto"/>
        <w:right w:val="none" w:sz="0" w:space="0" w:color="auto"/>
      </w:divBdr>
    </w:div>
    <w:div w:id="282886065">
      <w:bodyDiv w:val="1"/>
      <w:marLeft w:val="0"/>
      <w:marRight w:val="0"/>
      <w:marTop w:val="0"/>
      <w:marBottom w:val="0"/>
      <w:divBdr>
        <w:top w:val="none" w:sz="0" w:space="0" w:color="auto"/>
        <w:left w:val="none" w:sz="0" w:space="0" w:color="auto"/>
        <w:bottom w:val="none" w:sz="0" w:space="0" w:color="auto"/>
        <w:right w:val="none" w:sz="0" w:space="0" w:color="auto"/>
      </w:divBdr>
    </w:div>
    <w:div w:id="287666899">
      <w:bodyDiv w:val="1"/>
      <w:marLeft w:val="0"/>
      <w:marRight w:val="0"/>
      <w:marTop w:val="0"/>
      <w:marBottom w:val="0"/>
      <w:divBdr>
        <w:top w:val="none" w:sz="0" w:space="0" w:color="auto"/>
        <w:left w:val="none" w:sz="0" w:space="0" w:color="auto"/>
        <w:bottom w:val="none" w:sz="0" w:space="0" w:color="auto"/>
        <w:right w:val="none" w:sz="0" w:space="0" w:color="auto"/>
      </w:divBdr>
    </w:div>
    <w:div w:id="314184366">
      <w:bodyDiv w:val="1"/>
      <w:marLeft w:val="0"/>
      <w:marRight w:val="0"/>
      <w:marTop w:val="0"/>
      <w:marBottom w:val="0"/>
      <w:divBdr>
        <w:top w:val="none" w:sz="0" w:space="0" w:color="auto"/>
        <w:left w:val="none" w:sz="0" w:space="0" w:color="auto"/>
        <w:bottom w:val="none" w:sz="0" w:space="0" w:color="auto"/>
        <w:right w:val="none" w:sz="0" w:space="0" w:color="auto"/>
      </w:divBdr>
    </w:div>
    <w:div w:id="323702612">
      <w:bodyDiv w:val="1"/>
      <w:marLeft w:val="0"/>
      <w:marRight w:val="0"/>
      <w:marTop w:val="0"/>
      <w:marBottom w:val="0"/>
      <w:divBdr>
        <w:top w:val="none" w:sz="0" w:space="0" w:color="auto"/>
        <w:left w:val="none" w:sz="0" w:space="0" w:color="auto"/>
        <w:bottom w:val="none" w:sz="0" w:space="0" w:color="auto"/>
        <w:right w:val="none" w:sz="0" w:space="0" w:color="auto"/>
      </w:divBdr>
    </w:div>
    <w:div w:id="329144234">
      <w:bodyDiv w:val="1"/>
      <w:marLeft w:val="0"/>
      <w:marRight w:val="0"/>
      <w:marTop w:val="0"/>
      <w:marBottom w:val="0"/>
      <w:divBdr>
        <w:top w:val="none" w:sz="0" w:space="0" w:color="auto"/>
        <w:left w:val="none" w:sz="0" w:space="0" w:color="auto"/>
        <w:bottom w:val="none" w:sz="0" w:space="0" w:color="auto"/>
        <w:right w:val="none" w:sz="0" w:space="0" w:color="auto"/>
      </w:divBdr>
    </w:div>
    <w:div w:id="337974849">
      <w:bodyDiv w:val="1"/>
      <w:marLeft w:val="0"/>
      <w:marRight w:val="0"/>
      <w:marTop w:val="0"/>
      <w:marBottom w:val="0"/>
      <w:divBdr>
        <w:top w:val="none" w:sz="0" w:space="0" w:color="auto"/>
        <w:left w:val="none" w:sz="0" w:space="0" w:color="auto"/>
        <w:bottom w:val="none" w:sz="0" w:space="0" w:color="auto"/>
        <w:right w:val="none" w:sz="0" w:space="0" w:color="auto"/>
      </w:divBdr>
    </w:div>
    <w:div w:id="341051026">
      <w:bodyDiv w:val="1"/>
      <w:marLeft w:val="0"/>
      <w:marRight w:val="0"/>
      <w:marTop w:val="0"/>
      <w:marBottom w:val="0"/>
      <w:divBdr>
        <w:top w:val="none" w:sz="0" w:space="0" w:color="auto"/>
        <w:left w:val="none" w:sz="0" w:space="0" w:color="auto"/>
        <w:bottom w:val="none" w:sz="0" w:space="0" w:color="auto"/>
        <w:right w:val="none" w:sz="0" w:space="0" w:color="auto"/>
      </w:divBdr>
    </w:div>
    <w:div w:id="344332318">
      <w:bodyDiv w:val="1"/>
      <w:marLeft w:val="0"/>
      <w:marRight w:val="0"/>
      <w:marTop w:val="0"/>
      <w:marBottom w:val="0"/>
      <w:divBdr>
        <w:top w:val="none" w:sz="0" w:space="0" w:color="auto"/>
        <w:left w:val="none" w:sz="0" w:space="0" w:color="auto"/>
        <w:bottom w:val="none" w:sz="0" w:space="0" w:color="auto"/>
        <w:right w:val="none" w:sz="0" w:space="0" w:color="auto"/>
      </w:divBdr>
    </w:div>
    <w:div w:id="357238299">
      <w:bodyDiv w:val="1"/>
      <w:marLeft w:val="0"/>
      <w:marRight w:val="0"/>
      <w:marTop w:val="0"/>
      <w:marBottom w:val="0"/>
      <w:divBdr>
        <w:top w:val="none" w:sz="0" w:space="0" w:color="auto"/>
        <w:left w:val="none" w:sz="0" w:space="0" w:color="auto"/>
        <w:bottom w:val="none" w:sz="0" w:space="0" w:color="auto"/>
        <w:right w:val="none" w:sz="0" w:space="0" w:color="auto"/>
      </w:divBdr>
    </w:div>
    <w:div w:id="360130570">
      <w:bodyDiv w:val="1"/>
      <w:marLeft w:val="0"/>
      <w:marRight w:val="0"/>
      <w:marTop w:val="0"/>
      <w:marBottom w:val="0"/>
      <w:divBdr>
        <w:top w:val="none" w:sz="0" w:space="0" w:color="auto"/>
        <w:left w:val="none" w:sz="0" w:space="0" w:color="auto"/>
        <w:bottom w:val="none" w:sz="0" w:space="0" w:color="auto"/>
        <w:right w:val="none" w:sz="0" w:space="0" w:color="auto"/>
      </w:divBdr>
    </w:div>
    <w:div w:id="361243835">
      <w:bodyDiv w:val="1"/>
      <w:marLeft w:val="0"/>
      <w:marRight w:val="0"/>
      <w:marTop w:val="0"/>
      <w:marBottom w:val="0"/>
      <w:divBdr>
        <w:top w:val="none" w:sz="0" w:space="0" w:color="auto"/>
        <w:left w:val="none" w:sz="0" w:space="0" w:color="auto"/>
        <w:bottom w:val="none" w:sz="0" w:space="0" w:color="auto"/>
        <w:right w:val="none" w:sz="0" w:space="0" w:color="auto"/>
      </w:divBdr>
    </w:div>
    <w:div w:id="364448272">
      <w:bodyDiv w:val="1"/>
      <w:marLeft w:val="0"/>
      <w:marRight w:val="0"/>
      <w:marTop w:val="0"/>
      <w:marBottom w:val="0"/>
      <w:divBdr>
        <w:top w:val="none" w:sz="0" w:space="0" w:color="auto"/>
        <w:left w:val="none" w:sz="0" w:space="0" w:color="auto"/>
        <w:bottom w:val="none" w:sz="0" w:space="0" w:color="auto"/>
        <w:right w:val="none" w:sz="0" w:space="0" w:color="auto"/>
      </w:divBdr>
    </w:div>
    <w:div w:id="370111147">
      <w:bodyDiv w:val="1"/>
      <w:marLeft w:val="0"/>
      <w:marRight w:val="0"/>
      <w:marTop w:val="0"/>
      <w:marBottom w:val="0"/>
      <w:divBdr>
        <w:top w:val="none" w:sz="0" w:space="0" w:color="auto"/>
        <w:left w:val="none" w:sz="0" w:space="0" w:color="auto"/>
        <w:bottom w:val="none" w:sz="0" w:space="0" w:color="auto"/>
        <w:right w:val="none" w:sz="0" w:space="0" w:color="auto"/>
      </w:divBdr>
    </w:div>
    <w:div w:id="370766320">
      <w:bodyDiv w:val="1"/>
      <w:marLeft w:val="0"/>
      <w:marRight w:val="0"/>
      <w:marTop w:val="0"/>
      <w:marBottom w:val="0"/>
      <w:divBdr>
        <w:top w:val="none" w:sz="0" w:space="0" w:color="auto"/>
        <w:left w:val="none" w:sz="0" w:space="0" w:color="auto"/>
        <w:bottom w:val="none" w:sz="0" w:space="0" w:color="auto"/>
        <w:right w:val="none" w:sz="0" w:space="0" w:color="auto"/>
      </w:divBdr>
    </w:div>
    <w:div w:id="379404245">
      <w:bodyDiv w:val="1"/>
      <w:marLeft w:val="0"/>
      <w:marRight w:val="0"/>
      <w:marTop w:val="0"/>
      <w:marBottom w:val="0"/>
      <w:divBdr>
        <w:top w:val="none" w:sz="0" w:space="0" w:color="auto"/>
        <w:left w:val="none" w:sz="0" w:space="0" w:color="auto"/>
        <w:bottom w:val="none" w:sz="0" w:space="0" w:color="auto"/>
        <w:right w:val="none" w:sz="0" w:space="0" w:color="auto"/>
      </w:divBdr>
    </w:div>
    <w:div w:id="386148006">
      <w:bodyDiv w:val="1"/>
      <w:marLeft w:val="0"/>
      <w:marRight w:val="0"/>
      <w:marTop w:val="0"/>
      <w:marBottom w:val="0"/>
      <w:divBdr>
        <w:top w:val="none" w:sz="0" w:space="0" w:color="auto"/>
        <w:left w:val="none" w:sz="0" w:space="0" w:color="auto"/>
        <w:bottom w:val="none" w:sz="0" w:space="0" w:color="auto"/>
        <w:right w:val="none" w:sz="0" w:space="0" w:color="auto"/>
      </w:divBdr>
    </w:div>
    <w:div w:id="388068447">
      <w:bodyDiv w:val="1"/>
      <w:marLeft w:val="0"/>
      <w:marRight w:val="0"/>
      <w:marTop w:val="0"/>
      <w:marBottom w:val="0"/>
      <w:divBdr>
        <w:top w:val="none" w:sz="0" w:space="0" w:color="auto"/>
        <w:left w:val="none" w:sz="0" w:space="0" w:color="auto"/>
        <w:bottom w:val="none" w:sz="0" w:space="0" w:color="auto"/>
        <w:right w:val="none" w:sz="0" w:space="0" w:color="auto"/>
      </w:divBdr>
    </w:div>
    <w:div w:id="392658178">
      <w:bodyDiv w:val="1"/>
      <w:marLeft w:val="0"/>
      <w:marRight w:val="0"/>
      <w:marTop w:val="0"/>
      <w:marBottom w:val="0"/>
      <w:divBdr>
        <w:top w:val="none" w:sz="0" w:space="0" w:color="auto"/>
        <w:left w:val="none" w:sz="0" w:space="0" w:color="auto"/>
        <w:bottom w:val="none" w:sz="0" w:space="0" w:color="auto"/>
        <w:right w:val="none" w:sz="0" w:space="0" w:color="auto"/>
      </w:divBdr>
    </w:div>
    <w:div w:id="396323240">
      <w:bodyDiv w:val="1"/>
      <w:marLeft w:val="0"/>
      <w:marRight w:val="0"/>
      <w:marTop w:val="0"/>
      <w:marBottom w:val="0"/>
      <w:divBdr>
        <w:top w:val="none" w:sz="0" w:space="0" w:color="auto"/>
        <w:left w:val="none" w:sz="0" w:space="0" w:color="auto"/>
        <w:bottom w:val="none" w:sz="0" w:space="0" w:color="auto"/>
        <w:right w:val="none" w:sz="0" w:space="0" w:color="auto"/>
      </w:divBdr>
    </w:div>
    <w:div w:id="397821755">
      <w:bodyDiv w:val="1"/>
      <w:marLeft w:val="0"/>
      <w:marRight w:val="0"/>
      <w:marTop w:val="0"/>
      <w:marBottom w:val="0"/>
      <w:divBdr>
        <w:top w:val="none" w:sz="0" w:space="0" w:color="auto"/>
        <w:left w:val="none" w:sz="0" w:space="0" w:color="auto"/>
        <w:bottom w:val="none" w:sz="0" w:space="0" w:color="auto"/>
        <w:right w:val="none" w:sz="0" w:space="0" w:color="auto"/>
      </w:divBdr>
    </w:div>
    <w:div w:id="406463024">
      <w:bodyDiv w:val="1"/>
      <w:marLeft w:val="0"/>
      <w:marRight w:val="0"/>
      <w:marTop w:val="0"/>
      <w:marBottom w:val="0"/>
      <w:divBdr>
        <w:top w:val="none" w:sz="0" w:space="0" w:color="auto"/>
        <w:left w:val="none" w:sz="0" w:space="0" w:color="auto"/>
        <w:bottom w:val="none" w:sz="0" w:space="0" w:color="auto"/>
        <w:right w:val="none" w:sz="0" w:space="0" w:color="auto"/>
      </w:divBdr>
    </w:div>
    <w:div w:id="418209480">
      <w:bodyDiv w:val="1"/>
      <w:marLeft w:val="0"/>
      <w:marRight w:val="0"/>
      <w:marTop w:val="0"/>
      <w:marBottom w:val="0"/>
      <w:divBdr>
        <w:top w:val="none" w:sz="0" w:space="0" w:color="auto"/>
        <w:left w:val="none" w:sz="0" w:space="0" w:color="auto"/>
        <w:bottom w:val="none" w:sz="0" w:space="0" w:color="auto"/>
        <w:right w:val="none" w:sz="0" w:space="0" w:color="auto"/>
      </w:divBdr>
    </w:div>
    <w:div w:id="438909934">
      <w:bodyDiv w:val="1"/>
      <w:marLeft w:val="0"/>
      <w:marRight w:val="0"/>
      <w:marTop w:val="0"/>
      <w:marBottom w:val="0"/>
      <w:divBdr>
        <w:top w:val="none" w:sz="0" w:space="0" w:color="auto"/>
        <w:left w:val="none" w:sz="0" w:space="0" w:color="auto"/>
        <w:bottom w:val="none" w:sz="0" w:space="0" w:color="auto"/>
        <w:right w:val="none" w:sz="0" w:space="0" w:color="auto"/>
      </w:divBdr>
    </w:div>
    <w:div w:id="440875675">
      <w:bodyDiv w:val="1"/>
      <w:marLeft w:val="0"/>
      <w:marRight w:val="0"/>
      <w:marTop w:val="0"/>
      <w:marBottom w:val="0"/>
      <w:divBdr>
        <w:top w:val="none" w:sz="0" w:space="0" w:color="auto"/>
        <w:left w:val="none" w:sz="0" w:space="0" w:color="auto"/>
        <w:bottom w:val="none" w:sz="0" w:space="0" w:color="auto"/>
        <w:right w:val="none" w:sz="0" w:space="0" w:color="auto"/>
      </w:divBdr>
    </w:div>
    <w:div w:id="442772784">
      <w:bodyDiv w:val="1"/>
      <w:marLeft w:val="0"/>
      <w:marRight w:val="0"/>
      <w:marTop w:val="0"/>
      <w:marBottom w:val="0"/>
      <w:divBdr>
        <w:top w:val="none" w:sz="0" w:space="0" w:color="auto"/>
        <w:left w:val="none" w:sz="0" w:space="0" w:color="auto"/>
        <w:bottom w:val="none" w:sz="0" w:space="0" w:color="auto"/>
        <w:right w:val="none" w:sz="0" w:space="0" w:color="auto"/>
      </w:divBdr>
    </w:div>
    <w:div w:id="444465960">
      <w:bodyDiv w:val="1"/>
      <w:marLeft w:val="0"/>
      <w:marRight w:val="0"/>
      <w:marTop w:val="0"/>
      <w:marBottom w:val="0"/>
      <w:divBdr>
        <w:top w:val="none" w:sz="0" w:space="0" w:color="auto"/>
        <w:left w:val="none" w:sz="0" w:space="0" w:color="auto"/>
        <w:bottom w:val="none" w:sz="0" w:space="0" w:color="auto"/>
        <w:right w:val="none" w:sz="0" w:space="0" w:color="auto"/>
      </w:divBdr>
    </w:div>
    <w:div w:id="448670308">
      <w:bodyDiv w:val="1"/>
      <w:marLeft w:val="0"/>
      <w:marRight w:val="0"/>
      <w:marTop w:val="0"/>
      <w:marBottom w:val="0"/>
      <w:divBdr>
        <w:top w:val="none" w:sz="0" w:space="0" w:color="auto"/>
        <w:left w:val="none" w:sz="0" w:space="0" w:color="auto"/>
        <w:bottom w:val="none" w:sz="0" w:space="0" w:color="auto"/>
        <w:right w:val="none" w:sz="0" w:space="0" w:color="auto"/>
      </w:divBdr>
    </w:div>
    <w:div w:id="461312870">
      <w:bodyDiv w:val="1"/>
      <w:marLeft w:val="0"/>
      <w:marRight w:val="0"/>
      <w:marTop w:val="0"/>
      <w:marBottom w:val="0"/>
      <w:divBdr>
        <w:top w:val="none" w:sz="0" w:space="0" w:color="auto"/>
        <w:left w:val="none" w:sz="0" w:space="0" w:color="auto"/>
        <w:bottom w:val="none" w:sz="0" w:space="0" w:color="auto"/>
        <w:right w:val="none" w:sz="0" w:space="0" w:color="auto"/>
      </w:divBdr>
    </w:div>
    <w:div w:id="468933953">
      <w:bodyDiv w:val="1"/>
      <w:marLeft w:val="0"/>
      <w:marRight w:val="0"/>
      <w:marTop w:val="0"/>
      <w:marBottom w:val="0"/>
      <w:divBdr>
        <w:top w:val="none" w:sz="0" w:space="0" w:color="auto"/>
        <w:left w:val="none" w:sz="0" w:space="0" w:color="auto"/>
        <w:bottom w:val="none" w:sz="0" w:space="0" w:color="auto"/>
        <w:right w:val="none" w:sz="0" w:space="0" w:color="auto"/>
      </w:divBdr>
    </w:div>
    <w:div w:id="475495854">
      <w:bodyDiv w:val="1"/>
      <w:marLeft w:val="0"/>
      <w:marRight w:val="0"/>
      <w:marTop w:val="0"/>
      <w:marBottom w:val="0"/>
      <w:divBdr>
        <w:top w:val="none" w:sz="0" w:space="0" w:color="auto"/>
        <w:left w:val="none" w:sz="0" w:space="0" w:color="auto"/>
        <w:bottom w:val="none" w:sz="0" w:space="0" w:color="auto"/>
        <w:right w:val="none" w:sz="0" w:space="0" w:color="auto"/>
      </w:divBdr>
    </w:div>
    <w:div w:id="478689433">
      <w:bodyDiv w:val="1"/>
      <w:marLeft w:val="0"/>
      <w:marRight w:val="0"/>
      <w:marTop w:val="0"/>
      <w:marBottom w:val="0"/>
      <w:divBdr>
        <w:top w:val="none" w:sz="0" w:space="0" w:color="auto"/>
        <w:left w:val="none" w:sz="0" w:space="0" w:color="auto"/>
        <w:bottom w:val="none" w:sz="0" w:space="0" w:color="auto"/>
        <w:right w:val="none" w:sz="0" w:space="0" w:color="auto"/>
      </w:divBdr>
    </w:div>
    <w:div w:id="486554871">
      <w:bodyDiv w:val="1"/>
      <w:marLeft w:val="0"/>
      <w:marRight w:val="0"/>
      <w:marTop w:val="0"/>
      <w:marBottom w:val="0"/>
      <w:divBdr>
        <w:top w:val="none" w:sz="0" w:space="0" w:color="auto"/>
        <w:left w:val="none" w:sz="0" w:space="0" w:color="auto"/>
        <w:bottom w:val="none" w:sz="0" w:space="0" w:color="auto"/>
        <w:right w:val="none" w:sz="0" w:space="0" w:color="auto"/>
      </w:divBdr>
    </w:div>
    <w:div w:id="499590074">
      <w:bodyDiv w:val="1"/>
      <w:marLeft w:val="0"/>
      <w:marRight w:val="0"/>
      <w:marTop w:val="0"/>
      <w:marBottom w:val="0"/>
      <w:divBdr>
        <w:top w:val="none" w:sz="0" w:space="0" w:color="auto"/>
        <w:left w:val="none" w:sz="0" w:space="0" w:color="auto"/>
        <w:bottom w:val="none" w:sz="0" w:space="0" w:color="auto"/>
        <w:right w:val="none" w:sz="0" w:space="0" w:color="auto"/>
      </w:divBdr>
    </w:div>
    <w:div w:id="505284971">
      <w:bodyDiv w:val="1"/>
      <w:marLeft w:val="0"/>
      <w:marRight w:val="0"/>
      <w:marTop w:val="0"/>
      <w:marBottom w:val="0"/>
      <w:divBdr>
        <w:top w:val="none" w:sz="0" w:space="0" w:color="auto"/>
        <w:left w:val="none" w:sz="0" w:space="0" w:color="auto"/>
        <w:bottom w:val="none" w:sz="0" w:space="0" w:color="auto"/>
        <w:right w:val="none" w:sz="0" w:space="0" w:color="auto"/>
      </w:divBdr>
    </w:div>
    <w:div w:id="519513103">
      <w:bodyDiv w:val="1"/>
      <w:marLeft w:val="0"/>
      <w:marRight w:val="0"/>
      <w:marTop w:val="0"/>
      <w:marBottom w:val="0"/>
      <w:divBdr>
        <w:top w:val="none" w:sz="0" w:space="0" w:color="auto"/>
        <w:left w:val="none" w:sz="0" w:space="0" w:color="auto"/>
        <w:bottom w:val="none" w:sz="0" w:space="0" w:color="auto"/>
        <w:right w:val="none" w:sz="0" w:space="0" w:color="auto"/>
      </w:divBdr>
    </w:div>
    <w:div w:id="529805882">
      <w:bodyDiv w:val="1"/>
      <w:marLeft w:val="0"/>
      <w:marRight w:val="0"/>
      <w:marTop w:val="0"/>
      <w:marBottom w:val="0"/>
      <w:divBdr>
        <w:top w:val="none" w:sz="0" w:space="0" w:color="auto"/>
        <w:left w:val="none" w:sz="0" w:space="0" w:color="auto"/>
        <w:bottom w:val="none" w:sz="0" w:space="0" w:color="auto"/>
        <w:right w:val="none" w:sz="0" w:space="0" w:color="auto"/>
      </w:divBdr>
    </w:div>
    <w:div w:id="529950708">
      <w:bodyDiv w:val="1"/>
      <w:marLeft w:val="0"/>
      <w:marRight w:val="0"/>
      <w:marTop w:val="0"/>
      <w:marBottom w:val="0"/>
      <w:divBdr>
        <w:top w:val="none" w:sz="0" w:space="0" w:color="auto"/>
        <w:left w:val="none" w:sz="0" w:space="0" w:color="auto"/>
        <w:bottom w:val="none" w:sz="0" w:space="0" w:color="auto"/>
        <w:right w:val="none" w:sz="0" w:space="0" w:color="auto"/>
      </w:divBdr>
    </w:div>
    <w:div w:id="541065798">
      <w:bodyDiv w:val="1"/>
      <w:marLeft w:val="0"/>
      <w:marRight w:val="0"/>
      <w:marTop w:val="0"/>
      <w:marBottom w:val="0"/>
      <w:divBdr>
        <w:top w:val="none" w:sz="0" w:space="0" w:color="auto"/>
        <w:left w:val="none" w:sz="0" w:space="0" w:color="auto"/>
        <w:bottom w:val="none" w:sz="0" w:space="0" w:color="auto"/>
        <w:right w:val="none" w:sz="0" w:space="0" w:color="auto"/>
      </w:divBdr>
    </w:div>
    <w:div w:id="542786723">
      <w:bodyDiv w:val="1"/>
      <w:marLeft w:val="0"/>
      <w:marRight w:val="0"/>
      <w:marTop w:val="0"/>
      <w:marBottom w:val="0"/>
      <w:divBdr>
        <w:top w:val="none" w:sz="0" w:space="0" w:color="auto"/>
        <w:left w:val="none" w:sz="0" w:space="0" w:color="auto"/>
        <w:bottom w:val="none" w:sz="0" w:space="0" w:color="auto"/>
        <w:right w:val="none" w:sz="0" w:space="0" w:color="auto"/>
      </w:divBdr>
    </w:div>
    <w:div w:id="548734691">
      <w:bodyDiv w:val="1"/>
      <w:marLeft w:val="0"/>
      <w:marRight w:val="0"/>
      <w:marTop w:val="0"/>
      <w:marBottom w:val="0"/>
      <w:divBdr>
        <w:top w:val="none" w:sz="0" w:space="0" w:color="auto"/>
        <w:left w:val="none" w:sz="0" w:space="0" w:color="auto"/>
        <w:bottom w:val="none" w:sz="0" w:space="0" w:color="auto"/>
        <w:right w:val="none" w:sz="0" w:space="0" w:color="auto"/>
      </w:divBdr>
    </w:div>
    <w:div w:id="549150265">
      <w:bodyDiv w:val="1"/>
      <w:marLeft w:val="0"/>
      <w:marRight w:val="0"/>
      <w:marTop w:val="0"/>
      <w:marBottom w:val="0"/>
      <w:divBdr>
        <w:top w:val="none" w:sz="0" w:space="0" w:color="auto"/>
        <w:left w:val="none" w:sz="0" w:space="0" w:color="auto"/>
        <w:bottom w:val="none" w:sz="0" w:space="0" w:color="auto"/>
        <w:right w:val="none" w:sz="0" w:space="0" w:color="auto"/>
      </w:divBdr>
    </w:div>
    <w:div w:id="565140971">
      <w:bodyDiv w:val="1"/>
      <w:marLeft w:val="0"/>
      <w:marRight w:val="0"/>
      <w:marTop w:val="0"/>
      <w:marBottom w:val="0"/>
      <w:divBdr>
        <w:top w:val="none" w:sz="0" w:space="0" w:color="auto"/>
        <w:left w:val="none" w:sz="0" w:space="0" w:color="auto"/>
        <w:bottom w:val="none" w:sz="0" w:space="0" w:color="auto"/>
        <w:right w:val="none" w:sz="0" w:space="0" w:color="auto"/>
      </w:divBdr>
    </w:div>
    <w:div w:id="582569082">
      <w:bodyDiv w:val="1"/>
      <w:marLeft w:val="0"/>
      <w:marRight w:val="0"/>
      <w:marTop w:val="0"/>
      <w:marBottom w:val="0"/>
      <w:divBdr>
        <w:top w:val="none" w:sz="0" w:space="0" w:color="auto"/>
        <w:left w:val="none" w:sz="0" w:space="0" w:color="auto"/>
        <w:bottom w:val="none" w:sz="0" w:space="0" w:color="auto"/>
        <w:right w:val="none" w:sz="0" w:space="0" w:color="auto"/>
      </w:divBdr>
    </w:div>
    <w:div w:id="584801482">
      <w:bodyDiv w:val="1"/>
      <w:marLeft w:val="0"/>
      <w:marRight w:val="0"/>
      <w:marTop w:val="0"/>
      <w:marBottom w:val="0"/>
      <w:divBdr>
        <w:top w:val="none" w:sz="0" w:space="0" w:color="auto"/>
        <w:left w:val="none" w:sz="0" w:space="0" w:color="auto"/>
        <w:bottom w:val="none" w:sz="0" w:space="0" w:color="auto"/>
        <w:right w:val="none" w:sz="0" w:space="0" w:color="auto"/>
      </w:divBdr>
    </w:div>
    <w:div w:id="595329205">
      <w:bodyDiv w:val="1"/>
      <w:marLeft w:val="0"/>
      <w:marRight w:val="0"/>
      <w:marTop w:val="0"/>
      <w:marBottom w:val="0"/>
      <w:divBdr>
        <w:top w:val="none" w:sz="0" w:space="0" w:color="auto"/>
        <w:left w:val="none" w:sz="0" w:space="0" w:color="auto"/>
        <w:bottom w:val="none" w:sz="0" w:space="0" w:color="auto"/>
        <w:right w:val="none" w:sz="0" w:space="0" w:color="auto"/>
      </w:divBdr>
    </w:div>
    <w:div w:id="598292232">
      <w:bodyDiv w:val="1"/>
      <w:marLeft w:val="0"/>
      <w:marRight w:val="0"/>
      <w:marTop w:val="0"/>
      <w:marBottom w:val="0"/>
      <w:divBdr>
        <w:top w:val="none" w:sz="0" w:space="0" w:color="auto"/>
        <w:left w:val="none" w:sz="0" w:space="0" w:color="auto"/>
        <w:bottom w:val="none" w:sz="0" w:space="0" w:color="auto"/>
        <w:right w:val="none" w:sz="0" w:space="0" w:color="auto"/>
      </w:divBdr>
    </w:div>
    <w:div w:id="605237068">
      <w:bodyDiv w:val="1"/>
      <w:marLeft w:val="0"/>
      <w:marRight w:val="0"/>
      <w:marTop w:val="0"/>
      <w:marBottom w:val="0"/>
      <w:divBdr>
        <w:top w:val="none" w:sz="0" w:space="0" w:color="auto"/>
        <w:left w:val="none" w:sz="0" w:space="0" w:color="auto"/>
        <w:bottom w:val="none" w:sz="0" w:space="0" w:color="auto"/>
        <w:right w:val="none" w:sz="0" w:space="0" w:color="auto"/>
      </w:divBdr>
    </w:div>
    <w:div w:id="607813000">
      <w:bodyDiv w:val="1"/>
      <w:marLeft w:val="0"/>
      <w:marRight w:val="0"/>
      <w:marTop w:val="0"/>
      <w:marBottom w:val="0"/>
      <w:divBdr>
        <w:top w:val="none" w:sz="0" w:space="0" w:color="auto"/>
        <w:left w:val="none" w:sz="0" w:space="0" w:color="auto"/>
        <w:bottom w:val="none" w:sz="0" w:space="0" w:color="auto"/>
        <w:right w:val="none" w:sz="0" w:space="0" w:color="auto"/>
      </w:divBdr>
    </w:div>
    <w:div w:id="614560179">
      <w:bodyDiv w:val="1"/>
      <w:marLeft w:val="0"/>
      <w:marRight w:val="0"/>
      <w:marTop w:val="0"/>
      <w:marBottom w:val="0"/>
      <w:divBdr>
        <w:top w:val="none" w:sz="0" w:space="0" w:color="auto"/>
        <w:left w:val="none" w:sz="0" w:space="0" w:color="auto"/>
        <w:bottom w:val="none" w:sz="0" w:space="0" w:color="auto"/>
        <w:right w:val="none" w:sz="0" w:space="0" w:color="auto"/>
      </w:divBdr>
    </w:div>
    <w:div w:id="635796337">
      <w:bodyDiv w:val="1"/>
      <w:marLeft w:val="0"/>
      <w:marRight w:val="0"/>
      <w:marTop w:val="0"/>
      <w:marBottom w:val="0"/>
      <w:divBdr>
        <w:top w:val="none" w:sz="0" w:space="0" w:color="auto"/>
        <w:left w:val="none" w:sz="0" w:space="0" w:color="auto"/>
        <w:bottom w:val="none" w:sz="0" w:space="0" w:color="auto"/>
        <w:right w:val="none" w:sz="0" w:space="0" w:color="auto"/>
      </w:divBdr>
    </w:div>
    <w:div w:id="636764800">
      <w:bodyDiv w:val="1"/>
      <w:marLeft w:val="0"/>
      <w:marRight w:val="0"/>
      <w:marTop w:val="0"/>
      <w:marBottom w:val="0"/>
      <w:divBdr>
        <w:top w:val="none" w:sz="0" w:space="0" w:color="auto"/>
        <w:left w:val="none" w:sz="0" w:space="0" w:color="auto"/>
        <w:bottom w:val="none" w:sz="0" w:space="0" w:color="auto"/>
        <w:right w:val="none" w:sz="0" w:space="0" w:color="auto"/>
      </w:divBdr>
    </w:div>
    <w:div w:id="640966569">
      <w:bodyDiv w:val="1"/>
      <w:marLeft w:val="0"/>
      <w:marRight w:val="0"/>
      <w:marTop w:val="0"/>
      <w:marBottom w:val="0"/>
      <w:divBdr>
        <w:top w:val="none" w:sz="0" w:space="0" w:color="auto"/>
        <w:left w:val="none" w:sz="0" w:space="0" w:color="auto"/>
        <w:bottom w:val="none" w:sz="0" w:space="0" w:color="auto"/>
        <w:right w:val="none" w:sz="0" w:space="0" w:color="auto"/>
      </w:divBdr>
    </w:div>
    <w:div w:id="647824239">
      <w:bodyDiv w:val="1"/>
      <w:marLeft w:val="0"/>
      <w:marRight w:val="0"/>
      <w:marTop w:val="0"/>
      <w:marBottom w:val="0"/>
      <w:divBdr>
        <w:top w:val="none" w:sz="0" w:space="0" w:color="auto"/>
        <w:left w:val="none" w:sz="0" w:space="0" w:color="auto"/>
        <w:bottom w:val="none" w:sz="0" w:space="0" w:color="auto"/>
        <w:right w:val="none" w:sz="0" w:space="0" w:color="auto"/>
      </w:divBdr>
    </w:div>
    <w:div w:id="651838074">
      <w:bodyDiv w:val="1"/>
      <w:marLeft w:val="0"/>
      <w:marRight w:val="0"/>
      <w:marTop w:val="0"/>
      <w:marBottom w:val="0"/>
      <w:divBdr>
        <w:top w:val="none" w:sz="0" w:space="0" w:color="auto"/>
        <w:left w:val="none" w:sz="0" w:space="0" w:color="auto"/>
        <w:bottom w:val="none" w:sz="0" w:space="0" w:color="auto"/>
        <w:right w:val="none" w:sz="0" w:space="0" w:color="auto"/>
      </w:divBdr>
    </w:div>
    <w:div w:id="665717538">
      <w:bodyDiv w:val="1"/>
      <w:marLeft w:val="0"/>
      <w:marRight w:val="0"/>
      <w:marTop w:val="0"/>
      <w:marBottom w:val="0"/>
      <w:divBdr>
        <w:top w:val="none" w:sz="0" w:space="0" w:color="auto"/>
        <w:left w:val="none" w:sz="0" w:space="0" w:color="auto"/>
        <w:bottom w:val="none" w:sz="0" w:space="0" w:color="auto"/>
        <w:right w:val="none" w:sz="0" w:space="0" w:color="auto"/>
      </w:divBdr>
    </w:div>
    <w:div w:id="670068127">
      <w:bodyDiv w:val="1"/>
      <w:marLeft w:val="0"/>
      <w:marRight w:val="0"/>
      <w:marTop w:val="0"/>
      <w:marBottom w:val="0"/>
      <w:divBdr>
        <w:top w:val="none" w:sz="0" w:space="0" w:color="auto"/>
        <w:left w:val="none" w:sz="0" w:space="0" w:color="auto"/>
        <w:bottom w:val="none" w:sz="0" w:space="0" w:color="auto"/>
        <w:right w:val="none" w:sz="0" w:space="0" w:color="auto"/>
      </w:divBdr>
    </w:div>
    <w:div w:id="679628111">
      <w:bodyDiv w:val="1"/>
      <w:marLeft w:val="0"/>
      <w:marRight w:val="0"/>
      <w:marTop w:val="0"/>
      <w:marBottom w:val="0"/>
      <w:divBdr>
        <w:top w:val="none" w:sz="0" w:space="0" w:color="auto"/>
        <w:left w:val="none" w:sz="0" w:space="0" w:color="auto"/>
        <w:bottom w:val="none" w:sz="0" w:space="0" w:color="auto"/>
        <w:right w:val="none" w:sz="0" w:space="0" w:color="auto"/>
      </w:divBdr>
    </w:div>
    <w:div w:id="694893010">
      <w:bodyDiv w:val="1"/>
      <w:marLeft w:val="0"/>
      <w:marRight w:val="0"/>
      <w:marTop w:val="0"/>
      <w:marBottom w:val="0"/>
      <w:divBdr>
        <w:top w:val="none" w:sz="0" w:space="0" w:color="auto"/>
        <w:left w:val="none" w:sz="0" w:space="0" w:color="auto"/>
        <w:bottom w:val="none" w:sz="0" w:space="0" w:color="auto"/>
        <w:right w:val="none" w:sz="0" w:space="0" w:color="auto"/>
      </w:divBdr>
    </w:div>
    <w:div w:id="709257410">
      <w:bodyDiv w:val="1"/>
      <w:marLeft w:val="0"/>
      <w:marRight w:val="0"/>
      <w:marTop w:val="0"/>
      <w:marBottom w:val="0"/>
      <w:divBdr>
        <w:top w:val="none" w:sz="0" w:space="0" w:color="auto"/>
        <w:left w:val="none" w:sz="0" w:space="0" w:color="auto"/>
        <w:bottom w:val="none" w:sz="0" w:space="0" w:color="auto"/>
        <w:right w:val="none" w:sz="0" w:space="0" w:color="auto"/>
      </w:divBdr>
    </w:div>
    <w:div w:id="713040650">
      <w:bodyDiv w:val="1"/>
      <w:marLeft w:val="0"/>
      <w:marRight w:val="0"/>
      <w:marTop w:val="0"/>
      <w:marBottom w:val="0"/>
      <w:divBdr>
        <w:top w:val="none" w:sz="0" w:space="0" w:color="auto"/>
        <w:left w:val="none" w:sz="0" w:space="0" w:color="auto"/>
        <w:bottom w:val="none" w:sz="0" w:space="0" w:color="auto"/>
        <w:right w:val="none" w:sz="0" w:space="0" w:color="auto"/>
      </w:divBdr>
    </w:div>
    <w:div w:id="729310456">
      <w:bodyDiv w:val="1"/>
      <w:marLeft w:val="0"/>
      <w:marRight w:val="0"/>
      <w:marTop w:val="0"/>
      <w:marBottom w:val="0"/>
      <w:divBdr>
        <w:top w:val="none" w:sz="0" w:space="0" w:color="auto"/>
        <w:left w:val="none" w:sz="0" w:space="0" w:color="auto"/>
        <w:bottom w:val="none" w:sz="0" w:space="0" w:color="auto"/>
        <w:right w:val="none" w:sz="0" w:space="0" w:color="auto"/>
      </w:divBdr>
    </w:div>
    <w:div w:id="744882919">
      <w:bodyDiv w:val="1"/>
      <w:marLeft w:val="0"/>
      <w:marRight w:val="0"/>
      <w:marTop w:val="0"/>
      <w:marBottom w:val="0"/>
      <w:divBdr>
        <w:top w:val="none" w:sz="0" w:space="0" w:color="auto"/>
        <w:left w:val="none" w:sz="0" w:space="0" w:color="auto"/>
        <w:bottom w:val="none" w:sz="0" w:space="0" w:color="auto"/>
        <w:right w:val="none" w:sz="0" w:space="0" w:color="auto"/>
      </w:divBdr>
    </w:div>
    <w:div w:id="746417550">
      <w:bodyDiv w:val="1"/>
      <w:marLeft w:val="0"/>
      <w:marRight w:val="0"/>
      <w:marTop w:val="0"/>
      <w:marBottom w:val="0"/>
      <w:divBdr>
        <w:top w:val="none" w:sz="0" w:space="0" w:color="auto"/>
        <w:left w:val="none" w:sz="0" w:space="0" w:color="auto"/>
        <w:bottom w:val="none" w:sz="0" w:space="0" w:color="auto"/>
        <w:right w:val="none" w:sz="0" w:space="0" w:color="auto"/>
      </w:divBdr>
    </w:div>
    <w:div w:id="760836276">
      <w:bodyDiv w:val="1"/>
      <w:marLeft w:val="0"/>
      <w:marRight w:val="0"/>
      <w:marTop w:val="0"/>
      <w:marBottom w:val="0"/>
      <w:divBdr>
        <w:top w:val="none" w:sz="0" w:space="0" w:color="auto"/>
        <w:left w:val="none" w:sz="0" w:space="0" w:color="auto"/>
        <w:bottom w:val="none" w:sz="0" w:space="0" w:color="auto"/>
        <w:right w:val="none" w:sz="0" w:space="0" w:color="auto"/>
      </w:divBdr>
    </w:div>
    <w:div w:id="765464016">
      <w:bodyDiv w:val="1"/>
      <w:marLeft w:val="0"/>
      <w:marRight w:val="0"/>
      <w:marTop w:val="0"/>
      <w:marBottom w:val="0"/>
      <w:divBdr>
        <w:top w:val="none" w:sz="0" w:space="0" w:color="auto"/>
        <w:left w:val="none" w:sz="0" w:space="0" w:color="auto"/>
        <w:bottom w:val="none" w:sz="0" w:space="0" w:color="auto"/>
        <w:right w:val="none" w:sz="0" w:space="0" w:color="auto"/>
      </w:divBdr>
    </w:div>
    <w:div w:id="794181975">
      <w:bodyDiv w:val="1"/>
      <w:marLeft w:val="0"/>
      <w:marRight w:val="0"/>
      <w:marTop w:val="0"/>
      <w:marBottom w:val="0"/>
      <w:divBdr>
        <w:top w:val="none" w:sz="0" w:space="0" w:color="auto"/>
        <w:left w:val="none" w:sz="0" w:space="0" w:color="auto"/>
        <w:bottom w:val="none" w:sz="0" w:space="0" w:color="auto"/>
        <w:right w:val="none" w:sz="0" w:space="0" w:color="auto"/>
      </w:divBdr>
    </w:div>
    <w:div w:id="798108118">
      <w:bodyDiv w:val="1"/>
      <w:marLeft w:val="0"/>
      <w:marRight w:val="0"/>
      <w:marTop w:val="0"/>
      <w:marBottom w:val="0"/>
      <w:divBdr>
        <w:top w:val="none" w:sz="0" w:space="0" w:color="auto"/>
        <w:left w:val="none" w:sz="0" w:space="0" w:color="auto"/>
        <w:bottom w:val="none" w:sz="0" w:space="0" w:color="auto"/>
        <w:right w:val="none" w:sz="0" w:space="0" w:color="auto"/>
      </w:divBdr>
    </w:div>
    <w:div w:id="800074940">
      <w:bodyDiv w:val="1"/>
      <w:marLeft w:val="0"/>
      <w:marRight w:val="0"/>
      <w:marTop w:val="0"/>
      <w:marBottom w:val="0"/>
      <w:divBdr>
        <w:top w:val="none" w:sz="0" w:space="0" w:color="auto"/>
        <w:left w:val="none" w:sz="0" w:space="0" w:color="auto"/>
        <w:bottom w:val="none" w:sz="0" w:space="0" w:color="auto"/>
        <w:right w:val="none" w:sz="0" w:space="0" w:color="auto"/>
      </w:divBdr>
    </w:div>
    <w:div w:id="801119318">
      <w:bodyDiv w:val="1"/>
      <w:marLeft w:val="0"/>
      <w:marRight w:val="0"/>
      <w:marTop w:val="0"/>
      <w:marBottom w:val="0"/>
      <w:divBdr>
        <w:top w:val="none" w:sz="0" w:space="0" w:color="auto"/>
        <w:left w:val="none" w:sz="0" w:space="0" w:color="auto"/>
        <w:bottom w:val="none" w:sz="0" w:space="0" w:color="auto"/>
        <w:right w:val="none" w:sz="0" w:space="0" w:color="auto"/>
      </w:divBdr>
    </w:div>
    <w:div w:id="806625660">
      <w:bodyDiv w:val="1"/>
      <w:marLeft w:val="0"/>
      <w:marRight w:val="0"/>
      <w:marTop w:val="0"/>
      <w:marBottom w:val="0"/>
      <w:divBdr>
        <w:top w:val="none" w:sz="0" w:space="0" w:color="auto"/>
        <w:left w:val="none" w:sz="0" w:space="0" w:color="auto"/>
        <w:bottom w:val="none" w:sz="0" w:space="0" w:color="auto"/>
        <w:right w:val="none" w:sz="0" w:space="0" w:color="auto"/>
      </w:divBdr>
    </w:div>
    <w:div w:id="807820091">
      <w:bodyDiv w:val="1"/>
      <w:marLeft w:val="0"/>
      <w:marRight w:val="0"/>
      <w:marTop w:val="0"/>
      <w:marBottom w:val="0"/>
      <w:divBdr>
        <w:top w:val="none" w:sz="0" w:space="0" w:color="auto"/>
        <w:left w:val="none" w:sz="0" w:space="0" w:color="auto"/>
        <w:bottom w:val="none" w:sz="0" w:space="0" w:color="auto"/>
        <w:right w:val="none" w:sz="0" w:space="0" w:color="auto"/>
      </w:divBdr>
    </w:div>
    <w:div w:id="810051770">
      <w:bodyDiv w:val="1"/>
      <w:marLeft w:val="0"/>
      <w:marRight w:val="0"/>
      <w:marTop w:val="0"/>
      <w:marBottom w:val="0"/>
      <w:divBdr>
        <w:top w:val="none" w:sz="0" w:space="0" w:color="auto"/>
        <w:left w:val="none" w:sz="0" w:space="0" w:color="auto"/>
        <w:bottom w:val="none" w:sz="0" w:space="0" w:color="auto"/>
        <w:right w:val="none" w:sz="0" w:space="0" w:color="auto"/>
      </w:divBdr>
    </w:div>
    <w:div w:id="810563374">
      <w:bodyDiv w:val="1"/>
      <w:marLeft w:val="0"/>
      <w:marRight w:val="0"/>
      <w:marTop w:val="0"/>
      <w:marBottom w:val="0"/>
      <w:divBdr>
        <w:top w:val="none" w:sz="0" w:space="0" w:color="auto"/>
        <w:left w:val="none" w:sz="0" w:space="0" w:color="auto"/>
        <w:bottom w:val="none" w:sz="0" w:space="0" w:color="auto"/>
        <w:right w:val="none" w:sz="0" w:space="0" w:color="auto"/>
      </w:divBdr>
    </w:div>
    <w:div w:id="810823749">
      <w:bodyDiv w:val="1"/>
      <w:marLeft w:val="0"/>
      <w:marRight w:val="0"/>
      <w:marTop w:val="0"/>
      <w:marBottom w:val="0"/>
      <w:divBdr>
        <w:top w:val="none" w:sz="0" w:space="0" w:color="auto"/>
        <w:left w:val="none" w:sz="0" w:space="0" w:color="auto"/>
        <w:bottom w:val="none" w:sz="0" w:space="0" w:color="auto"/>
        <w:right w:val="none" w:sz="0" w:space="0" w:color="auto"/>
      </w:divBdr>
    </w:div>
    <w:div w:id="815337968">
      <w:bodyDiv w:val="1"/>
      <w:marLeft w:val="0"/>
      <w:marRight w:val="0"/>
      <w:marTop w:val="0"/>
      <w:marBottom w:val="0"/>
      <w:divBdr>
        <w:top w:val="none" w:sz="0" w:space="0" w:color="auto"/>
        <w:left w:val="none" w:sz="0" w:space="0" w:color="auto"/>
        <w:bottom w:val="none" w:sz="0" w:space="0" w:color="auto"/>
        <w:right w:val="none" w:sz="0" w:space="0" w:color="auto"/>
      </w:divBdr>
    </w:div>
    <w:div w:id="825169586">
      <w:bodyDiv w:val="1"/>
      <w:marLeft w:val="0"/>
      <w:marRight w:val="0"/>
      <w:marTop w:val="0"/>
      <w:marBottom w:val="0"/>
      <w:divBdr>
        <w:top w:val="none" w:sz="0" w:space="0" w:color="auto"/>
        <w:left w:val="none" w:sz="0" w:space="0" w:color="auto"/>
        <w:bottom w:val="none" w:sz="0" w:space="0" w:color="auto"/>
        <w:right w:val="none" w:sz="0" w:space="0" w:color="auto"/>
      </w:divBdr>
    </w:div>
    <w:div w:id="825434107">
      <w:bodyDiv w:val="1"/>
      <w:marLeft w:val="0"/>
      <w:marRight w:val="0"/>
      <w:marTop w:val="0"/>
      <w:marBottom w:val="0"/>
      <w:divBdr>
        <w:top w:val="none" w:sz="0" w:space="0" w:color="auto"/>
        <w:left w:val="none" w:sz="0" w:space="0" w:color="auto"/>
        <w:bottom w:val="none" w:sz="0" w:space="0" w:color="auto"/>
        <w:right w:val="none" w:sz="0" w:space="0" w:color="auto"/>
      </w:divBdr>
    </w:div>
    <w:div w:id="833375365">
      <w:bodyDiv w:val="1"/>
      <w:marLeft w:val="0"/>
      <w:marRight w:val="0"/>
      <w:marTop w:val="0"/>
      <w:marBottom w:val="0"/>
      <w:divBdr>
        <w:top w:val="none" w:sz="0" w:space="0" w:color="auto"/>
        <w:left w:val="none" w:sz="0" w:space="0" w:color="auto"/>
        <w:bottom w:val="none" w:sz="0" w:space="0" w:color="auto"/>
        <w:right w:val="none" w:sz="0" w:space="0" w:color="auto"/>
      </w:divBdr>
    </w:div>
    <w:div w:id="834567037">
      <w:bodyDiv w:val="1"/>
      <w:marLeft w:val="0"/>
      <w:marRight w:val="0"/>
      <w:marTop w:val="0"/>
      <w:marBottom w:val="0"/>
      <w:divBdr>
        <w:top w:val="none" w:sz="0" w:space="0" w:color="auto"/>
        <w:left w:val="none" w:sz="0" w:space="0" w:color="auto"/>
        <w:bottom w:val="none" w:sz="0" w:space="0" w:color="auto"/>
        <w:right w:val="none" w:sz="0" w:space="0" w:color="auto"/>
      </w:divBdr>
    </w:div>
    <w:div w:id="857742799">
      <w:bodyDiv w:val="1"/>
      <w:marLeft w:val="0"/>
      <w:marRight w:val="0"/>
      <w:marTop w:val="0"/>
      <w:marBottom w:val="0"/>
      <w:divBdr>
        <w:top w:val="none" w:sz="0" w:space="0" w:color="auto"/>
        <w:left w:val="none" w:sz="0" w:space="0" w:color="auto"/>
        <w:bottom w:val="none" w:sz="0" w:space="0" w:color="auto"/>
        <w:right w:val="none" w:sz="0" w:space="0" w:color="auto"/>
      </w:divBdr>
    </w:div>
    <w:div w:id="857742883">
      <w:bodyDiv w:val="1"/>
      <w:marLeft w:val="0"/>
      <w:marRight w:val="0"/>
      <w:marTop w:val="0"/>
      <w:marBottom w:val="0"/>
      <w:divBdr>
        <w:top w:val="none" w:sz="0" w:space="0" w:color="auto"/>
        <w:left w:val="none" w:sz="0" w:space="0" w:color="auto"/>
        <w:bottom w:val="none" w:sz="0" w:space="0" w:color="auto"/>
        <w:right w:val="none" w:sz="0" w:space="0" w:color="auto"/>
      </w:divBdr>
    </w:div>
    <w:div w:id="864252467">
      <w:bodyDiv w:val="1"/>
      <w:marLeft w:val="0"/>
      <w:marRight w:val="0"/>
      <w:marTop w:val="0"/>
      <w:marBottom w:val="0"/>
      <w:divBdr>
        <w:top w:val="none" w:sz="0" w:space="0" w:color="auto"/>
        <w:left w:val="none" w:sz="0" w:space="0" w:color="auto"/>
        <w:bottom w:val="none" w:sz="0" w:space="0" w:color="auto"/>
        <w:right w:val="none" w:sz="0" w:space="0" w:color="auto"/>
      </w:divBdr>
    </w:div>
    <w:div w:id="866413243">
      <w:bodyDiv w:val="1"/>
      <w:marLeft w:val="0"/>
      <w:marRight w:val="0"/>
      <w:marTop w:val="0"/>
      <w:marBottom w:val="0"/>
      <w:divBdr>
        <w:top w:val="none" w:sz="0" w:space="0" w:color="auto"/>
        <w:left w:val="none" w:sz="0" w:space="0" w:color="auto"/>
        <w:bottom w:val="none" w:sz="0" w:space="0" w:color="auto"/>
        <w:right w:val="none" w:sz="0" w:space="0" w:color="auto"/>
      </w:divBdr>
    </w:div>
    <w:div w:id="868028499">
      <w:bodyDiv w:val="1"/>
      <w:marLeft w:val="0"/>
      <w:marRight w:val="0"/>
      <w:marTop w:val="0"/>
      <w:marBottom w:val="0"/>
      <w:divBdr>
        <w:top w:val="none" w:sz="0" w:space="0" w:color="auto"/>
        <w:left w:val="none" w:sz="0" w:space="0" w:color="auto"/>
        <w:bottom w:val="none" w:sz="0" w:space="0" w:color="auto"/>
        <w:right w:val="none" w:sz="0" w:space="0" w:color="auto"/>
      </w:divBdr>
    </w:div>
    <w:div w:id="873661408">
      <w:bodyDiv w:val="1"/>
      <w:marLeft w:val="0"/>
      <w:marRight w:val="0"/>
      <w:marTop w:val="0"/>
      <w:marBottom w:val="0"/>
      <w:divBdr>
        <w:top w:val="none" w:sz="0" w:space="0" w:color="auto"/>
        <w:left w:val="none" w:sz="0" w:space="0" w:color="auto"/>
        <w:bottom w:val="none" w:sz="0" w:space="0" w:color="auto"/>
        <w:right w:val="none" w:sz="0" w:space="0" w:color="auto"/>
      </w:divBdr>
    </w:div>
    <w:div w:id="882256185">
      <w:bodyDiv w:val="1"/>
      <w:marLeft w:val="0"/>
      <w:marRight w:val="0"/>
      <w:marTop w:val="0"/>
      <w:marBottom w:val="0"/>
      <w:divBdr>
        <w:top w:val="none" w:sz="0" w:space="0" w:color="auto"/>
        <w:left w:val="none" w:sz="0" w:space="0" w:color="auto"/>
        <w:bottom w:val="none" w:sz="0" w:space="0" w:color="auto"/>
        <w:right w:val="none" w:sz="0" w:space="0" w:color="auto"/>
      </w:divBdr>
    </w:div>
    <w:div w:id="884023267">
      <w:bodyDiv w:val="1"/>
      <w:marLeft w:val="0"/>
      <w:marRight w:val="0"/>
      <w:marTop w:val="0"/>
      <w:marBottom w:val="0"/>
      <w:divBdr>
        <w:top w:val="none" w:sz="0" w:space="0" w:color="auto"/>
        <w:left w:val="none" w:sz="0" w:space="0" w:color="auto"/>
        <w:bottom w:val="none" w:sz="0" w:space="0" w:color="auto"/>
        <w:right w:val="none" w:sz="0" w:space="0" w:color="auto"/>
      </w:divBdr>
    </w:div>
    <w:div w:id="895775161">
      <w:bodyDiv w:val="1"/>
      <w:marLeft w:val="0"/>
      <w:marRight w:val="0"/>
      <w:marTop w:val="0"/>
      <w:marBottom w:val="0"/>
      <w:divBdr>
        <w:top w:val="none" w:sz="0" w:space="0" w:color="auto"/>
        <w:left w:val="none" w:sz="0" w:space="0" w:color="auto"/>
        <w:bottom w:val="none" w:sz="0" w:space="0" w:color="auto"/>
        <w:right w:val="none" w:sz="0" w:space="0" w:color="auto"/>
      </w:divBdr>
    </w:div>
    <w:div w:id="907377159">
      <w:bodyDiv w:val="1"/>
      <w:marLeft w:val="0"/>
      <w:marRight w:val="0"/>
      <w:marTop w:val="0"/>
      <w:marBottom w:val="0"/>
      <w:divBdr>
        <w:top w:val="none" w:sz="0" w:space="0" w:color="auto"/>
        <w:left w:val="none" w:sz="0" w:space="0" w:color="auto"/>
        <w:bottom w:val="none" w:sz="0" w:space="0" w:color="auto"/>
        <w:right w:val="none" w:sz="0" w:space="0" w:color="auto"/>
      </w:divBdr>
    </w:div>
    <w:div w:id="911046096">
      <w:bodyDiv w:val="1"/>
      <w:marLeft w:val="0"/>
      <w:marRight w:val="0"/>
      <w:marTop w:val="0"/>
      <w:marBottom w:val="0"/>
      <w:divBdr>
        <w:top w:val="none" w:sz="0" w:space="0" w:color="auto"/>
        <w:left w:val="none" w:sz="0" w:space="0" w:color="auto"/>
        <w:bottom w:val="none" w:sz="0" w:space="0" w:color="auto"/>
        <w:right w:val="none" w:sz="0" w:space="0" w:color="auto"/>
      </w:divBdr>
    </w:div>
    <w:div w:id="913509565">
      <w:bodyDiv w:val="1"/>
      <w:marLeft w:val="0"/>
      <w:marRight w:val="0"/>
      <w:marTop w:val="0"/>
      <w:marBottom w:val="0"/>
      <w:divBdr>
        <w:top w:val="none" w:sz="0" w:space="0" w:color="auto"/>
        <w:left w:val="none" w:sz="0" w:space="0" w:color="auto"/>
        <w:bottom w:val="none" w:sz="0" w:space="0" w:color="auto"/>
        <w:right w:val="none" w:sz="0" w:space="0" w:color="auto"/>
      </w:divBdr>
    </w:div>
    <w:div w:id="916129598">
      <w:bodyDiv w:val="1"/>
      <w:marLeft w:val="0"/>
      <w:marRight w:val="0"/>
      <w:marTop w:val="0"/>
      <w:marBottom w:val="0"/>
      <w:divBdr>
        <w:top w:val="none" w:sz="0" w:space="0" w:color="auto"/>
        <w:left w:val="none" w:sz="0" w:space="0" w:color="auto"/>
        <w:bottom w:val="none" w:sz="0" w:space="0" w:color="auto"/>
        <w:right w:val="none" w:sz="0" w:space="0" w:color="auto"/>
      </w:divBdr>
    </w:div>
    <w:div w:id="920143633">
      <w:bodyDiv w:val="1"/>
      <w:marLeft w:val="0"/>
      <w:marRight w:val="0"/>
      <w:marTop w:val="0"/>
      <w:marBottom w:val="0"/>
      <w:divBdr>
        <w:top w:val="none" w:sz="0" w:space="0" w:color="auto"/>
        <w:left w:val="none" w:sz="0" w:space="0" w:color="auto"/>
        <w:bottom w:val="none" w:sz="0" w:space="0" w:color="auto"/>
        <w:right w:val="none" w:sz="0" w:space="0" w:color="auto"/>
      </w:divBdr>
    </w:div>
    <w:div w:id="920261832">
      <w:bodyDiv w:val="1"/>
      <w:marLeft w:val="0"/>
      <w:marRight w:val="0"/>
      <w:marTop w:val="0"/>
      <w:marBottom w:val="0"/>
      <w:divBdr>
        <w:top w:val="none" w:sz="0" w:space="0" w:color="auto"/>
        <w:left w:val="none" w:sz="0" w:space="0" w:color="auto"/>
        <w:bottom w:val="none" w:sz="0" w:space="0" w:color="auto"/>
        <w:right w:val="none" w:sz="0" w:space="0" w:color="auto"/>
      </w:divBdr>
    </w:div>
    <w:div w:id="932788672">
      <w:bodyDiv w:val="1"/>
      <w:marLeft w:val="0"/>
      <w:marRight w:val="0"/>
      <w:marTop w:val="0"/>
      <w:marBottom w:val="0"/>
      <w:divBdr>
        <w:top w:val="none" w:sz="0" w:space="0" w:color="auto"/>
        <w:left w:val="none" w:sz="0" w:space="0" w:color="auto"/>
        <w:bottom w:val="none" w:sz="0" w:space="0" w:color="auto"/>
        <w:right w:val="none" w:sz="0" w:space="0" w:color="auto"/>
      </w:divBdr>
    </w:div>
    <w:div w:id="935669109">
      <w:bodyDiv w:val="1"/>
      <w:marLeft w:val="0"/>
      <w:marRight w:val="0"/>
      <w:marTop w:val="0"/>
      <w:marBottom w:val="0"/>
      <w:divBdr>
        <w:top w:val="none" w:sz="0" w:space="0" w:color="auto"/>
        <w:left w:val="none" w:sz="0" w:space="0" w:color="auto"/>
        <w:bottom w:val="none" w:sz="0" w:space="0" w:color="auto"/>
        <w:right w:val="none" w:sz="0" w:space="0" w:color="auto"/>
      </w:divBdr>
    </w:div>
    <w:div w:id="944851188">
      <w:bodyDiv w:val="1"/>
      <w:marLeft w:val="0"/>
      <w:marRight w:val="0"/>
      <w:marTop w:val="0"/>
      <w:marBottom w:val="0"/>
      <w:divBdr>
        <w:top w:val="none" w:sz="0" w:space="0" w:color="auto"/>
        <w:left w:val="none" w:sz="0" w:space="0" w:color="auto"/>
        <w:bottom w:val="none" w:sz="0" w:space="0" w:color="auto"/>
        <w:right w:val="none" w:sz="0" w:space="0" w:color="auto"/>
      </w:divBdr>
    </w:div>
    <w:div w:id="977078317">
      <w:bodyDiv w:val="1"/>
      <w:marLeft w:val="0"/>
      <w:marRight w:val="0"/>
      <w:marTop w:val="0"/>
      <w:marBottom w:val="0"/>
      <w:divBdr>
        <w:top w:val="none" w:sz="0" w:space="0" w:color="auto"/>
        <w:left w:val="none" w:sz="0" w:space="0" w:color="auto"/>
        <w:bottom w:val="none" w:sz="0" w:space="0" w:color="auto"/>
        <w:right w:val="none" w:sz="0" w:space="0" w:color="auto"/>
      </w:divBdr>
    </w:div>
    <w:div w:id="978147412">
      <w:bodyDiv w:val="1"/>
      <w:marLeft w:val="0"/>
      <w:marRight w:val="0"/>
      <w:marTop w:val="0"/>
      <w:marBottom w:val="0"/>
      <w:divBdr>
        <w:top w:val="none" w:sz="0" w:space="0" w:color="auto"/>
        <w:left w:val="none" w:sz="0" w:space="0" w:color="auto"/>
        <w:bottom w:val="none" w:sz="0" w:space="0" w:color="auto"/>
        <w:right w:val="none" w:sz="0" w:space="0" w:color="auto"/>
      </w:divBdr>
    </w:div>
    <w:div w:id="1003557828">
      <w:bodyDiv w:val="1"/>
      <w:marLeft w:val="0"/>
      <w:marRight w:val="0"/>
      <w:marTop w:val="0"/>
      <w:marBottom w:val="0"/>
      <w:divBdr>
        <w:top w:val="none" w:sz="0" w:space="0" w:color="auto"/>
        <w:left w:val="none" w:sz="0" w:space="0" w:color="auto"/>
        <w:bottom w:val="none" w:sz="0" w:space="0" w:color="auto"/>
        <w:right w:val="none" w:sz="0" w:space="0" w:color="auto"/>
      </w:divBdr>
    </w:div>
    <w:div w:id="1005863926">
      <w:bodyDiv w:val="1"/>
      <w:marLeft w:val="0"/>
      <w:marRight w:val="0"/>
      <w:marTop w:val="0"/>
      <w:marBottom w:val="0"/>
      <w:divBdr>
        <w:top w:val="none" w:sz="0" w:space="0" w:color="auto"/>
        <w:left w:val="none" w:sz="0" w:space="0" w:color="auto"/>
        <w:bottom w:val="none" w:sz="0" w:space="0" w:color="auto"/>
        <w:right w:val="none" w:sz="0" w:space="0" w:color="auto"/>
      </w:divBdr>
    </w:div>
    <w:div w:id="1007026207">
      <w:bodyDiv w:val="1"/>
      <w:marLeft w:val="0"/>
      <w:marRight w:val="0"/>
      <w:marTop w:val="0"/>
      <w:marBottom w:val="0"/>
      <w:divBdr>
        <w:top w:val="none" w:sz="0" w:space="0" w:color="auto"/>
        <w:left w:val="none" w:sz="0" w:space="0" w:color="auto"/>
        <w:bottom w:val="none" w:sz="0" w:space="0" w:color="auto"/>
        <w:right w:val="none" w:sz="0" w:space="0" w:color="auto"/>
      </w:divBdr>
    </w:div>
    <w:div w:id="1007907484">
      <w:bodyDiv w:val="1"/>
      <w:marLeft w:val="0"/>
      <w:marRight w:val="0"/>
      <w:marTop w:val="0"/>
      <w:marBottom w:val="0"/>
      <w:divBdr>
        <w:top w:val="none" w:sz="0" w:space="0" w:color="auto"/>
        <w:left w:val="none" w:sz="0" w:space="0" w:color="auto"/>
        <w:bottom w:val="none" w:sz="0" w:space="0" w:color="auto"/>
        <w:right w:val="none" w:sz="0" w:space="0" w:color="auto"/>
      </w:divBdr>
    </w:div>
    <w:div w:id="1008599592">
      <w:bodyDiv w:val="1"/>
      <w:marLeft w:val="0"/>
      <w:marRight w:val="0"/>
      <w:marTop w:val="0"/>
      <w:marBottom w:val="0"/>
      <w:divBdr>
        <w:top w:val="none" w:sz="0" w:space="0" w:color="auto"/>
        <w:left w:val="none" w:sz="0" w:space="0" w:color="auto"/>
        <w:bottom w:val="none" w:sz="0" w:space="0" w:color="auto"/>
        <w:right w:val="none" w:sz="0" w:space="0" w:color="auto"/>
      </w:divBdr>
    </w:div>
    <w:div w:id="1012605562">
      <w:bodyDiv w:val="1"/>
      <w:marLeft w:val="0"/>
      <w:marRight w:val="0"/>
      <w:marTop w:val="0"/>
      <w:marBottom w:val="0"/>
      <w:divBdr>
        <w:top w:val="none" w:sz="0" w:space="0" w:color="auto"/>
        <w:left w:val="none" w:sz="0" w:space="0" w:color="auto"/>
        <w:bottom w:val="none" w:sz="0" w:space="0" w:color="auto"/>
        <w:right w:val="none" w:sz="0" w:space="0" w:color="auto"/>
      </w:divBdr>
    </w:div>
    <w:div w:id="1021205286">
      <w:bodyDiv w:val="1"/>
      <w:marLeft w:val="0"/>
      <w:marRight w:val="0"/>
      <w:marTop w:val="0"/>
      <w:marBottom w:val="0"/>
      <w:divBdr>
        <w:top w:val="none" w:sz="0" w:space="0" w:color="auto"/>
        <w:left w:val="none" w:sz="0" w:space="0" w:color="auto"/>
        <w:bottom w:val="none" w:sz="0" w:space="0" w:color="auto"/>
        <w:right w:val="none" w:sz="0" w:space="0" w:color="auto"/>
      </w:divBdr>
    </w:div>
    <w:div w:id="1029333610">
      <w:bodyDiv w:val="1"/>
      <w:marLeft w:val="0"/>
      <w:marRight w:val="0"/>
      <w:marTop w:val="0"/>
      <w:marBottom w:val="0"/>
      <w:divBdr>
        <w:top w:val="none" w:sz="0" w:space="0" w:color="auto"/>
        <w:left w:val="none" w:sz="0" w:space="0" w:color="auto"/>
        <w:bottom w:val="none" w:sz="0" w:space="0" w:color="auto"/>
        <w:right w:val="none" w:sz="0" w:space="0" w:color="auto"/>
      </w:divBdr>
    </w:div>
    <w:div w:id="1031421615">
      <w:bodyDiv w:val="1"/>
      <w:marLeft w:val="0"/>
      <w:marRight w:val="0"/>
      <w:marTop w:val="0"/>
      <w:marBottom w:val="0"/>
      <w:divBdr>
        <w:top w:val="none" w:sz="0" w:space="0" w:color="auto"/>
        <w:left w:val="none" w:sz="0" w:space="0" w:color="auto"/>
        <w:bottom w:val="none" w:sz="0" w:space="0" w:color="auto"/>
        <w:right w:val="none" w:sz="0" w:space="0" w:color="auto"/>
      </w:divBdr>
    </w:div>
    <w:div w:id="1032613633">
      <w:bodyDiv w:val="1"/>
      <w:marLeft w:val="0"/>
      <w:marRight w:val="0"/>
      <w:marTop w:val="0"/>
      <w:marBottom w:val="0"/>
      <w:divBdr>
        <w:top w:val="none" w:sz="0" w:space="0" w:color="auto"/>
        <w:left w:val="none" w:sz="0" w:space="0" w:color="auto"/>
        <w:bottom w:val="none" w:sz="0" w:space="0" w:color="auto"/>
        <w:right w:val="none" w:sz="0" w:space="0" w:color="auto"/>
      </w:divBdr>
    </w:div>
    <w:div w:id="1034692774">
      <w:bodyDiv w:val="1"/>
      <w:marLeft w:val="0"/>
      <w:marRight w:val="0"/>
      <w:marTop w:val="0"/>
      <w:marBottom w:val="0"/>
      <w:divBdr>
        <w:top w:val="none" w:sz="0" w:space="0" w:color="auto"/>
        <w:left w:val="none" w:sz="0" w:space="0" w:color="auto"/>
        <w:bottom w:val="none" w:sz="0" w:space="0" w:color="auto"/>
        <w:right w:val="none" w:sz="0" w:space="0" w:color="auto"/>
      </w:divBdr>
    </w:div>
    <w:div w:id="1038120180">
      <w:bodyDiv w:val="1"/>
      <w:marLeft w:val="0"/>
      <w:marRight w:val="0"/>
      <w:marTop w:val="0"/>
      <w:marBottom w:val="0"/>
      <w:divBdr>
        <w:top w:val="none" w:sz="0" w:space="0" w:color="auto"/>
        <w:left w:val="none" w:sz="0" w:space="0" w:color="auto"/>
        <w:bottom w:val="none" w:sz="0" w:space="0" w:color="auto"/>
        <w:right w:val="none" w:sz="0" w:space="0" w:color="auto"/>
      </w:divBdr>
    </w:div>
    <w:div w:id="1039817244">
      <w:bodyDiv w:val="1"/>
      <w:marLeft w:val="0"/>
      <w:marRight w:val="0"/>
      <w:marTop w:val="0"/>
      <w:marBottom w:val="0"/>
      <w:divBdr>
        <w:top w:val="none" w:sz="0" w:space="0" w:color="auto"/>
        <w:left w:val="none" w:sz="0" w:space="0" w:color="auto"/>
        <w:bottom w:val="none" w:sz="0" w:space="0" w:color="auto"/>
        <w:right w:val="none" w:sz="0" w:space="0" w:color="auto"/>
      </w:divBdr>
    </w:div>
    <w:div w:id="1069183816">
      <w:bodyDiv w:val="1"/>
      <w:marLeft w:val="0"/>
      <w:marRight w:val="0"/>
      <w:marTop w:val="0"/>
      <w:marBottom w:val="0"/>
      <w:divBdr>
        <w:top w:val="none" w:sz="0" w:space="0" w:color="auto"/>
        <w:left w:val="none" w:sz="0" w:space="0" w:color="auto"/>
        <w:bottom w:val="none" w:sz="0" w:space="0" w:color="auto"/>
        <w:right w:val="none" w:sz="0" w:space="0" w:color="auto"/>
      </w:divBdr>
    </w:div>
    <w:div w:id="1069423800">
      <w:bodyDiv w:val="1"/>
      <w:marLeft w:val="0"/>
      <w:marRight w:val="0"/>
      <w:marTop w:val="0"/>
      <w:marBottom w:val="0"/>
      <w:divBdr>
        <w:top w:val="none" w:sz="0" w:space="0" w:color="auto"/>
        <w:left w:val="none" w:sz="0" w:space="0" w:color="auto"/>
        <w:bottom w:val="none" w:sz="0" w:space="0" w:color="auto"/>
        <w:right w:val="none" w:sz="0" w:space="0" w:color="auto"/>
      </w:divBdr>
    </w:div>
    <w:div w:id="1073621372">
      <w:bodyDiv w:val="1"/>
      <w:marLeft w:val="0"/>
      <w:marRight w:val="0"/>
      <w:marTop w:val="0"/>
      <w:marBottom w:val="0"/>
      <w:divBdr>
        <w:top w:val="none" w:sz="0" w:space="0" w:color="auto"/>
        <w:left w:val="none" w:sz="0" w:space="0" w:color="auto"/>
        <w:bottom w:val="none" w:sz="0" w:space="0" w:color="auto"/>
        <w:right w:val="none" w:sz="0" w:space="0" w:color="auto"/>
      </w:divBdr>
    </w:div>
    <w:div w:id="1085155013">
      <w:bodyDiv w:val="1"/>
      <w:marLeft w:val="0"/>
      <w:marRight w:val="0"/>
      <w:marTop w:val="0"/>
      <w:marBottom w:val="0"/>
      <w:divBdr>
        <w:top w:val="none" w:sz="0" w:space="0" w:color="auto"/>
        <w:left w:val="none" w:sz="0" w:space="0" w:color="auto"/>
        <w:bottom w:val="none" w:sz="0" w:space="0" w:color="auto"/>
        <w:right w:val="none" w:sz="0" w:space="0" w:color="auto"/>
      </w:divBdr>
    </w:div>
    <w:div w:id="1086659093">
      <w:bodyDiv w:val="1"/>
      <w:marLeft w:val="0"/>
      <w:marRight w:val="0"/>
      <w:marTop w:val="0"/>
      <w:marBottom w:val="0"/>
      <w:divBdr>
        <w:top w:val="none" w:sz="0" w:space="0" w:color="auto"/>
        <w:left w:val="none" w:sz="0" w:space="0" w:color="auto"/>
        <w:bottom w:val="none" w:sz="0" w:space="0" w:color="auto"/>
        <w:right w:val="none" w:sz="0" w:space="0" w:color="auto"/>
      </w:divBdr>
    </w:div>
    <w:div w:id="1089697348">
      <w:bodyDiv w:val="1"/>
      <w:marLeft w:val="0"/>
      <w:marRight w:val="0"/>
      <w:marTop w:val="0"/>
      <w:marBottom w:val="0"/>
      <w:divBdr>
        <w:top w:val="none" w:sz="0" w:space="0" w:color="auto"/>
        <w:left w:val="none" w:sz="0" w:space="0" w:color="auto"/>
        <w:bottom w:val="none" w:sz="0" w:space="0" w:color="auto"/>
        <w:right w:val="none" w:sz="0" w:space="0" w:color="auto"/>
      </w:divBdr>
    </w:div>
    <w:div w:id="1090736644">
      <w:bodyDiv w:val="1"/>
      <w:marLeft w:val="0"/>
      <w:marRight w:val="0"/>
      <w:marTop w:val="0"/>
      <w:marBottom w:val="0"/>
      <w:divBdr>
        <w:top w:val="none" w:sz="0" w:space="0" w:color="auto"/>
        <w:left w:val="none" w:sz="0" w:space="0" w:color="auto"/>
        <w:bottom w:val="none" w:sz="0" w:space="0" w:color="auto"/>
        <w:right w:val="none" w:sz="0" w:space="0" w:color="auto"/>
      </w:divBdr>
    </w:div>
    <w:div w:id="1100444950">
      <w:bodyDiv w:val="1"/>
      <w:marLeft w:val="0"/>
      <w:marRight w:val="0"/>
      <w:marTop w:val="0"/>
      <w:marBottom w:val="0"/>
      <w:divBdr>
        <w:top w:val="none" w:sz="0" w:space="0" w:color="auto"/>
        <w:left w:val="none" w:sz="0" w:space="0" w:color="auto"/>
        <w:bottom w:val="none" w:sz="0" w:space="0" w:color="auto"/>
        <w:right w:val="none" w:sz="0" w:space="0" w:color="auto"/>
      </w:divBdr>
    </w:div>
    <w:div w:id="1103187328">
      <w:bodyDiv w:val="1"/>
      <w:marLeft w:val="0"/>
      <w:marRight w:val="0"/>
      <w:marTop w:val="0"/>
      <w:marBottom w:val="0"/>
      <w:divBdr>
        <w:top w:val="none" w:sz="0" w:space="0" w:color="auto"/>
        <w:left w:val="none" w:sz="0" w:space="0" w:color="auto"/>
        <w:bottom w:val="none" w:sz="0" w:space="0" w:color="auto"/>
        <w:right w:val="none" w:sz="0" w:space="0" w:color="auto"/>
      </w:divBdr>
    </w:div>
    <w:div w:id="1106075013">
      <w:bodyDiv w:val="1"/>
      <w:marLeft w:val="0"/>
      <w:marRight w:val="0"/>
      <w:marTop w:val="0"/>
      <w:marBottom w:val="0"/>
      <w:divBdr>
        <w:top w:val="none" w:sz="0" w:space="0" w:color="auto"/>
        <w:left w:val="none" w:sz="0" w:space="0" w:color="auto"/>
        <w:bottom w:val="none" w:sz="0" w:space="0" w:color="auto"/>
        <w:right w:val="none" w:sz="0" w:space="0" w:color="auto"/>
      </w:divBdr>
    </w:div>
    <w:div w:id="1107121294">
      <w:bodyDiv w:val="1"/>
      <w:marLeft w:val="0"/>
      <w:marRight w:val="0"/>
      <w:marTop w:val="0"/>
      <w:marBottom w:val="0"/>
      <w:divBdr>
        <w:top w:val="none" w:sz="0" w:space="0" w:color="auto"/>
        <w:left w:val="none" w:sz="0" w:space="0" w:color="auto"/>
        <w:bottom w:val="none" w:sz="0" w:space="0" w:color="auto"/>
        <w:right w:val="none" w:sz="0" w:space="0" w:color="auto"/>
      </w:divBdr>
    </w:div>
    <w:div w:id="1111702621">
      <w:bodyDiv w:val="1"/>
      <w:marLeft w:val="0"/>
      <w:marRight w:val="0"/>
      <w:marTop w:val="0"/>
      <w:marBottom w:val="0"/>
      <w:divBdr>
        <w:top w:val="none" w:sz="0" w:space="0" w:color="auto"/>
        <w:left w:val="none" w:sz="0" w:space="0" w:color="auto"/>
        <w:bottom w:val="none" w:sz="0" w:space="0" w:color="auto"/>
        <w:right w:val="none" w:sz="0" w:space="0" w:color="auto"/>
      </w:divBdr>
    </w:div>
    <w:div w:id="1114326169">
      <w:bodyDiv w:val="1"/>
      <w:marLeft w:val="0"/>
      <w:marRight w:val="0"/>
      <w:marTop w:val="0"/>
      <w:marBottom w:val="0"/>
      <w:divBdr>
        <w:top w:val="none" w:sz="0" w:space="0" w:color="auto"/>
        <w:left w:val="none" w:sz="0" w:space="0" w:color="auto"/>
        <w:bottom w:val="none" w:sz="0" w:space="0" w:color="auto"/>
        <w:right w:val="none" w:sz="0" w:space="0" w:color="auto"/>
      </w:divBdr>
    </w:div>
    <w:div w:id="1115254505">
      <w:bodyDiv w:val="1"/>
      <w:marLeft w:val="0"/>
      <w:marRight w:val="0"/>
      <w:marTop w:val="0"/>
      <w:marBottom w:val="0"/>
      <w:divBdr>
        <w:top w:val="none" w:sz="0" w:space="0" w:color="auto"/>
        <w:left w:val="none" w:sz="0" w:space="0" w:color="auto"/>
        <w:bottom w:val="none" w:sz="0" w:space="0" w:color="auto"/>
        <w:right w:val="none" w:sz="0" w:space="0" w:color="auto"/>
      </w:divBdr>
    </w:div>
    <w:div w:id="1123307709">
      <w:bodyDiv w:val="1"/>
      <w:marLeft w:val="0"/>
      <w:marRight w:val="0"/>
      <w:marTop w:val="0"/>
      <w:marBottom w:val="0"/>
      <w:divBdr>
        <w:top w:val="none" w:sz="0" w:space="0" w:color="auto"/>
        <w:left w:val="none" w:sz="0" w:space="0" w:color="auto"/>
        <w:bottom w:val="none" w:sz="0" w:space="0" w:color="auto"/>
        <w:right w:val="none" w:sz="0" w:space="0" w:color="auto"/>
      </w:divBdr>
    </w:div>
    <w:div w:id="1136754470">
      <w:bodyDiv w:val="1"/>
      <w:marLeft w:val="0"/>
      <w:marRight w:val="0"/>
      <w:marTop w:val="0"/>
      <w:marBottom w:val="0"/>
      <w:divBdr>
        <w:top w:val="none" w:sz="0" w:space="0" w:color="auto"/>
        <w:left w:val="none" w:sz="0" w:space="0" w:color="auto"/>
        <w:bottom w:val="none" w:sz="0" w:space="0" w:color="auto"/>
        <w:right w:val="none" w:sz="0" w:space="0" w:color="auto"/>
      </w:divBdr>
    </w:div>
    <w:div w:id="1137795245">
      <w:bodyDiv w:val="1"/>
      <w:marLeft w:val="0"/>
      <w:marRight w:val="0"/>
      <w:marTop w:val="0"/>
      <w:marBottom w:val="0"/>
      <w:divBdr>
        <w:top w:val="none" w:sz="0" w:space="0" w:color="auto"/>
        <w:left w:val="none" w:sz="0" w:space="0" w:color="auto"/>
        <w:bottom w:val="none" w:sz="0" w:space="0" w:color="auto"/>
        <w:right w:val="none" w:sz="0" w:space="0" w:color="auto"/>
      </w:divBdr>
    </w:div>
    <w:div w:id="1141074217">
      <w:bodyDiv w:val="1"/>
      <w:marLeft w:val="0"/>
      <w:marRight w:val="0"/>
      <w:marTop w:val="0"/>
      <w:marBottom w:val="0"/>
      <w:divBdr>
        <w:top w:val="none" w:sz="0" w:space="0" w:color="auto"/>
        <w:left w:val="none" w:sz="0" w:space="0" w:color="auto"/>
        <w:bottom w:val="none" w:sz="0" w:space="0" w:color="auto"/>
        <w:right w:val="none" w:sz="0" w:space="0" w:color="auto"/>
      </w:divBdr>
    </w:div>
    <w:div w:id="1144932872">
      <w:bodyDiv w:val="1"/>
      <w:marLeft w:val="0"/>
      <w:marRight w:val="0"/>
      <w:marTop w:val="0"/>
      <w:marBottom w:val="0"/>
      <w:divBdr>
        <w:top w:val="none" w:sz="0" w:space="0" w:color="auto"/>
        <w:left w:val="none" w:sz="0" w:space="0" w:color="auto"/>
        <w:bottom w:val="none" w:sz="0" w:space="0" w:color="auto"/>
        <w:right w:val="none" w:sz="0" w:space="0" w:color="auto"/>
      </w:divBdr>
    </w:div>
    <w:div w:id="1150171686">
      <w:bodyDiv w:val="1"/>
      <w:marLeft w:val="0"/>
      <w:marRight w:val="0"/>
      <w:marTop w:val="0"/>
      <w:marBottom w:val="0"/>
      <w:divBdr>
        <w:top w:val="none" w:sz="0" w:space="0" w:color="auto"/>
        <w:left w:val="none" w:sz="0" w:space="0" w:color="auto"/>
        <w:bottom w:val="none" w:sz="0" w:space="0" w:color="auto"/>
        <w:right w:val="none" w:sz="0" w:space="0" w:color="auto"/>
      </w:divBdr>
    </w:div>
    <w:div w:id="1152790438">
      <w:bodyDiv w:val="1"/>
      <w:marLeft w:val="0"/>
      <w:marRight w:val="0"/>
      <w:marTop w:val="0"/>
      <w:marBottom w:val="0"/>
      <w:divBdr>
        <w:top w:val="none" w:sz="0" w:space="0" w:color="auto"/>
        <w:left w:val="none" w:sz="0" w:space="0" w:color="auto"/>
        <w:bottom w:val="none" w:sz="0" w:space="0" w:color="auto"/>
        <w:right w:val="none" w:sz="0" w:space="0" w:color="auto"/>
      </w:divBdr>
    </w:div>
    <w:div w:id="1169249743">
      <w:bodyDiv w:val="1"/>
      <w:marLeft w:val="0"/>
      <w:marRight w:val="0"/>
      <w:marTop w:val="0"/>
      <w:marBottom w:val="0"/>
      <w:divBdr>
        <w:top w:val="none" w:sz="0" w:space="0" w:color="auto"/>
        <w:left w:val="none" w:sz="0" w:space="0" w:color="auto"/>
        <w:bottom w:val="none" w:sz="0" w:space="0" w:color="auto"/>
        <w:right w:val="none" w:sz="0" w:space="0" w:color="auto"/>
      </w:divBdr>
    </w:div>
    <w:div w:id="1183861076">
      <w:bodyDiv w:val="1"/>
      <w:marLeft w:val="0"/>
      <w:marRight w:val="0"/>
      <w:marTop w:val="0"/>
      <w:marBottom w:val="0"/>
      <w:divBdr>
        <w:top w:val="none" w:sz="0" w:space="0" w:color="auto"/>
        <w:left w:val="none" w:sz="0" w:space="0" w:color="auto"/>
        <w:bottom w:val="none" w:sz="0" w:space="0" w:color="auto"/>
        <w:right w:val="none" w:sz="0" w:space="0" w:color="auto"/>
      </w:divBdr>
    </w:div>
    <w:div w:id="1185172311">
      <w:bodyDiv w:val="1"/>
      <w:marLeft w:val="0"/>
      <w:marRight w:val="0"/>
      <w:marTop w:val="0"/>
      <w:marBottom w:val="0"/>
      <w:divBdr>
        <w:top w:val="none" w:sz="0" w:space="0" w:color="auto"/>
        <w:left w:val="none" w:sz="0" w:space="0" w:color="auto"/>
        <w:bottom w:val="none" w:sz="0" w:space="0" w:color="auto"/>
        <w:right w:val="none" w:sz="0" w:space="0" w:color="auto"/>
      </w:divBdr>
    </w:div>
    <w:div w:id="1188713312">
      <w:bodyDiv w:val="1"/>
      <w:marLeft w:val="0"/>
      <w:marRight w:val="0"/>
      <w:marTop w:val="0"/>
      <w:marBottom w:val="0"/>
      <w:divBdr>
        <w:top w:val="none" w:sz="0" w:space="0" w:color="auto"/>
        <w:left w:val="none" w:sz="0" w:space="0" w:color="auto"/>
        <w:bottom w:val="none" w:sz="0" w:space="0" w:color="auto"/>
        <w:right w:val="none" w:sz="0" w:space="0" w:color="auto"/>
      </w:divBdr>
    </w:div>
    <w:div w:id="1196891140">
      <w:bodyDiv w:val="1"/>
      <w:marLeft w:val="0"/>
      <w:marRight w:val="0"/>
      <w:marTop w:val="0"/>
      <w:marBottom w:val="0"/>
      <w:divBdr>
        <w:top w:val="none" w:sz="0" w:space="0" w:color="auto"/>
        <w:left w:val="none" w:sz="0" w:space="0" w:color="auto"/>
        <w:bottom w:val="none" w:sz="0" w:space="0" w:color="auto"/>
        <w:right w:val="none" w:sz="0" w:space="0" w:color="auto"/>
      </w:divBdr>
    </w:div>
    <w:div w:id="1197549816">
      <w:bodyDiv w:val="1"/>
      <w:marLeft w:val="0"/>
      <w:marRight w:val="0"/>
      <w:marTop w:val="0"/>
      <w:marBottom w:val="0"/>
      <w:divBdr>
        <w:top w:val="none" w:sz="0" w:space="0" w:color="auto"/>
        <w:left w:val="none" w:sz="0" w:space="0" w:color="auto"/>
        <w:bottom w:val="none" w:sz="0" w:space="0" w:color="auto"/>
        <w:right w:val="none" w:sz="0" w:space="0" w:color="auto"/>
      </w:divBdr>
    </w:div>
    <w:div w:id="1204512626">
      <w:bodyDiv w:val="1"/>
      <w:marLeft w:val="0"/>
      <w:marRight w:val="0"/>
      <w:marTop w:val="0"/>
      <w:marBottom w:val="0"/>
      <w:divBdr>
        <w:top w:val="none" w:sz="0" w:space="0" w:color="auto"/>
        <w:left w:val="none" w:sz="0" w:space="0" w:color="auto"/>
        <w:bottom w:val="none" w:sz="0" w:space="0" w:color="auto"/>
        <w:right w:val="none" w:sz="0" w:space="0" w:color="auto"/>
      </w:divBdr>
    </w:div>
    <w:div w:id="1205172764">
      <w:bodyDiv w:val="1"/>
      <w:marLeft w:val="0"/>
      <w:marRight w:val="0"/>
      <w:marTop w:val="0"/>
      <w:marBottom w:val="0"/>
      <w:divBdr>
        <w:top w:val="none" w:sz="0" w:space="0" w:color="auto"/>
        <w:left w:val="none" w:sz="0" w:space="0" w:color="auto"/>
        <w:bottom w:val="none" w:sz="0" w:space="0" w:color="auto"/>
        <w:right w:val="none" w:sz="0" w:space="0" w:color="auto"/>
      </w:divBdr>
    </w:div>
    <w:div w:id="1219629938">
      <w:bodyDiv w:val="1"/>
      <w:marLeft w:val="0"/>
      <w:marRight w:val="0"/>
      <w:marTop w:val="0"/>
      <w:marBottom w:val="0"/>
      <w:divBdr>
        <w:top w:val="none" w:sz="0" w:space="0" w:color="auto"/>
        <w:left w:val="none" w:sz="0" w:space="0" w:color="auto"/>
        <w:bottom w:val="none" w:sz="0" w:space="0" w:color="auto"/>
        <w:right w:val="none" w:sz="0" w:space="0" w:color="auto"/>
      </w:divBdr>
    </w:div>
    <w:div w:id="1219822852">
      <w:bodyDiv w:val="1"/>
      <w:marLeft w:val="0"/>
      <w:marRight w:val="0"/>
      <w:marTop w:val="0"/>
      <w:marBottom w:val="0"/>
      <w:divBdr>
        <w:top w:val="none" w:sz="0" w:space="0" w:color="auto"/>
        <w:left w:val="none" w:sz="0" w:space="0" w:color="auto"/>
        <w:bottom w:val="none" w:sz="0" w:space="0" w:color="auto"/>
        <w:right w:val="none" w:sz="0" w:space="0" w:color="auto"/>
      </w:divBdr>
    </w:div>
    <w:div w:id="1229923090">
      <w:bodyDiv w:val="1"/>
      <w:marLeft w:val="0"/>
      <w:marRight w:val="0"/>
      <w:marTop w:val="0"/>
      <w:marBottom w:val="0"/>
      <w:divBdr>
        <w:top w:val="none" w:sz="0" w:space="0" w:color="auto"/>
        <w:left w:val="none" w:sz="0" w:space="0" w:color="auto"/>
        <w:bottom w:val="none" w:sz="0" w:space="0" w:color="auto"/>
        <w:right w:val="none" w:sz="0" w:space="0" w:color="auto"/>
      </w:divBdr>
    </w:div>
    <w:div w:id="1233196856">
      <w:bodyDiv w:val="1"/>
      <w:marLeft w:val="0"/>
      <w:marRight w:val="0"/>
      <w:marTop w:val="0"/>
      <w:marBottom w:val="0"/>
      <w:divBdr>
        <w:top w:val="none" w:sz="0" w:space="0" w:color="auto"/>
        <w:left w:val="none" w:sz="0" w:space="0" w:color="auto"/>
        <w:bottom w:val="none" w:sz="0" w:space="0" w:color="auto"/>
        <w:right w:val="none" w:sz="0" w:space="0" w:color="auto"/>
      </w:divBdr>
    </w:div>
    <w:div w:id="1234896218">
      <w:bodyDiv w:val="1"/>
      <w:marLeft w:val="0"/>
      <w:marRight w:val="0"/>
      <w:marTop w:val="0"/>
      <w:marBottom w:val="0"/>
      <w:divBdr>
        <w:top w:val="none" w:sz="0" w:space="0" w:color="auto"/>
        <w:left w:val="none" w:sz="0" w:space="0" w:color="auto"/>
        <w:bottom w:val="none" w:sz="0" w:space="0" w:color="auto"/>
        <w:right w:val="none" w:sz="0" w:space="0" w:color="auto"/>
      </w:divBdr>
    </w:div>
    <w:div w:id="1236740417">
      <w:bodyDiv w:val="1"/>
      <w:marLeft w:val="0"/>
      <w:marRight w:val="0"/>
      <w:marTop w:val="0"/>
      <w:marBottom w:val="0"/>
      <w:divBdr>
        <w:top w:val="none" w:sz="0" w:space="0" w:color="auto"/>
        <w:left w:val="none" w:sz="0" w:space="0" w:color="auto"/>
        <w:bottom w:val="none" w:sz="0" w:space="0" w:color="auto"/>
        <w:right w:val="none" w:sz="0" w:space="0" w:color="auto"/>
      </w:divBdr>
    </w:div>
    <w:div w:id="1242835707">
      <w:bodyDiv w:val="1"/>
      <w:marLeft w:val="0"/>
      <w:marRight w:val="0"/>
      <w:marTop w:val="0"/>
      <w:marBottom w:val="0"/>
      <w:divBdr>
        <w:top w:val="none" w:sz="0" w:space="0" w:color="auto"/>
        <w:left w:val="none" w:sz="0" w:space="0" w:color="auto"/>
        <w:bottom w:val="none" w:sz="0" w:space="0" w:color="auto"/>
        <w:right w:val="none" w:sz="0" w:space="0" w:color="auto"/>
      </w:divBdr>
    </w:div>
    <w:div w:id="1243178732">
      <w:bodyDiv w:val="1"/>
      <w:marLeft w:val="0"/>
      <w:marRight w:val="0"/>
      <w:marTop w:val="0"/>
      <w:marBottom w:val="0"/>
      <w:divBdr>
        <w:top w:val="none" w:sz="0" w:space="0" w:color="auto"/>
        <w:left w:val="none" w:sz="0" w:space="0" w:color="auto"/>
        <w:bottom w:val="none" w:sz="0" w:space="0" w:color="auto"/>
        <w:right w:val="none" w:sz="0" w:space="0" w:color="auto"/>
      </w:divBdr>
    </w:div>
    <w:div w:id="1246497167">
      <w:bodyDiv w:val="1"/>
      <w:marLeft w:val="0"/>
      <w:marRight w:val="0"/>
      <w:marTop w:val="0"/>
      <w:marBottom w:val="0"/>
      <w:divBdr>
        <w:top w:val="none" w:sz="0" w:space="0" w:color="auto"/>
        <w:left w:val="none" w:sz="0" w:space="0" w:color="auto"/>
        <w:bottom w:val="none" w:sz="0" w:space="0" w:color="auto"/>
        <w:right w:val="none" w:sz="0" w:space="0" w:color="auto"/>
      </w:divBdr>
    </w:div>
    <w:div w:id="1269124186">
      <w:bodyDiv w:val="1"/>
      <w:marLeft w:val="0"/>
      <w:marRight w:val="0"/>
      <w:marTop w:val="0"/>
      <w:marBottom w:val="0"/>
      <w:divBdr>
        <w:top w:val="none" w:sz="0" w:space="0" w:color="auto"/>
        <w:left w:val="none" w:sz="0" w:space="0" w:color="auto"/>
        <w:bottom w:val="none" w:sz="0" w:space="0" w:color="auto"/>
        <w:right w:val="none" w:sz="0" w:space="0" w:color="auto"/>
      </w:divBdr>
    </w:div>
    <w:div w:id="1278567561">
      <w:bodyDiv w:val="1"/>
      <w:marLeft w:val="0"/>
      <w:marRight w:val="0"/>
      <w:marTop w:val="0"/>
      <w:marBottom w:val="0"/>
      <w:divBdr>
        <w:top w:val="none" w:sz="0" w:space="0" w:color="auto"/>
        <w:left w:val="none" w:sz="0" w:space="0" w:color="auto"/>
        <w:bottom w:val="none" w:sz="0" w:space="0" w:color="auto"/>
        <w:right w:val="none" w:sz="0" w:space="0" w:color="auto"/>
      </w:divBdr>
    </w:div>
    <w:div w:id="1284922619">
      <w:bodyDiv w:val="1"/>
      <w:marLeft w:val="0"/>
      <w:marRight w:val="0"/>
      <w:marTop w:val="0"/>
      <w:marBottom w:val="0"/>
      <w:divBdr>
        <w:top w:val="none" w:sz="0" w:space="0" w:color="auto"/>
        <w:left w:val="none" w:sz="0" w:space="0" w:color="auto"/>
        <w:bottom w:val="none" w:sz="0" w:space="0" w:color="auto"/>
        <w:right w:val="none" w:sz="0" w:space="0" w:color="auto"/>
      </w:divBdr>
    </w:div>
    <w:div w:id="1297491635">
      <w:bodyDiv w:val="1"/>
      <w:marLeft w:val="0"/>
      <w:marRight w:val="0"/>
      <w:marTop w:val="0"/>
      <w:marBottom w:val="0"/>
      <w:divBdr>
        <w:top w:val="none" w:sz="0" w:space="0" w:color="auto"/>
        <w:left w:val="none" w:sz="0" w:space="0" w:color="auto"/>
        <w:bottom w:val="none" w:sz="0" w:space="0" w:color="auto"/>
        <w:right w:val="none" w:sz="0" w:space="0" w:color="auto"/>
      </w:divBdr>
    </w:div>
    <w:div w:id="1298217167">
      <w:bodyDiv w:val="1"/>
      <w:marLeft w:val="0"/>
      <w:marRight w:val="0"/>
      <w:marTop w:val="0"/>
      <w:marBottom w:val="0"/>
      <w:divBdr>
        <w:top w:val="none" w:sz="0" w:space="0" w:color="auto"/>
        <w:left w:val="none" w:sz="0" w:space="0" w:color="auto"/>
        <w:bottom w:val="none" w:sz="0" w:space="0" w:color="auto"/>
        <w:right w:val="none" w:sz="0" w:space="0" w:color="auto"/>
      </w:divBdr>
    </w:div>
    <w:div w:id="1300959089">
      <w:bodyDiv w:val="1"/>
      <w:marLeft w:val="0"/>
      <w:marRight w:val="0"/>
      <w:marTop w:val="0"/>
      <w:marBottom w:val="0"/>
      <w:divBdr>
        <w:top w:val="none" w:sz="0" w:space="0" w:color="auto"/>
        <w:left w:val="none" w:sz="0" w:space="0" w:color="auto"/>
        <w:bottom w:val="none" w:sz="0" w:space="0" w:color="auto"/>
        <w:right w:val="none" w:sz="0" w:space="0" w:color="auto"/>
      </w:divBdr>
    </w:div>
    <w:div w:id="1305819118">
      <w:bodyDiv w:val="1"/>
      <w:marLeft w:val="0"/>
      <w:marRight w:val="0"/>
      <w:marTop w:val="0"/>
      <w:marBottom w:val="0"/>
      <w:divBdr>
        <w:top w:val="none" w:sz="0" w:space="0" w:color="auto"/>
        <w:left w:val="none" w:sz="0" w:space="0" w:color="auto"/>
        <w:bottom w:val="none" w:sz="0" w:space="0" w:color="auto"/>
        <w:right w:val="none" w:sz="0" w:space="0" w:color="auto"/>
      </w:divBdr>
    </w:div>
    <w:div w:id="1307511018">
      <w:bodyDiv w:val="1"/>
      <w:marLeft w:val="0"/>
      <w:marRight w:val="0"/>
      <w:marTop w:val="0"/>
      <w:marBottom w:val="0"/>
      <w:divBdr>
        <w:top w:val="none" w:sz="0" w:space="0" w:color="auto"/>
        <w:left w:val="none" w:sz="0" w:space="0" w:color="auto"/>
        <w:bottom w:val="none" w:sz="0" w:space="0" w:color="auto"/>
        <w:right w:val="none" w:sz="0" w:space="0" w:color="auto"/>
      </w:divBdr>
    </w:div>
    <w:div w:id="1327855853">
      <w:bodyDiv w:val="1"/>
      <w:marLeft w:val="0"/>
      <w:marRight w:val="0"/>
      <w:marTop w:val="0"/>
      <w:marBottom w:val="0"/>
      <w:divBdr>
        <w:top w:val="none" w:sz="0" w:space="0" w:color="auto"/>
        <w:left w:val="none" w:sz="0" w:space="0" w:color="auto"/>
        <w:bottom w:val="none" w:sz="0" w:space="0" w:color="auto"/>
        <w:right w:val="none" w:sz="0" w:space="0" w:color="auto"/>
      </w:divBdr>
    </w:div>
    <w:div w:id="1330325249">
      <w:bodyDiv w:val="1"/>
      <w:marLeft w:val="0"/>
      <w:marRight w:val="0"/>
      <w:marTop w:val="0"/>
      <w:marBottom w:val="0"/>
      <w:divBdr>
        <w:top w:val="none" w:sz="0" w:space="0" w:color="auto"/>
        <w:left w:val="none" w:sz="0" w:space="0" w:color="auto"/>
        <w:bottom w:val="none" w:sz="0" w:space="0" w:color="auto"/>
        <w:right w:val="none" w:sz="0" w:space="0" w:color="auto"/>
      </w:divBdr>
    </w:div>
    <w:div w:id="1332609460">
      <w:bodyDiv w:val="1"/>
      <w:marLeft w:val="0"/>
      <w:marRight w:val="0"/>
      <w:marTop w:val="0"/>
      <w:marBottom w:val="0"/>
      <w:divBdr>
        <w:top w:val="none" w:sz="0" w:space="0" w:color="auto"/>
        <w:left w:val="none" w:sz="0" w:space="0" w:color="auto"/>
        <w:bottom w:val="none" w:sz="0" w:space="0" w:color="auto"/>
        <w:right w:val="none" w:sz="0" w:space="0" w:color="auto"/>
      </w:divBdr>
    </w:div>
    <w:div w:id="1335720826">
      <w:bodyDiv w:val="1"/>
      <w:marLeft w:val="0"/>
      <w:marRight w:val="0"/>
      <w:marTop w:val="0"/>
      <w:marBottom w:val="0"/>
      <w:divBdr>
        <w:top w:val="none" w:sz="0" w:space="0" w:color="auto"/>
        <w:left w:val="none" w:sz="0" w:space="0" w:color="auto"/>
        <w:bottom w:val="none" w:sz="0" w:space="0" w:color="auto"/>
        <w:right w:val="none" w:sz="0" w:space="0" w:color="auto"/>
      </w:divBdr>
    </w:div>
    <w:div w:id="1349142053">
      <w:bodyDiv w:val="1"/>
      <w:marLeft w:val="0"/>
      <w:marRight w:val="0"/>
      <w:marTop w:val="0"/>
      <w:marBottom w:val="0"/>
      <w:divBdr>
        <w:top w:val="none" w:sz="0" w:space="0" w:color="auto"/>
        <w:left w:val="none" w:sz="0" w:space="0" w:color="auto"/>
        <w:bottom w:val="none" w:sz="0" w:space="0" w:color="auto"/>
        <w:right w:val="none" w:sz="0" w:space="0" w:color="auto"/>
      </w:divBdr>
    </w:div>
    <w:div w:id="1350982485">
      <w:bodyDiv w:val="1"/>
      <w:marLeft w:val="0"/>
      <w:marRight w:val="0"/>
      <w:marTop w:val="0"/>
      <w:marBottom w:val="0"/>
      <w:divBdr>
        <w:top w:val="none" w:sz="0" w:space="0" w:color="auto"/>
        <w:left w:val="none" w:sz="0" w:space="0" w:color="auto"/>
        <w:bottom w:val="none" w:sz="0" w:space="0" w:color="auto"/>
        <w:right w:val="none" w:sz="0" w:space="0" w:color="auto"/>
      </w:divBdr>
    </w:div>
    <w:div w:id="1351832272">
      <w:bodyDiv w:val="1"/>
      <w:marLeft w:val="0"/>
      <w:marRight w:val="0"/>
      <w:marTop w:val="0"/>
      <w:marBottom w:val="0"/>
      <w:divBdr>
        <w:top w:val="none" w:sz="0" w:space="0" w:color="auto"/>
        <w:left w:val="none" w:sz="0" w:space="0" w:color="auto"/>
        <w:bottom w:val="none" w:sz="0" w:space="0" w:color="auto"/>
        <w:right w:val="none" w:sz="0" w:space="0" w:color="auto"/>
      </w:divBdr>
    </w:div>
    <w:div w:id="1365523599">
      <w:bodyDiv w:val="1"/>
      <w:marLeft w:val="0"/>
      <w:marRight w:val="0"/>
      <w:marTop w:val="0"/>
      <w:marBottom w:val="0"/>
      <w:divBdr>
        <w:top w:val="none" w:sz="0" w:space="0" w:color="auto"/>
        <w:left w:val="none" w:sz="0" w:space="0" w:color="auto"/>
        <w:bottom w:val="none" w:sz="0" w:space="0" w:color="auto"/>
        <w:right w:val="none" w:sz="0" w:space="0" w:color="auto"/>
      </w:divBdr>
    </w:div>
    <w:div w:id="1368330857">
      <w:bodyDiv w:val="1"/>
      <w:marLeft w:val="0"/>
      <w:marRight w:val="0"/>
      <w:marTop w:val="0"/>
      <w:marBottom w:val="0"/>
      <w:divBdr>
        <w:top w:val="none" w:sz="0" w:space="0" w:color="auto"/>
        <w:left w:val="none" w:sz="0" w:space="0" w:color="auto"/>
        <w:bottom w:val="none" w:sz="0" w:space="0" w:color="auto"/>
        <w:right w:val="none" w:sz="0" w:space="0" w:color="auto"/>
      </w:divBdr>
    </w:div>
    <w:div w:id="1376154490">
      <w:bodyDiv w:val="1"/>
      <w:marLeft w:val="0"/>
      <w:marRight w:val="0"/>
      <w:marTop w:val="0"/>
      <w:marBottom w:val="0"/>
      <w:divBdr>
        <w:top w:val="none" w:sz="0" w:space="0" w:color="auto"/>
        <w:left w:val="none" w:sz="0" w:space="0" w:color="auto"/>
        <w:bottom w:val="none" w:sz="0" w:space="0" w:color="auto"/>
        <w:right w:val="none" w:sz="0" w:space="0" w:color="auto"/>
      </w:divBdr>
    </w:div>
    <w:div w:id="1376929094">
      <w:bodyDiv w:val="1"/>
      <w:marLeft w:val="0"/>
      <w:marRight w:val="0"/>
      <w:marTop w:val="0"/>
      <w:marBottom w:val="0"/>
      <w:divBdr>
        <w:top w:val="none" w:sz="0" w:space="0" w:color="auto"/>
        <w:left w:val="none" w:sz="0" w:space="0" w:color="auto"/>
        <w:bottom w:val="none" w:sz="0" w:space="0" w:color="auto"/>
        <w:right w:val="none" w:sz="0" w:space="0" w:color="auto"/>
      </w:divBdr>
    </w:div>
    <w:div w:id="1378314954">
      <w:bodyDiv w:val="1"/>
      <w:marLeft w:val="0"/>
      <w:marRight w:val="0"/>
      <w:marTop w:val="0"/>
      <w:marBottom w:val="0"/>
      <w:divBdr>
        <w:top w:val="none" w:sz="0" w:space="0" w:color="auto"/>
        <w:left w:val="none" w:sz="0" w:space="0" w:color="auto"/>
        <w:bottom w:val="none" w:sz="0" w:space="0" w:color="auto"/>
        <w:right w:val="none" w:sz="0" w:space="0" w:color="auto"/>
      </w:divBdr>
    </w:div>
    <w:div w:id="1379668174">
      <w:bodyDiv w:val="1"/>
      <w:marLeft w:val="0"/>
      <w:marRight w:val="0"/>
      <w:marTop w:val="0"/>
      <w:marBottom w:val="0"/>
      <w:divBdr>
        <w:top w:val="none" w:sz="0" w:space="0" w:color="auto"/>
        <w:left w:val="none" w:sz="0" w:space="0" w:color="auto"/>
        <w:bottom w:val="none" w:sz="0" w:space="0" w:color="auto"/>
        <w:right w:val="none" w:sz="0" w:space="0" w:color="auto"/>
      </w:divBdr>
    </w:div>
    <w:div w:id="1386414993">
      <w:bodyDiv w:val="1"/>
      <w:marLeft w:val="0"/>
      <w:marRight w:val="0"/>
      <w:marTop w:val="0"/>
      <w:marBottom w:val="0"/>
      <w:divBdr>
        <w:top w:val="none" w:sz="0" w:space="0" w:color="auto"/>
        <w:left w:val="none" w:sz="0" w:space="0" w:color="auto"/>
        <w:bottom w:val="none" w:sz="0" w:space="0" w:color="auto"/>
        <w:right w:val="none" w:sz="0" w:space="0" w:color="auto"/>
      </w:divBdr>
    </w:div>
    <w:div w:id="1391028524">
      <w:bodyDiv w:val="1"/>
      <w:marLeft w:val="0"/>
      <w:marRight w:val="0"/>
      <w:marTop w:val="0"/>
      <w:marBottom w:val="0"/>
      <w:divBdr>
        <w:top w:val="none" w:sz="0" w:space="0" w:color="auto"/>
        <w:left w:val="none" w:sz="0" w:space="0" w:color="auto"/>
        <w:bottom w:val="none" w:sz="0" w:space="0" w:color="auto"/>
        <w:right w:val="none" w:sz="0" w:space="0" w:color="auto"/>
      </w:divBdr>
    </w:div>
    <w:div w:id="1398363807">
      <w:bodyDiv w:val="1"/>
      <w:marLeft w:val="0"/>
      <w:marRight w:val="0"/>
      <w:marTop w:val="0"/>
      <w:marBottom w:val="0"/>
      <w:divBdr>
        <w:top w:val="none" w:sz="0" w:space="0" w:color="auto"/>
        <w:left w:val="none" w:sz="0" w:space="0" w:color="auto"/>
        <w:bottom w:val="none" w:sz="0" w:space="0" w:color="auto"/>
        <w:right w:val="none" w:sz="0" w:space="0" w:color="auto"/>
      </w:divBdr>
    </w:div>
    <w:div w:id="1401366410">
      <w:bodyDiv w:val="1"/>
      <w:marLeft w:val="0"/>
      <w:marRight w:val="0"/>
      <w:marTop w:val="0"/>
      <w:marBottom w:val="0"/>
      <w:divBdr>
        <w:top w:val="none" w:sz="0" w:space="0" w:color="auto"/>
        <w:left w:val="none" w:sz="0" w:space="0" w:color="auto"/>
        <w:bottom w:val="none" w:sz="0" w:space="0" w:color="auto"/>
        <w:right w:val="none" w:sz="0" w:space="0" w:color="auto"/>
      </w:divBdr>
    </w:div>
    <w:div w:id="1407848850">
      <w:bodyDiv w:val="1"/>
      <w:marLeft w:val="0"/>
      <w:marRight w:val="0"/>
      <w:marTop w:val="0"/>
      <w:marBottom w:val="0"/>
      <w:divBdr>
        <w:top w:val="none" w:sz="0" w:space="0" w:color="auto"/>
        <w:left w:val="none" w:sz="0" w:space="0" w:color="auto"/>
        <w:bottom w:val="none" w:sz="0" w:space="0" w:color="auto"/>
        <w:right w:val="none" w:sz="0" w:space="0" w:color="auto"/>
      </w:divBdr>
    </w:div>
    <w:div w:id="1414355039">
      <w:bodyDiv w:val="1"/>
      <w:marLeft w:val="0"/>
      <w:marRight w:val="0"/>
      <w:marTop w:val="0"/>
      <w:marBottom w:val="0"/>
      <w:divBdr>
        <w:top w:val="none" w:sz="0" w:space="0" w:color="auto"/>
        <w:left w:val="none" w:sz="0" w:space="0" w:color="auto"/>
        <w:bottom w:val="none" w:sz="0" w:space="0" w:color="auto"/>
        <w:right w:val="none" w:sz="0" w:space="0" w:color="auto"/>
      </w:divBdr>
    </w:div>
    <w:div w:id="1420835661">
      <w:bodyDiv w:val="1"/>
      <w:marLeft w:val="0"/>
      <w:marRight w:val="0"/>
      <w:marTop w:val="0"/>
      <w:marBottom w:val="0"/>
      <w:divBdr>
        <w:top w:val="none" w:sz="0" w:space="0" w:color="auto"/>
        <w:left w:val="none" w:sz="0" w:space="0" w:color="auto"/>
        <w:bottom w:val="none" w:sz="0" w:space="0" w:color="auto"/>
        <w:right w:val="none" w:sz="0" w:space="0" w:color="auto"/>
      </w:divBdr>
    </w:div>
    <w:div w:id="1430735648">
      <w:bodyDiv w:val="1"/>
      <w:marLeft w:val="0"/>
      <w:marRight w:val="0"/>
      <w:marTop w:val="0"/>
      <w:marBottom w:val="0"/>
      <w:divBdr>
        <w:top w:val="none" w:sz="0" w:space="0" w:color="auto"/>
        <w:left w:val="none" w:sz="0" w:space="0" w:color="auto"/>
        <w:bottom w:val="none" w:sz="0" w:space="0" w:color="auto"/>
        <w:right w:val="none" w:sz="0" w:space="0" w:color="auto"/>
      </w:divBdr>
    </w:div>
    <w:div w:id="1433941527">
      <w:bodyDiv w:val="1"/>
      <w:marLeft w:val="0"/>
      <w:marRight w:val="0"/>
      <w:marTop w:val="0"/>
      <w:marBottom w:val="0"/>
      <w:divBdr>
        <w:top w:val="none" w:sz="0" w:space="0" w:color="auto"/>
        <w:left w:val="none" w:sz="0" w:space="0" w:color="auto"/>
        <w:bottom w:val="none" w:sz="0" w:space="0" w:color="auto"/>
        <w:right w:val="none" w:sz="0" w:space="0" w:color="auto"/>
      </w:divBdr>
    </w:div>
    <w:div w:id="1451240682">
      <w:bodyDiv w:val="1"/>
      <w:marLeft w:val="0"/>
      <w:marRight w:val="0"/>
      <w:marTop w:val="0"/>
      <w:marBottom w:val="0"/>
      <w:divBdr>
        <w:top w:val="none" w:sz="0" w:space="0" w:color="auto"/>
        <w:left w:val="none" w:sz="0" w:space="0" w:color="auto"/>
        <w:bottom w:val="none" w:sz="0" w:space="0" w:color="auto"/>
        <w:right w:val="none" w:sz="0" w:space="0" w:color="auto"/>
      </w:divBdr>
    </w:div>
    <w:div w:id="1455978810">
      <w:bodyDiv w:val="1"/>
      <w:marLeft w:val="0"/>
      <w:marRight w:val="0"/>
      <w:marTop w:val="0"/>
      <w:marBottom w:val="0"/>
      <w:divBdr>
        <w:top w:val="none" w:sz="0" w:space="0" w:color="auto"/>
        <w:left w:val="none" w:sz="0" w:space="0" w:color="auto"/>
        <w:bottom w:val="none" w:sz="0" w:space="0" w:color="auto"/>
        <w:right w:val="none" w:sz="0" w:space="0" w:color="auto"/>
      </w:divBdr>
    </w:div>
    <w:div w:id="1456481463">
      <w:bodyDiv w:val="1"/>
      <w:marLeft w:val="0"/>
      <w:marRight w:val="0"/>
      <w:marTop w:val="0"/>
      <w:marBottom w:val="0"/>
      <w:divBdr>
        <w:top w:val="none" w:sz="0" w:space="0" w:color="auto"/>
        <w:left w:val="none" w:sz="0" w:space="0" w:color="auto"/>
        <w:bottom w:val="none" w:sz="0" w:space="0" w:color="auto"/>
        <w:right w:val="none" w:sz="0" w:space="0" w:color="auto"/>
      </w:divBdr>
    </w:div>
    <w:div w:id="1470978506">
      <w:bodyDiv w:val="1"/>
      <w:marLeft w:val="0"/>
      <w:marRight w:val="0"/>
      <w:marTop w:val="0"/>
      <w:marBottom w:val="0"/>
      <w:divBdr>
        <w:top w:val="none" w:sz="0" w:space="0" w:color="auto"/>
        <w:left w:val="none" w:sz="0" w:space="0" w:color="auto"/>
        <w:bottom w:val="none" w:sz="0" w:space="0" w:color="auto"/>
        <w:right w:val="none" w:sz="0" w:space="0" w:color="auto"/>
      </w:divBdr>
    </w:div>
    <w:div w:id="1473257098">
      <w:bodyDiv w:val="1"/>
      <w:marLeft w:val="0"/>
      <w:marRight w:val="0"/>
      <w:marTop w:val="0"/>
      <w:marBottom w:val="0"/>
      <w:divBdr>
        <w:top w:val="none" w:sz="0" w:space="0" w:color="auto"/>
        <w:left w:val="none" w:sz="0" w:space="0" w:color="auto"/>
        <w:bottom w:val="none" w:sz="0" w:space="0" w:color="auto"/>
        <w:right w:val="none" w:sz="0" w:space="0" w:color="auto"/>
      </w:divBdr>
    </w:div>
    <w:div w:id="1493060631">
      <w:bodyDiv w:val="1"/>
      <w:marLeft w:val="0"/>
      <w:marRight w:val="0"/>
      <w:marTop w:val="0"/>
      <w:marBottom w:val="0"/>
      <w:divBdr>
        <w:top w:val="none" w:sz="0" w:space="0" w:color="auto"/>
        <w:left w:val="none" w:sz="0" w:space="0" w:color="auto"/>
        <w:bottom w:val="none" w:sz="0" w:space="0" w:color="auto"/>
        <w:right w:val="none" w:sz="0" w:space="0" w:color="auto"/>
      </w:divBdr>
    </w:div>
    <w:div w:id="1495492676">
      <w:bodyDiv w:val="1"/>
      <w:marLeft w:val="0"/>
      <w:marRight w:val="0"/>
      <w:marTop w:val="0"/>
      <w:marBottom w:val="0"/>
      <w:divBdr>
        <w:top w:val="none" w:sz="0" w:space="0" w:color="auto"/>
        <w:left w:val="none" w:sz="0" w:space="0" w:color="auto"/>
        <w:bottom w:val="none" w:sz="0" w:space="0" w:color="auto"/>
        <w:right w:val="none" w:sz="0" w:space="0" w:color="auto"/>
      </w:divBdr>
    </w:div>
    <w:div w:id="1506893334">
      <w:bodyDiv w:val="1"/>
      <w:marLeft w:val="0"/>
      <w:marRight w:val="0"/>
      <w:marTop w:val="0"/>
      <w:marBottom w:val="0"/>
      <w:divBdr>
        <w:top w:val="none" w:sz="0" w:space="0" w:color="auto"/>
        <w:left w:val="none" w:sz="0" w:space="0" w:color="auto"/>
        <w:bottom w:val="none" w:sz="0" w:space="0" w:color="auto"/>
        <w:right w:val="none" w:sz="0" w:space="0" w:color="auto"/>
      </w:divBdr>
    </w:div>
    <w:div w:id="1514684188">
      <w:bodyDiv w:val="1"/>
      <w:marLeft w:val="0"/>
      <w:marRight w:val="0"/>
      <w:marTop w:val="0"/>
      <w:marBottom w:val="0"/>
      <w:divBdr>
        <w:top w:val="none" w:sz="0" w:space="0" w:color="auto"/>
        <w:left w:val="none" w:sz="0" w:space="0" w:color="auto"/>
        <w:bottom w:val="none" w:sz="0" w:space="0" w:color="auto"/>
        <w:right w:val="none" w:sz="0" w:space="0" w:color="auto"/>
      </w:divBdr>
    </w:div>
    <w:div w:id="1517038223">
      <w:bodyDiv w:val="1"/>
      <w:marLeft w:val="0"/>
      <w:marRight w:val="0"/>
      <w:marTop w:val="0"/>
      <w:marBottom w:val="0"/>
      <w:divBdr>
        <w:top w:val="none" w:sz="0" w:space="0" w:color="auto"/>
        <w:left w:val="none" w:sz="0" w:space="0" w:color="auto"/>
        <w:bottom w:val="none" w:sz="0" w:space="0" w:color="auto"/>
        <w:right w:val="none" w:sz="0" w:space="0" w:color="auto"/>
      </w:divBdr>
    </w:div>
    <w:div w:id="1521895669">
      <w:bodyDiv w:val="1"/>
      <w:marLeft w:val="0"/>
      <w:marRight w:val="0"/>
      <w:marTop w:val="0"/>
      <w:marBottom w:val="0"/>
      <w:divBdr>
        <w:top w:val="none" w:sz="0" w:space="0" w:color="auto"/>
        <w:left w:val="none" w:sz="0" w:space="0" w:color="auto"/>
        <w:bottom w:val="none" w:sz="0" w:space="0" w:color="auto"/>
        <w:right w:val="none" w:sz="0" w:space="0" w:color="auto"/>
      </w:divBdr>
    </w:div>
    <w:div w:id="1529177588">
      <w:bodyDiv w:val="1"/>
      <w:marLeft w:val="0"/>
      <w:marRight w:val="0"/>
      <w:marTop w:val="0"/>
      <w:marBottom w:val="0"/>
      <w:divBdr>
        <w:top w:val="none" w:sz="0" w:space="0" w:color="auto"/>
        <w:left w:val="none" w:sz="0" w:space="0" w:color="auto"/>
        <w:bottom w:val="none" w:sz="0" w:space="0" w:color="auto"/>
        <w:right w:val="none" w:sz="0" w:space="0" w:color="auto"/>
      </w:divBdr>
    </w:div>
    <w:div w:id="1540629485">
      <w:bodyDiv w:val="1"/>
      <w:marLeft w:val="0"/>
      <w:marRight w:val="0"/>
      <w:marTop w:val="0"/>
      <w:marBottom w:val="0"/>
      <w:divBdr>
        <w:top w:val="none" w:sz="0" w:space="0" w:color="auto"/>
        <w:left w:val="none" w:sz="0" w:space="0" w:color="auto"/>
        <w:bottom w:val="none" w:sz="0" w:space="0" w:color="auto"/>
        <w:right w:val="none" w:sz="0" w:space="0" w:color="auto"/>
      </w:divBdr>
    </w:div>
    <w:div w:id="1545558236">
      <w:bodyDiv w:val="1"/>
      <w:marLeft w:val="0"/>
      <w:marRight w:val="0"/>
      <w:marTop w:val="0"/>
      <w:marBottom w:val="0"/>
      <w:divBdr>
        <w:top w:val="none" w:sz="0" w:space="0" w:color="auto"/>
        <w:left w:val="none" w:sz="0" w:space="0" w:color="auto"/>
        <w:bottom w:val="none" w:sz="0" w:space="0" w:color="auto"/>
        <w:right w:val="none" w:sz="0" w:space="0" w:color="auto"/>
      </w:divBdr>
    </w:div>
    <w:div w:id="1554149122">
      <w:bodyDiv w:val="1"/>
      <w:marLeft w:val="0"/>
      <w:marRight w:val="0"/>
      <w:marTop w:val="0"/>
      <w:marBottom w:val="0"/>
      <w:divBdr>
        <w:top w:val="none" w:sz="0" w:space="0" w:color="auto"/>
        <w:left w:val="none" w:sz="0" w:space="0" w:color="auto"/>
        <w:bottom w:val="none" w:sz="0" w:space="0" w:color="auto"/>
        <w:right w:val="none" w:sz="0" w:space="0" w:color="auto"/>
      </w:divBdr>
    </w:div>
    <w:div w:id="1554777295">
      <w:bodyDiv w:val="1"/>
      <w:marLeft w:val="0"/>
      <w:marRight w:val="0"/>
      <w:marTop w:val="0"/>
      <w:marBottom w:val="0"/>
      <w:divBdr>
        <w:top w:val="none" w:sz="0" w:space="0" w:color="auto"/>
        <w:left w:val="none" w:sz="0" w:space="0" w:color="auto"/>
        <w:bottom w:val="none" w:sz="0" w:space="0" w:color="auto"/>
        <w:right w:val="none" w:sz="0" w:space="0" w:color="auto"/>
      </w:divBdr>
    </w:div>
    <w:div w:id="1556938789">
      <w:bodyDiv w:val="1"/>
      <w:marLeft w:val="0"/>
      <w:marRight w:val="0"/>
      <w:marTop w:val="0"/>
      <w:marBottom w:val="0"/>
      <w:divBdr>
        <w:top w:val="none" w:sz="0" w:space="0" w:color="auto"/>
        <w:left w:val="none" w:sz="0" w:space="0" w:color="auto"/>
        <w:bottom w:val="none" w:sz="0" w:space="0" w:color="auto"/>
        <w:right w:val="none" w:sz="0" w:space="0" w:color="auto"/>
      </w:divBdr>
    </w:div>
    <w:div w:id="1560094600">
      <w:bodyDiv w:val="1"/>
      <w:marLeft w:val="0"/>
      <w:marRight w:val="0"/>
      <w:marTop w:val="0"/>
      <w:marBottom w:val="0"/>
      <w:divBdr>
        <w:top w:val="none" w:sz="0" w:space="0" w:color="auto"/>
        <w:left w:val="none" w:sz="0" w:space="0" w:color="auto"/>
        <w:bottom w:val="none" w:sz="0" w:space="0" w:color="auto"/>
        <w:right w:val="none" w:sz="0" w:space="0" w:color="auto"/>
      </w:divBdr>
    </w:div>
    <w:div w:id="1561556617">
      <w:bodyDiv w:val="1"/>
      <w:marLeft w:val="0"/>
      <w:marRight w:val="0"/>
      <w:marTop w:val="0"/>
      <w:marBottom w:val="0"/>
      <w:divBdr>
        <w:top w:val="none" w:sz="0" w:space="0" w:color="auto"/>
        <w:left w:val="none" w:sz="0" w:space="0" w:color="auto"/>
        <w:bottom w:val="none" w:sz="0" w:space="0" w:color="auto"/>
        <w:right w:val="none" w:sz="0" w:space="0" w:color="auto"/>
      </w:divBdr>
    </w:div>
    <w:div w:id="1562136440">
      <w:bodyDiv w:val="1"/>
      <w:marLeft w:val="0"/>
      <w:marRight w:val="0"/>
      <w:marTop w:val="0"/>
      <w:marBottom w:val="0"/>
      <w:divBdr>
        <w:top w:val="none" w:sz="0" w:space="0" w:color="auto"/>
        <w:left w:val="none" w:sz="0" w:space="0" w:color="auto"/>
        <w:bottom w:val="none" w:sz="0" w:space="0" w:color="auto"/>
        <w:right w:val="none" w:sz="0" w:space="0" w:color="auto"/>
      </w:divBdr>
    </w:div>
    <w:div w:id="1562209982">
      <w:bodyDiv w:val="1"/>
      <w:marLeft w:val="0"/>
      <w:marRight w:val="0"/>
      <w:marTop w:val="0"/>
      <w:marBottom w:val="0"/>
      <w:divBdr>
        <w:top w:val="none" w:sz="0" w:space="0" w:color="auto"/>
        <w:left w:val="none" w:sz="0" w:space="0" w:color="auto"/>
        <w:bottom w:val="none" w:sz="0" w:space="0" w:color="auto"/>
        <w:right w:val="none" w:sz="0" w:space="0" w:color="auto"/>
      </w:divBdr>
    </w:div>
    <w:div w:id="1571307793">
      <w:bodyDiv w:val="1"/>
      <w:marLeft w:val="0"/>
      <w:marRight w:val="0"/>
      <w:marTop w:val="0"/>
      <w:marBottom w:val="0"/>
      <w:divBdr>
        <w:top w:val="none" w:sz="0" w:space="0" w:color="auto"/>
        <w:left w:val="none" w:sz="0" w:space="0" w:color="auto"/>
        <w:bottom w:val="none" w:sz="0" w:space="0" w:color="auto"/>
        <w:right w:val="none" w:sz="0" w:space="0" w:color="auto"/>
      </w:divBdr>
    </w:div>
    <w:div w:id="1597520240">
      <w:bodyDiv w:val="1"/>
      <w:marLeft w:val="0"/>
      <w:marRight w:val="0"/>
      <w:marTop w:val="0"/>
      <w:marBottom w:val="0"/>
      <w:divBdr>
        <w:top w:val="none" w:sz="0" w:space="0" w:color="auto"/>
        <w:left w:val="none" w:sz="0" w:space="0" w:color="auto"/>
        <w:bottom w:val="none" w:sz="0" w:space="0" w:color="auto"/>
        <w:right w:val="none" w:sz="0" w:space="0" w:color="auto"/>
      </w:divBdr>
    </w:div>
    <w:div w:id="1606419693">
      <w:bodyDiv w:val="1"/>
      <w:marLeft w:val="0"/>
      <w:marRight w:val="0"/>
      <w:marTop w:val="0"/>
      <w:marBottom w:val="0"/>
      <w:divBdr>
        <w:top w:val="none" w:sz="0" w:space="0" w:color="auto"/>
        <w:left w:val="none" w:sz="0" w:space="0" w:color="auto"/>
        <w:bottom w:val="none" w:sz="0" w:space="0" w:color="auto"/>
        <w:right w:val="none" w:sz="0" w:space="0" w:color="auto"/>
      </w:divBdr>
    </w:div>
    <w:div w:id="1623145221">
      <w:bodyDiv w:val="1"/>
      <w:marLeft w:val="0"/>
      <w:marRight w:val="0"/>
      <w:marTop w:val="0"/>
      <w:marBottom w:val="0"/>
      <w:divBdr>
        <w:top w:val="none" w:sz="0" w:space="0" w:color="auto"/>
        <w:left w:val="none" w:sz="0" w:space="0" w:color="auto"/>
        <w:bottom w:val="none" w:sz="0" w:space="0" w:color="auto"/>
        <w:right w:val="none" w:sz="0" w:space="0" w:color="auto"/>
      </w:divBdr>
    </w:div>
    <w:div w:id="1625578011">
      <w:bodyDiv w:val="1"/>
      <w:marLeft w:val="0"/>
      <w:marRight w:val="0"/>
      <w:marTop w:val="0"/>
      <w:marBottom w:val="0"/>
      <w:divBdr>
        <w:top w:val="none" w:sz="0" w:space="0" w:color="auto"/>
        <w:left w:val="none" w:sz="0" w:space="0" w:color="auto"/>
        <w:bottom w:val="none" w:sz="0" w:space="0" w:color="auto"/>
        <w:right w:val="none" w:sz="0" w:space="0" w:color="auto"/>
      </w:divBdr>
    </w:div>
    <w:div w:id="1632904589">
      <w:bodyDiv w:val="1"/>
      <w:marLeft w:val="0"/>
      <w:marRight w:val="0"/>
      <w:marTop w:val="0"/>
      <w:marBottom w:val="0"/>
      <w:divBdr>
        <w:top w:val="none" w:sz="0" w:space="0" w:color="auto"/>
        <w:left w:val="none" w:sz="0" w:space="0" w:color="auto"/>
        <w:bottom w:val="none" w:sz="0" w:space="0" w:color="auto"/>
        <w:right w:val="none" w:sz="0" w:space="0" w:color="auto"/>
      </w:divBdr>
    </w:div>
    <w:div w:id="1633707460">
      <w:bodyDiv w:val="1"/>
      <w:marLeft w:val="0"/>
      <w:marRight w:val="0"/>
      <w:marTop w:val="0"/>
      <w:marBottom w:val="0"/>
      <w:divBdr>
        <w:top w:val="none" w:sz="0" w:space="0" w:color="auto"/>
        <w:left w:val="none" w:sz="0" w:space="0" w:color="auto"/>
        <w:bottom w:val="none" w:sz="0" w:space="0" w:color="auto"/>
        <w:right w:val="none" w:sz="0" w:space="0" w:color="auto"/>
      </w:divBdr>
    </w:div>
    <w:div w:id="1659380052">
      <w:bodyDiv w:val="1"/>
      <w:marLeft w:val="0"/>
      <w:marRight w:val="0"/>
      <w:marTop w:val="0"/>
      <w:marBottom w:val="0"/>
      <w:divBdr>
        <w:top w:val="none" w:sz="0" w:space="0" w:color="auto"/>
        <w:left w:val="none" w:sz="0" w:space="0" w:color="auto"/>
        <w:bottom w:val="none" w:sz="0" w:space="0" w:color="auto"/>
        <w:right w:val="none" w:sz="0" w:space="0" w:color="auto"/>
      </w:divBdr>
    </w:div>
    <w:div w:id="1663582745">
      <w:bodyDiv w:val="1"/>
      <w:marLeft w:val="0"/>
      <w:marRight w:val="0"/>
      <w:marTop w:val="0"/>
      <w:marBottom w:val="0"/>
      <w:divBdr>
        <w:top w:val="none" w:sz="0" w:space="0" w:color="auto"/>
        <w:left w:val="none" w:sz="0" w:space="0" w:color="auto"/>
        <w:bottom w:val="none" w:sz="0" w:space="0" w:color="auto"/>
        <w:right w:val="none" w:sz="0" w:space="0" w:color="auto"/>
      </w:divBdr>
    </w:div>
    <w:div w:id="1664627364">
      <w:bodyDiv w:val="1"/>
      <w:marLeft w:val="0"/>
      <w:marRight w:val="0"/>
      <w:marTop w:val="0"/>
      <w:marBottom w:val="0"/>
      <w:divBdr>
        <w:top w:val="none" w:sz="0" w:space="0" w:color="auto"/>
        <w:left w:val="none" w:sz="0" w:space="0" w:color="auto"/>
        <w:bottom w:val="none" w:sz="0" w:space="0" w:color="auto"/>
        <w:right w:val="none" w:sz="0" w:space="0" w:color="auto"/>
      </w:divBdr>
    </w:div>
    <w:div w:id="1666282658">
      <w:bodyDiv w:val="1"/>
      <w:marLeft w:val="0"/>
      <w:marRight w:val="0"/>
      <w:marTop w:val="0"/>
      <w:marBottom w:val="0"/>
      <w:divBdr>
        <w:top w:val="none" w:sz="0" w:space="0" w:color="auto"/>
        <w:left w:val="none" w:sz="0" w:space="0" w:color="auto"/>
        <w:bottom w:val="none" w:sz="0" w:space="0" w:color="auto"/>
        <w:right w:val="none" w:sz="0" w:space="0" w:color="auto"/>
      </w:divBdr>
    </w:div>
    <w:div w:id="1669358017">
      <w:bodyDiv w:val="1"/>
      <w:marLeft w:val="0"/>
      <w:marRight w:val="0"/>
      <w:marTop w:val="0"/>
      <w:marBottom w:val="0"/>
      <w:divBdr>
        <w:top w:val="none" w:sz="0" w:space="0" w:color="auto"/>
        <w:left w:val="none" w:sz="0" w:space="0" w:color="auto"/>
        <w:bottom w:val="none" w:sz="0" w:space="0" w:color="auto"/>
        <w:right w:val="none" w:sz="0" w:space="0" w:color="auto"/>
      </w:divBdr>
    </w:div>
    <w:div w:id="1670257097">
      <w:bodyDiv w:val="1"/>
      <w:marLeft w:val="0"/>
      <w:marRight w:val="0"/>
      <w:marTop w:val="0"/>
      <w:marBottom w:val="0"/>
      <w:divBdr>
        <w:top w:val="none" w:sz="0" w:space="0" w:color="auto"/>
        <w:left w:val="none" w:sz="0" w:space="0" w:color="auto"/>
        <w:bottom w:val="none" w:sz="0" w:space="0" w:color="auto"/>
        <w:right w:val="none" w:sz="0" w:space="0" w:color="auto"/>
      </w:divBdr>
    </w:div>
    <w:div w:id="1688481879">
      <w:bodyDiv w:val="1"/>
      <w:marLeft w:val="0"/>
      <w:marRight w:val="0"/>
      <w:marTop w:val="0"/>
      <w:marBottom w:val="0"/>
      <w:divBdr>
        <w:top w:val="none" w:sz="0" w:space="0" w:color="auto"/>
        <w:left w:val="none" w:sz="0" w:space="0" w:color="auto"/>
        <w:bottom w:val="none" w:sz="0" w:space="0" w:color="auto"/>
        <w:right w:val="none" w:sz="0" w:space="0" w:color="auto"/>
      </w:divBdr>
    </w:div>
    <w:div w:id="1689790490">
      <w:bodyDiv w:val="1"/>
      <w:marLeft w:val="0"/>
      <w:marRight w:val="0"/>
      <w:marTop w:val="0"/>
      <w:marBottom w:val="0"/>
      <w:divBdr>
        <w:top w:val="none" w:sz="0" w:space="0" w:color="auto"/>
        <w:left w:val="none" w:sz="0" w:space="0" w:color="auto"/>
        <w:bottom w:val="none" w:sz="0" w:space="0" w:color="auto"/>
        <w:right w:val="none" w:sz="0" w:space="0" w:color="auto"/>
      </w:divBdr>
    </w:div>
    <w:div w:id="1700662356">
      <w:bodyDiv w:val="1"/>
      <w:marLeft w:val="0"/>
      <w:marRight w:val="0"/>
      <w:marTop w:val="0"/>
      <w:marBottom w:val="0"/>
      <w:divBdr>
        <w:top w:val="none" w:sz="0" w:space="0" w:color="auto"/>
        <w:left w:val="none" w:sz="0" w:space="0" w:color="auto"/>
        <w:bottom w:val="none" w:sz="0" w:space="0" w:color="auto"/>
        <w:right w:val="none" w:sz="0" w:space="0" w:color="auto"/>
      </w:divBdr>
    </w:div>
    <w:div w:id="1718167997">
      <w:bodyDiv w:val="1"/>
      <w:marLeft w:val="0"/>
      <w:marRight w:val="0"/>
      <w:marTop w:val="0"/>
      <w:marBottom w:val="0"/>
      <w:divBdr>
        <w:top w:val="none" w:sz="0" w:space="0" w:color="auto"/>
        <w:left w:val="none" w:sz="0" w:space="0" w:color="auto"/>
        <w:bottom w:val="none" w:sz="0" w:space="0" w:color="auto"/>
        <w:right w:val="none" w:sz="0" w:space="0" w:color="auto"/>
      </w:divBdr>
    </w:div>
    <w:div w:id="1721780247">
      <w:bodyDiv w:val="1"/>
      <w:marLeft w:val="0"/>
      <w:marRight w:val="0"/>
      <w:marTop w:val="0"/>
      <w:marBottom w:val="0"/>
      <w:divBdr>
        <w:top w:val="none" w:sz="0" w:space="0" w:color="auto"/>
        <w:left w:val="none" w:sz="0" w:space="0" w:color="auto"/>
        <w:bottom w:val="none" w:sz="0" w:space="0" w:color="auto"/>
        <w:right w:val="none" w:sz="0" w:space="0" w:color="auto"/>
      </w:divBdr>
    </w:div>
    <w:div w:id="1723749871">
      <w:bodyDiv w:val="1"/>
      <w:marLeft w:val="0"/>
      <w:marRight w:val="0"/>
      <w:marTop w:val="0"/>
      <w:marBottom w:val="0"/>
      <w:divBdr>
        <w:top w:val="none" w:sz="0" w:space="0" w:color="auto"/>
        <w:left w:val="none" w:sz="0" w:space="0" w:color="auto"/>
        <w:bottom w:val="none" w:sz="0" w:space="0" w:color="auto"/>
        <w:right w:val="none" w:sz="0" w:space="0" w:color="auto"/>
      </w:divBdr>
    </w:div>
    <w:div w:id="1724985803">
      <w:bodyDiv w:val="1"/>
      <w:marLeft w:val="0"/>
      <w:marRight w:val="0"/>
      <w:marTop w:val="0"/>
      <w:marBottom w:val="0"/>
      <w:divBdr>
        <w:top w:val="none" w:sz="0" w:space="0" w:color="auto"/>
        <w:left w:val="none" w:sz="0" w:space="0" w:color="auto"/>
        <w:bottom w:val="none" w:sz="0" w:space="0" w:color="auto"/>
        <w:right w:val="none" w:sz="0" w:space="0" w:color="auto"/>
      </w:divBdr>
    </w:div>
    <w:div w:id="1728185166">
      <w:bodyDiv w:val="1"/>
      <w:marLeft w:val="0"/>
      <w:marRight w:val="0"/>
      <w:marTop w:val="0"/>
      <w:marBottom w:val="0"/>
      <w:divBdr>
        <w:top w:val="none" w:sz="0" w:space="0" w:color="auto"/>
        <w:left w:val="none" w:sz="0" w:space="0" w:color="auto"/>
        <w:bottom w:val="none" w:sz="0" w:space="0" w:color="auto"/>
        <w:right w:val="none" w:sz="0" w:space="0" w:color="auto"/>
      </w:divBdr>
    </w:div>
    <w:div w:id="1731269135">
      <w:bodyDiv w:val="1"/>
      <w:marLeft w:val="0"/>
      <w:marRight w:val="0"/>
      <w:marTop w:val="0"/>
      <w:marBottom w:val="0"/>
      <w:divBdr>
        <w:top w:val="none" w:sz="0" w:space="0" w:color="auto"/>
        <w:left w:val="none" w:sz="0" w:space="0" w:color="auto"/>
        <w:bottom w:val="none" w:sz="0" w:space="0" w:color="auto"/>
        <w:right w:val="none" w:sz="0" w:space="0" w:color="auto"/>
      </w:divBdr>
    </w:div>
    <w:div w:id="1742294687">
      <w:bodyDiv w:val="1"/>
      <w:marLeft w:val="0"/>
      <w:marRight w:val="0"/>
      <w:marTop w:val="0"/>
      <w:marBottom w:val="0"/>
      <w:divBdr>
        <w:top w:val="none" w:sz="0" w:space="0" w:color="auto"/>
        <w:left w:val="none" w:sz="0" w:space="0" w:color="auto"/>
        <w:bottom w:val="none" w:sz="0" w:space="0" w:color="auto"/>
        <w:right w:val="none" w:sz="0" w:space="0" w:color="auto"/>
      </w:divBdr>
    </w:div>
    <w:div w:id="1744335122">
      <w:bodyDiv w:val="1"/>
      <w:marLeft w:val="0"/>
      <w:marRight w:val="0"/>
      <w:marTop w:val="0"/>
      <w:marBottom w:val="0"/>
      <w:divBdr>
        <w:top w:val="none" w:sz="0" w:space="0" w:color="auto"/>
        <w:left w:val="none" w:sz="0" w:space="0" w:color="auto"/>
        <w:bottom w:val="none" w:sz="0" w:space="0" w:color="auto"/>
        <w:right w:val="none" w:sz="0" w:space="0" w:color="auto"/>
      </w:divBdr>
    </w:div>
    <w:div w:id="1749499511">
      <w:bodyDiv w:val="1"/>
      <w:marLeft w:val="0"/>
      <w:marRight w:val="0"/>
      <w:marTop w:val="0"/>
      <w:marBottom w:val="0"/>
      <w:divBdr>
        <w:top w:val="none" w:sz="0" w:space="0" w:color="auto"/>
        <w:left w:val="none" w:sz="0" w:space="0" w:color="auto"/>
        <w:bottom w:val="none" w:sz="0" w:space="0" w:color="auto"/>
        <w:right w:val="none" w:sz="0" w:space="0" w:color="auto"/>
      </w:divBdr>
    </w:div>
    <w:div w:id="1753355591">
      <w:bodyDiv w:val="1"/>
      <w:marLeft w:val="0"/>
      <w:marRight w:val="0"/>
      <w:marTop w:val="0"/>
      <w:marBottom w:val="0"/>
      <w:divBdr>
        <w:top w:val="none" w:sz="0" w:space="0" w:color="auto"/>
        <w:left w:val="none" w:sz="0" w:space="0" w:color="auto"/>
        <w:bottom w:val="none" w:sz="0" w:space="0" w:color="auto"/>
        <w:right w:val="none" w:sz="0" w:space="0" w:color="auto"/>
      </w:divBdr>
    </w:div>
    <w:div w:id="1762675393">
      <w:bodyDiv w:val="1"/>
      <w:marLeft w:val="0"/>
      <w:marRight w:val="0"/>
      <w:marTop w:val="0"/>
      <w:marBottom w:val="0"/>
      <w:divBdr>
        <w:top w:val="none" w:sz="0" w:space="0" w:color="auto"/>
        <w:left w:val="none" w:sz="0" w:space="0" w:color="auto"/>
        <w:bottom w:val="none" w:sz="0" w:space="0" w:color="auto"/>
        <w:right w:val="none" w:sz="0" w:space="0" w:color="auto"/>
      </w:divBdr>
    </w:div>
    <w:div w:id="1777868132">
      <w:bodyDiv w:val="1"/>
      <w:marLeft w:val="0"/>
      <w:marRight w:val="0"/>
      <w:marTop w:val="0"/>
      <w:marBottom w:val="0"/>
      <w:divBdr>
        <w:top w:val="none" w:sz="0" w:space="0" w:color="auto"/>
        <w:left w:val="none" w:sz="0" w:space="0" w:color="auto"/>
        <w:bottom w:val="none" w:sz="0" w:space="0" w:color="auto"/>
        <w:right w:val="none" w:sz="0" w:space="0" w:color="auto"/>
      </w:divBdr>
    </w:div>
    <w:div w:id="1781799827">
      <w:bodyDiv w:val="1"/>
      <w:marLeft w:val="0"/>
      <w:marRight w:val="0"/>
      <w:marTop w:val="0"/>
      <w:marBottom w:val="0"/>
      <w:divBdr>
        <w:top w:val="none" w:sz="0" w:space="0" w:color="auto"/>
        <w:left w:val="none" w:sz="0" w:space="0" w:color="auto"/>
        <w:bottom w:val="none" w:sz="0" w:space="0" w:color="auto"/>
        <w:right w:val="none" w:sz="0" w:space="0" w:color="auto"/>
      </w:divBdr>
    </w:div>
    <w:div w:id="1784883821">
      <w:bodyDiv w:val="1"/>
      <w:marLeft w:val="0"/>
      <w:marRight w:val="0"/>
      <w:marTop w:val="0"/>
      <w:marBottom w:val="0"/>
      <w:divBdr>
        <w:top w:val="none" w:sz="0" w:space="0" w:color="auto"/>
        <w:left w:val="none" w:sz="0" w:space="0" w:color="auto"/>
        <w:bottom w:val="none" w:sz="0" w:space="0" w:color="auto"/>
        <w:right w:val="none" w:sz="0" w:space="0" w:color="auto"/>
      </w:divBdr>
    </w:div>
    <w:div w:id="1792431131">
      <w:bodyDiv w:val="1"/>
      <w:marLeft w:val="0"/>
      <w:marRight w:val="0"/>
      <w:marTop w:val="0"/>
      <w:marBottom w:val="0"/>
      <w:divBdr>
        <w:top w:val="none" w:sz="0" w:space="0" w:color="auto"/>
        <w:left w:val="none" w:sz="0" w:space="0" w:color="auto"/>
        <w:bottom w:val="none" w:sz="0" w:space="0" w:color="auto"/>
        <w:right w:val="none" w:sz="0" w:space="0" w:color="auto"/>
      </w:divBdr>
    </w:div>
    <w:div w:id="1805418002">
      <w:bodyDiv w:val="1"/>
      <w:marLeft w:val="0"/>
      <w:marRight w:val="0"/>
      <w:marTop w:val="0"/>
      <w:marBottom w:val="0"/>
      <w:divBdr>
        <w:top w:val="none" w:sz="0" w:space="0" w:color="auto"/>
        <w:left w:val="none" w:sz="0" w:space="0" w:color="auto"/>
        <w:bottom w:val="none" w:sz="0" w:space="0" w:color="auto"/>
        <w:right w:val="none" w:sz="0" w:space="0" w:color="auto"/>
      </w:divBdr>
    </w:div>
    <w:div w:id="1813012213">
      <w:bodyDiv w:val="1"/>
      <w:marLeft w:val="0"/>
      <w:marRight w:val="0"/>
      <w:marTop w:val="0"/>
      <w:marBottom w:val="0"/>
      <w:divBdr>
        <w:top w:val="none" w:sz="0" w:space="0" w:color="auto"/>
        <w:left w:val="none" w:sz="0" w:space="0" w:color="auto"/>
        <w:bottom w:val="none" w:sz="0" w:space="0" w:color="auto"/>
        <w:right w:val="none" w:sz="0" w:space="0" w:color="auto"/>
      </w:divBdr>
    </w:div>
    <w:div w:id="1813060727">
      <w:bodyDiv w:val="1"/>
      <w:marLeft w:val="0"/>
      <w:marRight w:val="0"/>
      <w:marTop w:val="0"/>
      <w:marBottom w:val="0"/>
      <w:divBdr>
        <w:top w:val="none" w:sz="0" w:space="0" w:color="auto"/>
        <w:left w:val="none" w:sz="0" w:space="0" w:color="auto"/>
        <w:bottom w:val="none" w:sz="0" w:space="0" w:color="auto"/>
        <w:right w:val="none" w:sz="0" w:space="0" w:color="auto"/>
      </w:divBdr>
    </w:div>
    <w:div w:id="1822386273">
      <w:bodyDiv w:val="1"/>
      <w:marLeft w:val="0"/>
      <w:marRight w:val="0"/>
      <w:marTop w:val="0"/>
      <w:marBottom w:val="0"/>
      <w:divBdr>
        <w:top w:val="none" w:sz="0" w:space="0" w:color="auto"/>
        <w:left w:val="none" w:sz="0" w:space="0" w:color="auto"/>
        <w:bottom w:val="none" w:sz="0" w:space="0" w:color="auto"/>
        <w:right w:val="none" w:sz="0" w:space="0" w:color="auto"/>
      </w:divBdr>
    </w:div>
    <w:div w:id="1824614555">
      <w:bodyDiv w:val="1"/>
      <w:marLeft w:val="0"/>
      <w:marRight w:val="0"/>
      <w:marTop w:val="0"/>
      <w:marBottom w:val="0"/>
      <w:divBdr>
        <w:top w:val="none" w:sz="0" w:space="0" w:color="auto"/>
        <w:left w:val="none" w:sz="0" w:space="0" w:color="auto"/>
        <w:bottom w:val="none" w:sz="0" w:space="0" w:color="auto"/>
        <w:right w:val="none" w:sz="0" w:space="0" w:color="auto"/>
      </w:divBdr>
    </w:div>
    <w:div w:id="1826126556">
      <w:bodyDiv w:val="1"/>
      <w:marLeft w:val="0"/>
      <w:marRight w:val="0"/>
      <w:marTop w:val="0"/>
      <w:marBottom w:val="0"/>
      <w:divBdr>
        <w:top w:val="none" w:sz="0" w:space="0" w:color="auto"/>
        <w:left w:val="none" w:sz="0" w:space="0" w:color="auto"/>
        <w:bottom w:val="none" w:sz="0" w:space="0" w:color="auto"/>
        <w:right w:val="none" w:sz="0" w:space="0" w:color="auto"/>
      </w:divBdr>
    </w:div>
    <w:div w:id="1841776857">
      <w:bodyDiv w:val="1"/>
      <w:marLeft w:val="0"/>
      <w:marRight w:val="0"/>
      <w:marTop w:val="0"/>
      <w:marBottom w:val="0"/>
      <w:divBdr>
        <w:top w:val="none" w:sz="0" w:space="0" w:color="auto"/>
        <w:left w:val="none" w:sz="0" w:space="0" w:color="auto"/>
        <w:bottom w:val="none" w:sz="0" w:space="0" w:color="auto"/>
        <w:right w:val="none" w:sz="0" w:space="0" w:color="auto"/>
      </w:divBdr>
    </w:div>
    <w:div w:id="1860774130">
      <w:bodyDiv w:val="1"/>
      <w:marLeft w:val="0"/>
      <w:marRight w:val="0"/>
      <w:marTop w:val="0"/>
      <w:marBottom w:val="0"/>
      <w:divBdr>
        <w:top w:val="none" w:sz="0" w:space="0" w:color="auto"/>
        <w:left w:val="none" w:sz="0" w:space="0" w:color="auto"/>
        <w:bottom w:val="none" w:sz="0" w:space="0" w:color="auto"/>
        <w:right w:val="none" w:sz="0" w:space="0" w:color="auto"/>
      </w:divBdr>
    </w:div>
    <w:div w:id="1889102850">
      <w:bodyDiv w:val="1"/>
      <w:marLeft w:val="0"/>
      <w:marRight w:val="0"/>
      <w:marTop w:val="0"/>
      <w:marBottom w:val="0"/>
      <w:divBdr>
        <w:top w:val="none" w:sz="0" w:space="0" w:color="auto"/>
        <w:left w:val="none" w:sz="0" w:space="0" w:color="auto"/>
        <w:bottom w:val="none" w:sz="0" w:space="0" w:color="auto"/>
        <w:right w:val="none" w:sz="0" w:space="0" w:color="auto"/>
      </w:divBdr>
    </w:div>
    <w:div w:id="1912961905">
      <w:bodyDiv w:val="1"/>
      <w:marLeft w:val="0"/>
      <w:marRight w:val="0"/>
      <w:marTop w:val="0"/>
      <w:marBottom w:val="0"/>
      <w:divBdr>
        <w:top w:val="none" w:sz="0" w:space="0" w:color="auto"/>
        <w:left w:val="none" w:sz="0" w:space="0" w:color="auto"/>
        <w:bottom w:val="none" w:sz="0" w:space="0" w:color="auto"/>
        <w:right w:val="none" w:sz="0" w:space="0" w:color="auto"/>
      </w:divBdr>
    </w:div>
    <w:div w:id="1931045266">
      <w:bodyDiv w:val="1"/>
      <w:marLeft w:val="0"/>
      <w:marRight w:val="0"/>
      <w:marTop w:val="0"/>
      <w:marBottom w:val="0"/>
      <w:divBdr>
        <w:top w:val="none" w:sz="0" w:space="0" w:color="auto"/>
        <w:left w:val="none" w:sz="0" w:space="0" w:color="auto"/>
        <w:bottom w:val="none" w:sz="0" w:space="0" w:color="auto"/>
        <w:right w:val="none" w:sz="0" w:space="0" w:color="auto"/>
      </w:divBdr>
    </w:div>
    <w:div w:id="1933004459">
      <w:bodyDiv w:val="1"/>
      <w:marLeft w:val="0"/>
      <w:marRight w:val="0"/>
      <w:marTop w:val="0"/>
      <w:marBottom w:val="0"/>
      <w:divBdr>
        <w:top w:val="none" w:sz="0" w:space="0" w:color="auto"/>
        <w:left w:val="none" w:sz="0" w:space="0" w:color="auto"/>
        <w:bottom w:val="none" w:sz="0" w:space="0" w:color="auto"/>
        <w:right w:val="none" w:sz="0" w:space="0" w:color="auto"/>
      </w:divBdr>
    </w:div>
    <w:div w:id="1938322163">
      <w:bodyDiv w:val="1"/>
      <w:marLeft w:val="0"/>
      <w:marRight w:val="0"/>
      <w:marTop w:val="0"/>
      <w:marBottom w:val="0"/>
      <w:divBdr>
        <w:top w:val="none" w:sz="0" w:space="0" w:color="auto"/>
        <w:left w:val="none" w:sz="0" w:space="0" w:color="auto"/>
        <w:bottom w:val="none" w:sz="0" w:space="0" w:color="auto"/>
        <w:right w:val="none" w:sz="0" w:space="0" w:color="auto"/>
      </w:divBdr>
    </w:div>
    <w:div w:id="1955594266">
      <w:bodyDiv w:val="1"/>
      <w:marLeft w:val="0"/>
      <w:marRight w:val="0"/>
      <w:marTop w:val="0"/>
      <w:marBottom w:val="0"/>
      <w:divBdr>
        <w:top w:val="none" w:sz="0" w:space="0" w:color="auto"/>
        <w:left w:val="none" w:sz="0" w:space="0" w:color="auto"/>
        <w:bottom w:val="none" w:sz="0" w:space="0" w:color="auto"/>
        <w:right w:val="none" w:sz="0" w:space="0" w:color="auto"/>
      </w:divBdr>
    </w:div>
    <w:div w:id="1963266690">
      <w:bodyDiv w:val="1"/>
      <w:marLeft w:val="0"/>
      <w:marRight w:val="0"/>
      <w:marTop w:val="0"/>
      <w:marBottom w:val="0"/>
      <w:divBdr>
        <w:top w:val="none" w:sz="0" w:space="0" w:color="auto"/>
        <w:left w:val="none" w:sz="0" w:space="0" w:color="auto"/>
        <w:bottom w:val="none" w:sz="0" w:space="0" w:color="auto"/>
        <w:right w:val="none" w:sz="0" w:space="0" w:color="auto"/>
      </w:divBdr>
    </w:div>
    <w:div w:id="1968776527">
      <w:bodyDiv w:val="1"/>
      <w:marLeft w:val="0"/>
      <w:marRight w:val="0"/>
      <w:marTop w:val="0"/>
      <w:marBottom w:val="0"/>
      <w:divBdr>
        <w:top w:val="none" w:sz="0" w:space="0" w:color="auto"/>
        <w:left w:val="none" w:sz="0" w:space="0" w:color="auto"/>
        <w:bottom w:val="none" w:sz="0" w:space="0" w:color="auto"/>
        <w:right w:val="none" w:sz="0" w:space="0" w:color="auto"/>
      </w:divBdr>
    </w:div>
    <w:div w:id="1972049244">
      <w:bodyDiv w:val="1"/>
      <w:marLeft w:val="0"/>
      <w:marRight w:val="0"/>
      <w:marTop w:val="0"/>
      <w:marBottom w:val="0"/>
      <w:divBdr>
        <w:top w:val="none" w:sz="0" w:space="0" w:color="auto"/>
        <w:left w:val="none" w:sz="0" w:space="0" w:color="auto"/>
        <w:bottom w:val="none" w:sz="0" w:space="0" w:color="auto"/>
        <w:right w:val="none" w:sz="0" w:space="0" w:color="auto"/>
      </w:divBdr>
    </w:div>
    <w:div w:id="1972201231">
      <w:bodyDiv w:val="1"/>
      <w:marLeft w:val="0"/>
      <w:marRight w:val="0"/>
      <w:marTop w:val="0"/>
      <w:marBottom w:val="0"/>
      <w:divBdr>
        <w:top w:val="none" w:sz="0" w:space="0" w:color="auto"/>
        <w:left w:val="none" w:sz="0" w:space="0" w:color="auto"/>
        <w:bottom w:val="none" w:sz="0" w:space="0" w:color="auto"/>
        <w:right w:val="none" w:sz="0" w:space="0" w:color="auto"/>
      </w:divBdr>
    </w:div>
    <w:div w:id="1973825618">
      <w:bodyDiv w:val="1"/>
      <w:marLeft w:val="0"/>
      <w:marRight w:val="0"/>
      <w:marTop w:val="0"/>
      <w:marBottom w:val="0"/>
      <w:divBdr>
        <w:top w:val="none" w:sz="0" w:space="0" w:color="auto"/>
        <w:left w:val="none" w:sz="0" w:space="0" w:color="auto"/>
        <w:bottom w:val="none" w:sz="0" w:space="0" w:color="auto"/>
        <w:right w:val="none" w:sz="0" w:space="0" w:color="auto"/>
      </w:divBdr>
    </w:div>
    <w:div w:id="1988586439">
      <w:bodyDiv w:val="1"/>
      <w:marLeft w:val="0"/>
      <w:marRight w:val="0"/>
      <w:marTop w:val="0"/>
      <w:marBottom w:val="0"/>
      <w:divBdr>
        <w:top w:val="none" w:sz="0" w:space="0" w:color="auto"/>
        <w:left w:val="none" w:sz="0" w:space="0" w:color="auto"/>
        <w:bottom w:val="none" w:sz="0" w:space="0" w:color="auto"/>
        <w:right w:val="none" w:sz="0" w:space="0" w:color="auto"/>
      </w:divBdr>
    </w:div>
    <w:div w:id="1992126567">
      <w:bodyDiv w:val="1"/>
      <w:marLeft w:val="0"/>
      <w:marRight w:val="0"/>
      <w:marTop w:val="0"/>
      <w:marBottom w:val="0"/>
      <w:divBdr>
        <w:top w:val="none" w:sz="0" w:space="0" w:color="auto"/>
        <w:left w:val="none" w:sz="0" w:space="0" w:color="auto"/>
        <w:bottom w:val="none" w:sz="0" w:space="0" w:color="auto"/>
        <w:right w:val="none" w:sz="0" w:space="0" w:color="auto"/>
      </w:divBdr>
    </w:div>
    <w:div w:id="1992518728">
      <w:bodyDiv w:val="1"/>
      <w:marLeft w:val="0"/>
      <w:marRight w:val="0"/>
      <w:marTop w:val="0"/>
      <w:marBottom w:val="0"/>
      <w:divBdr>
        <w:top w:val="none" w:sz="0" w:space="0" w:color="auto"/>
        <w:left w:val="none" w:sz="0" w:space="0" w:color="auto"/>
        <w:bottom w:val="none" w:sz="0" w:space="0" w:color="auto"/>
        <w:right w:val="none" w:sz="0" w:space="0" w:color="auto"/>
      </w:divBdr>
    </w:div>
    <w:div w:id="1992714266">
      <w:bodyDiv w:val="1"/>
      <w:marLeft w:val="0"/>
      <w:marRight w:val="0"/>
      <w:marTop w:val="0"/>
      <w:marBottom w:val="0"/>
      <w:divBdr>
        <w:top w:val="none" w:sz="0" w:space="0" w:color="auto"/>
        <w:left w:val="none" w:sz="0" w:space="0" w:color="auto"/>
        <w:bottom w:val="none" w:sz="0" w:space="0" w:color="auto"/>
        <w:right w:val="none" w:sz="0" w:space="0" w:color="auto"/>
      </w:divBdr>
    </w:div>
    <w:div w:id="1999572417">
      <w:bodyDiv w:val="1"/>
      <w:marLeft w:val="0"/>
      <w:marRight w:val="0"/>
      <w:marTop w:val="0"/>
      <w:marBottom w:val="0"/>
      <w:divBdr>
        <w:top w:val="none" w:sz="0" w:space="0" w:color="auto"/>
        <w:left w:val="none" w:sz="0" w:space="0" w:color="auto"/>
        <w:bottom w:val="none" w:sz="0" w:space="0" w:color="auto"/>
        <w:right w:val="none" w:sz="0" w:space="0" w:color="auto"/>
      </w:divBdr>
    </w:div>
    <w:div w:id="2004117296">
      <w:bodyDiv w:val="1"/>
      <w:marLeft w:val="0"/>
      <w:marRight w:val="0"/>
      <w:marTop w:val="0"/>
      <w:marBottom w:val="0"/>
      <w:divBdr>
        <w:top w:val="none" w:sz="0" w:space="0" w:color="auto"/>
        <w:left w:val="none" w:sz="0" w:space="0" w:color="auto"/>
        <w:bottom w:val="none" w:sz="0" w:space="0" w:color="auto"/>
        <w:right w:val="none" w:sz="0" w:space="0" w:color="auto"/>
      </w:divBdr>
    </w:div>
    <w:div w:id="2010018661">
      <w:bodyDiv w:val="1"/>
      <w:marLeft w:val="0"/>
      <w:marRight w:val="0"/>
      <w:marTop w:val="0"/>
      <w:marBottom w:val="0"/>
      <w:divBdr>
        <w:top w:val="none" w:sz="0" w:space="0" w:color="auto"/>
        <w:left w:val="none" w:sz="0" w:space="0" w:color="auto"/>
        <w:bottom w:val="none" w:sz="0" w:space="0" w:color="auto"/>
        <w:right w:val="none" w:sz="0" w:space="0" w:color="auto"/>
      </w:divBdr>
    </w:div>
    <w:div w:id="2020693542">
      <w:bodyDiv w:val="1"/>
      <w:marLeft w:val="0"/>
      <w:marRight w:val="0"/>
      <w:marTop w:val="0"/>
      <w:marBottom w:val="0"/>
      <w:divBdr>
        <w:top w:val="none" w:sz="0" w:space="0" w:color="auto"/>
        <w:left w:val="none" w:sz="0" w:space="0" w:color="auto"/>
        <w:bottom w:val="none" w:sz="0" w:space="0" w:color="auto"/>
        <w:right w:val="none" w:sz="0" w:space="0" w:color="auto"/>
      </w:divBdr>
    </w:div>
    <w:div w:id="2029872985">
      <w:bodyDiv w:val="1"/>
      <w:marLeft w:val="0"/>
      <w:marRight w:val="0"/>
      <w:marTop w:val="0"/>
      <w:marBottom w:val="0"/>
      <w:divBdr>
        <w:top w:val="none" w:sz="0" w:space="0" w:color="auto"/>
        <w:left w:val="none" w:sz="0" w:space="0" w:color="auto"/>
        <w:bottom w:val="none" w:sz="0" w:space="0" w:color="auto"/>
        <w:right w:val="none" w:sz="0" w:space="0" w:color="auto"/>
      </w:divBdr>
    </w:div>
    <w:div w:id="2037003318">
      <w:bodyDiv w:val="1"/>
      <w:marLeft w:val="0"/>
      <w:marRight w:val="0"/>
      <w:marTop w:val="0"/>
      <w:marBottom w:val="0"/>
      <w:divBdr>
        <w:top w:val="none" w:sz="0" w:space="0" w:color="auto"/>
        <w:left w:val="none" w:sz="0" w:space="0" w:color="auto"/>
        <w:bottom w:val="none" w:sz="0" w:space="0" w:color="auto"/>
        <w:right w:val="none" w:sz="0" w:space="0" w:color="auto"/>
      </w:divBdr>
    </w:div>
    <w:div w:id="2049066551">
      <w:bodyDiv w:val="1"/>
      <w:marLeft w:val="0"/>
      <w:marRight w:val="0"/>
      <w:marTop w:val="0"/>
      <w:marBottom w:val="0"/>
      <w:divBdr>
        <w:top w:val="none" w:sz="0" w:space="0" w:color="auto"/>
        <w:left w:val="none" w:sz="0" w:space="0" w:color="auto"/>
        <w:bottom w:val="none" w:sz="0" w:space="0" w:color="auto"/>
        <w:right w:val="none" w:sz="0" w:space="0" w:color="auto"/>
      </w:divBdr>
    </w:div>
    <w:div w:id="2050373133">
      <w:bodyDiv w:val="1"/>
      <w:marLeft w:val="0"/>
      <w:marRight w:val="0"/>
      <w:marTop w:val="0"/>
      <w:marBottom w:val="0"/>
      <w:divBdr>
        <w:top w:val="none" w:sz="0" w:space="0" w:color="auto"/>
        <w:left w:val="none" w:sz="0" w:space="0" w:color="auto"/>
        <w:bottom w:val="none" w:sz="0" w:space="0" w:color="auto"/>
        <w:right w:val="none" w:sz="0" w:space="0" w:color="auto"/>
      </w:divBdr>
    </w:div>
    <w:div w:id="2051686327">
      <w:bodyDiv w:val="1"/>
      <w:marLeft w:val="0"/>
      <w:marRight w:val="0"/>
      <w:marTop w:val="0"/>
      <w:marBottom w:val="0"/>
      <w:divBdr>
        <w:top w:val="none" w:sz="0" w:space="0" w:color="auto"/>
        <w:left w:val="none" w:sz="0" w:space="0" w:color="auto"/>
        <w:bottom w:val="none" w:sz="0" w:space="0" w:color="auto"/>
        <w:right w:val="none" w:sz="0" w:space="0" w:color="auto"/>
      </w:divBdr>
    </w:div>
    <w:div w:id="2053727002">
      <w:bodyDiv w:val="1"/>
      <w:marLeft w:val="0"/>
      <w:marRight w:val="0"/>
      <w:marTop w:val="0"/>
      <w:marBottom w:val="0"/>
      <w:divBdr>
        <w:top w:val="none" w:sz="0" w:space="0" w:color="auto"/>
        <w:left w:val="none" w:sz="0" w:space="0" w:color="auto"/>
        <w:bottom w:val="none" w:sz="0" w:space="0" w:color="auto"/>
        <w:right w:val="none" w:sz="0" w:space="0" w:color="auto"/>
      </w:divBdr>
    </w:div>
    <w:div w:id="2066709005">
      <w:bodyDiv w:val="1"/>
      <w:marLeft w:val="0"/>
      <w:marRight w:val="0"/>
      <w:marTop w:val="0"/>
      <w:marBottom w:val="0"/>
      <w:divBdr>
        <w:top w:val="none" w:sz="0" w:space="0" w:color="auto"/>
        <w:left w:val="none" w:sz="0" w:space="0" w:color="auto"/>
        <w:bottom w:val="none" w:sz="0" w:space="0" w:color="auto"/>
        <w:right w:val="none" w:sz="0" w:space="0" w:color="auto"/>
      </w:divBdr>
    </w:div>
    <w:div w:id="2068331963">
      <w:bodyDiv w:val="1"/>
      <w:marLeft w:val="0"/>
      <w:marRight w:val="0"/>
      <w:marTop w:val="0"/>
      <w:marBottom w:val="0"/>
      <w:divBdr>
        <w:top w:val="none" w:sz="0" w:space="0" w:color="auto"/>
        <w:left w:val="none" w:sz="0" w:space="0" w:color="auto"/>
        <w:bottom w:val="none" w:sz="0" w:space="0" w:color="auto"/>
        <w:right w:val="none" w:sz="0" w:space="0" w:color="auto"/>
      </w:divBdr>
    </w:div>
    <w:div w:id="2072120474">
      <w:bodyDiv w:val="1"/>
      <w:marLeft w:val="0"/>
      <w:marRight w:val="0"/>
      <w:marTop w:val="0"/>
      <w:marBottom w:val="0"/>
      <w:divBdr>
        <w:top w:val="none" w:sz="0" w:space="0" w:color="auto"/>
        <w:left w:val="none" w:sz="0" w:space="0" w:color="auto"/>
        <w:bottom w:val="none" w:sz="0" w:space="0" w:color="auto"/>
        <w:right w:val="none" w:sz="0" w:space="0" w:color="auto"/>
      </w:divBdr>
    </w:div>
    <w:div w:id="2072994487">
      <w:bodyDiv w:val="1"/>
      <w:marLeft w:val="0"/>
      <w:marRight w:val="0"/>
      <w:marTop w:val="0"/>
      <w:marBottom w:val="0"/>
      <w:divBdr>
        <w:top w:val="none" w:sz="0" w:space="0" w:color="auto"/>
        <w:left w:val="none" w:sz="0" w:space="0" w:color="auto"/>
        <w:bottom w:val="none" w:sz="0" w:space="0" w:color="auto"/>
        <w:right w:val="none" w:sz="0" w:space="0" w:color="auto"/>
      </w:divBdr>
    </w:div>
    <w:div w:id="2074279957">
      <w:bodyDiv w:val="1"/>
      <w:marLeft w:val="0"/>
      <w:marRight w:val="0"/>
      <w:marTop w:val="0"/>
      <w:marBottom w:val="0"/>
      <w:divBdr>
        <w:top w:val="none" w:sz="0" w:space="0" w:color="auto"/>
        <w:left w:val="none" w:sz="0" w:space="0" w:color="auto"/>
        <w:bottom w:val="none" w:sz="0" w:space="0" w:color="auto"/>
        <w:right w:val="none" w:sz="0" w:space="0" w:color="auto"/>
      </w:divBdr>
    </w:div>
    <w:div w:id="2081756954">
      <w:bodyDiv w:val="1"/>
      <w:marLeft w:val="0"/>
      <w:marRight w:val="0"/>
      <w:marTop w:val="0"/>
      <w:marBottom w:val="0"/>
      <w:divBdr>
        <w:top w:val="none" w:sz="0" w:space="0" w:color="auto"/>
        <w:left w:val="none" w:sz="0" w:space="0" w:color="auto"/>
        <w:bottom w:val="none" w:sz="0" w:space="0" w:color="auto"/>
        <w:right w:val="none" w:sz="0" w:space="0" w:color="auto"/>
      </w:divBdr>
    </w:div>
    <w:div w:id="2082831137">
      <w:bodyDiv w:val="1"/>
      <w:marLeft w:val="0"/>
      <w:marRight w:val="0"/>
      <w:marTop w:val="0"/>
      <w:marBottom w:val="0"/>
      <w:divBdr>
        <w:top w:val="none" w:sz="0" w:space="0" w:color="auto"/>
        <w:left w:val="none" w:sz="0" w:space="0" w:color="auto"/>
        <w:bottom w:val="none" w:sz="0" w:space="0" w:color="auto"/>
        <w:right w:val="none" w:sz="0" w:space="0" w:color="auto"/>
      </w:divBdr>
    </w:div>
    <w:div w:id="2097049662">
      <w:bodyDiv w:val="1"/>
      <w:marLeft w:val="0"/>
      <w:marRight w:val="0"/>
      <w:marTop w:val="0"/>
      <w:marBottom w:val="0"/>
      <w:divBdr>
        <w:top w:val="none" w:sz="0" w:space="0" w:color="auto"/>
        <w:left w:val="none" w:sz="0" w:space="0" w:color="auto"/>
        <w:bottom w:val="none" w:sz="0" w:space="0" w:color="auto"/>
        <w:right w:val="none" w:sz="0" w:space="0" w:color="auto"/>
      </w:divBdr>
    </w:div>
    <w:div w:id="2100830414">
      <w:bodyDiv w:val="1"/>
      <w:marLeft w:val="0"/>
      <w:marRight w:val="0"/>
      <w:marTop w:val="0"/>
      <w:marBottom w:val="0"/>
      <w:divBdr>
        <w:top w:val="none" w:sz="0" w:space="0" w:color="auto"/>
        <w:left w:val="none" w:sz="0" w:space="0" w:color="auto"/>
        <w:bottom w:val="none" w:sz="0" w:space="0" w:color="auto"/>
        <w:right w:val="none" w:sz="0" w:space="0" w:color="auto"/>
      </w:divBdr>
    </w:div>
    <w:div w:id="2101634452">
      <w:bodyDiv w:val="1"/>
      <w:marLeft w:val="0"/>
      <w:marRight w:val="0"/>
      <w:marTop w:val="0"/>
      <w:marBottom w:val="0"/>
      <w:divBdr>
        <w:top w:val="none" w:sz="0" w:space="0" w:color="auto"/>
        <w:left w:val="none" w:sz="0" w:space="0" w:color="auto"/>
        <w:bottom w:val="none" w:sz="0" w:space="0" w:color="auto"/>
        <w:right w:val="none" w:sz="0" w:space="0" w:color="auto"/>
      </w:divBdr>
    </w:div>
    <w:div w:id="2103530044">
      <w:bodyDiv w:val="1"/>
      <w:marLeft w:val="0"/>
      <w:marRight w:val="0"/>
      <w:marTop w:val="0"/>
      <w:marBottom w:val="0"/>
      <w:divBdr>
        <w:top w:val="none" w:sz="0" w:space="0" w:color="auto"/>
        <w:left w:val="none" w:sz="0" w:space="0" w:color="auto"/>
        <w:bottom w:val="none" w:sz="0" w:space="0" w:color="auto"/>
        <w:right w:val="none" w:sz="0" w:space="0" w:color="auto"/>
      </w:divBdr>
    </w:div>
    <w:div w:id="2106878918">
      <w:bodyDiv w:val="1"/>
      <w:marLeft w:val="0"/>
      <w:marRight w:val="0"/>
      <w:marTop w:val="0"/>
      <w:marBottom w:val="0"/>
      <w:divBdr>
        <w:top w:val="none" w:sz="0" w:space="0" w:color="auto"/>
        <w:left w:val="none" w:sz="0" w:space="0" w:color="auto"/>
        <w:bottom w:val="none" w:sz="0" w:space="0" w:color="auto"/>
        <w:right w:val="none" w:sz="0" w:space="0" w:color="auto"/>
      </w:divBdr>
    </w:div>
    <w:div w:id="2112970830">
      <w:bodyDiv w:val="1"/>
      <w:marLeft w:val="0"/>
      <w:marRight w:val="0"/>
      <w:marTop w:val="0"/>
      <w:marBottom w:val="0"/>
      <w:divBdr>
        <w:top w:val="none" w:sz="0" w:space="0" w:color="auto"/>
        <w:left w:val="none" w:sz="0" w:space="0" w:color="auto"/>
        <w:bottom w:val="none" w:sz="0" w:space="0" w:color="auto"/>
        <w:right w:val="none" w:sz="0" w:space="0" w:color="auto"/>
      </w:divBdr>
    </w:div>
    <w:div w:id="2117092164">
      <w:bodyDiv w:val="1"/>
      <w:marLeft w:val="0"/>
      <w:marRight w:val="0"/>
      <w:marTop w:val="0"/>
      <w:marBottom w:val="0"/>
      <w:divBdr>
        <w:top w:val="none" w:sz="0" w:space="0" w:color="auto"/>
        <w:left w:val="none" w:sz="0" w:space="0" w:color="auto"/>
        <w:bottom w:val="none" w:sz="0" w:space="0" w:color="auto"/>
        <w:right w:val="none" w:sz="0" w:space="0" w:color="auto"/>
      </w:divBdr>
    </w:div>
    <w:div w:id="2126076626">
      <w:bodyDiv w:val="1"/>
      <w:marLeft w:val="0"/>
      <w:marRight w:val="0"/>
      <w:marTop w:val="0"/>
      <w:marBottom w:val="0"/>
      <w:divBdr>
        <w:top w:val="none" w:sz="0" w:space="0" w:color="auto"/>
        <w:left w:val="none" w:sz="0" w:space="0" w:color="auto"/>
        <w:bottom w:val="none" w:sz="0" w:space="0" w:color="auto"/>
        <w:right w:val="none" w:sz="0" w:space="0" w:color="auto"/>
      </w:divBdr>
    </w:div>
    <w:div w:id="2131705545">
      <w:bodyDiv w:val="1"/>
      <w:marLeft w:val="0"/>
      <w:marRight w:val="0"/>
      <w:marTop w:val="0"/>
      <w:marBottom w:val="0"/>
      <w:divBdr>
        <w:top w:val="none" w:sz="0" w:space="0" w:color="auto"/>
        <w:left w:val="none" w:sz="0" w:space="0" w:color="auto"/>
        <w:bottom w:val="none" w:sz="0" w:space="0" w:color="auto"/>
        <w:right w:val="none" w:sz="0" w:space="0" w:color="auto"/>
      </w:divBdr>
    </w:div>
    <w:div w:id="2135557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IEEE2006OfficeOnline.xsl" StyleName="IEEE" Version="2006">
  <b:Source>
    <b:Tag>Ref1</b:Tag>
    <b:SourceType>JournalArticle</b:SourceType>
    <b:Guid>{95315fc9-db2d-4c93-8d9b-920d21091688}</b:Guid>
    <b:Title>Hybrid Deep Learning for Kidney Stone Detection in CT Scans With Noise Reduction and Feature Enhancement</b:Title>
    <b:Year>2026</b:Year>
    <b:JournalName>Journal of Computer Science</b:JournalName>
    <b:URL>https://doi.org/10.3844/jcssp.2026.813.825</b:URL>
    <b:DOI>10.3844/jcssp.2026.813.825</b:DOI>
    <b:Author>
      <b:Author>
        <b:NameList>
          <b:Person>
            <b:Last>Dimlo U. M. Fernandes</b:Last>
          </b:Person>
          <b:Person>
            <b:Last>Banoth Sreenu</b:Last>
          </b:Person>
          <b:Person>
            <b:Last>Bihade Priti</b:Last>
          </b:Person>
          <b:Person>
            <b:Last>Mjery Yahia</b:Last>
          </b:Person>
          <b:Person>
            <b:Last>Kumar K. Karthik Selva</b:Last>
          </b:Person>
          <b:Person>
            <b:Last>R Umanesan</b:Last>
          </b:Person>
          <b:Person>
            <b:Last>Kumar A. D. V. S. L. P. Anand</b:Last>
          </b:Person>
          <b:Person>
            <b:Last>Bhoopathy V.</b:Last>
          </b:Person>
        </b:NameList>
      </b:Author>
    </b:Author>
    <b:RefOrder>4</b:RefOrder>
  </b:Source>
  <b:Source>
    <b:Tag>Ref2</b:Tag>
    <b:SourceType>JournalArticle</b:SourceType>
    <b:Guid>{fb4fd922-5060-4a24-83b2-f7b24d1d821b}</b:Guid>
    <b:Title>Parallel Feature Fusion Network for Kidney Stone Detection in CT Images</b:Title>
    <b:Year>2026</b:Year>
    <b:JournalName>Konferans bildirisi (IEEE)</b:JournalName>
    <b:URL>https://ieeexplore.ieee.org/document/11492801/</b:URL>
    <b:Author>
      <b:Author>
        <b:NameList>
          <b:Person>
            <b:Last>Kumari Nilu</b:Last>
          </b:Person>
          <b:Person>
            <b:Last>Patidar Tapan</b:Last>
          </b:Person>
          <b:Person>
            <b:Last>Singh Samridhi</b:Last>
          </b:Person>
          <b:Person>
            <b:Last>Kumar Rajeev</b:Last>
          </b:Person>
        </b:NameList>
      </b:Author>
    </b:Author>
    <b:RefOrder>5</b:RefOrder>
  </b:Source>
  <b:Source>
    <b:Tag>Ref3</b:Tag>
    <b:SourceType>JournalArticle</b:SourceType>
    <b:Guid>{53592b51-572e-499a-bfe0-ab4ba9ee1f28}</b:Guid>
    <b:Title>CT-based AI model for predicting therapeutic outcomes in ureteral stones after single extracorporeal shock wave lithotripsy through a cohort study</b:Title>
    <b:Year>2024</b:Year>
    <b:JournalName>PubMed Central</b:JournalName>
    <b:URL>https://journals.lww.com/international-journal-of-surgery/fulltext/2024/10000/ct_based_ai_model_for_predicting_therapeutic.53.aspx</b:URL>
    <b:Author>
      <b:Author>
        <b:NameList>
          <b:Person>
            <b:Last>Yang Huancheng</b:Last>
          </b:Person>
          <b:Person>
            <b:Last>Wu Xiang</b:Last>
          </b:Person>
          <b:Person>
            <b:Last>Liu Weihao</b:Last>
          </b:Person>
          <b:Person>
            <b:Last>Zhong Yang</b:Last>
          </b:Person>
          <b:Person>
            <b:Last>Wang Tianyu</b:Last>
          </b:Person>
          <b:Person>
            <b:Last>You Weifan</b:Last>
          </b:Person>
          <b:Person>
            <b:Last>Ye Baiwei</b:Last>
          </b:Person>
          <b:Person>
            <b:Last>Wu Bingni</b:Last>
          </b:Person>
          <b:Person>
            <b:Last>Wu Kai</b:Last>
          </b:Person>
          <b:Person>
            <b:Last>Zeng Haoyang</b:Last>
          </b:Person>
          <b:Person>
            <b:Last>Liu Hanlin</b:Last>
          </b:Person>
        </b:NameList>
      </b:Author>
    </b:Author>
    <b:RefOrder>20</b:RefOrder>
  </b:Source>
  <b:Source>
    <b:Tag>Ref4</b:Tag>
    <b:SourceType>JournalArticle</b:SourceType>
    <b:Guid>{f746850f-95bc-4840-9af7-c9ab36572e36}</b:Guid>
    <b:Title>Synergizing vision transformer with ensemble of deep learning model for accurate kidney stone detection using CT imaging</b:Title>
    <b:Year>2025</b:Year>
    <b:JournalName>Alexandria Engineering Journal, 127, 357-373</b:JournalName>
    <b:URL>https://www.sciencedirect.com/science/article/pii/S1110016825006453?via%3Dihub</b:URL>
    <b:Author>
      <b:Author>
        <b:NameList>
          <b:Person>
            <b:Last>Alzughaibi A.</b:Last>
          </b:Person>
          <b:Person>
            <b:Last>Alanazi A. A.</b:Last>
          </b:Person>
          <b:Person>
            <b:Last>Alshahrani M.</b:Last>
          </b:Person>
          <b:Person>
            <b:Last>Hilali Jaghdam I.</b:Last>
          </b:Person>
          <b:Person>
            <b:Last>Hassaballa A. A.</b:Last>
          </b:Person>
        </b:NameList>
      </b:Author>
    </b:Author>
    <b:RefOrder>19</b:RefOrder>
  </b:Source>
  <b:Source>
    <b:Tag>Ref5</b:Tag>
    <b:SourceType>JournalArticle</b:SourceType>
    <b:Guid>{ceb841dd-45ce-4010-b2a4-55609910d3b5}</b:Guid>
    <b:Title>Automatic Kidney Stone Detection using XResNet 152 Model for CT Images</b:Title>
    <b:Year>2024</b:Year>
    <b:JournalName>2nd International Conference on Emerging Trends in Information Technology and Engineering, Ic-ETITE 2024</b:JournalName>
    <b:URL>https://ieeexplore.ieee.org/document/10493554/</b:URL>
    <b:Author>
      <b:Author>
        <b:NameList>
          <b:Person>
            <b:Last>Manudhas S. M.</b:Last>
          </b:Person>
          <b:Person>
            <b:Last>Manoranjitham R.</b:Last>
          </b:Person>
        </b:NameList>
      </b:Author>
    </b:Author>
    <b:RefOrder>18</b:RefOrder>
  </b:Source>
  <b:Source>
    <b:Tag>Ref6</b:Tag>
    <b:SourceType>JournalArticle</b:SourceType>
    <b:Guid>{68b5b4cc-3b94-4e43-8376-973faa72de1a}</b:Guid>
    <b:Title>Optimized YOLOv5 Architecture for Superior Kidney Stone Detection in CT Scans</b:Title>
    <b:Year>2024</b:Year>
    <b:JournalName>Electronics (MDPI)</b:JournalName>
    <b:URL>https://www.mdpi.com/2079-9292/13/22/4418</b:URL>
    <b:Author>
      <b:Author>
        <b:NameList>
          <b:Person>
            <b:Last>Abdimurotovich K. A.</b:Last>
          </b:Person>
          <b:Person>
            <b:Last>Cho Y.-I.</b:Last>
          </b:Person>
        </b:NameList>
      </b:Author>
    </b:Author>
    <b:RefOrder>6</b:RefOrder>
  </b:Source>
  <b:Source>
    <b:Tag>Ref7</b:Tag>
    <b:SourceType>JournalArticle</b:SourceType>
    <b:Guid>{d52c3720-a627-4e71-a9de-10520df435e0}</b:Guid>
    <b:Title>The application of a deep learning method for kidney stone detection by CT scans: A YOLOv8 approach</b:Title>
    <b:Year>2024</b:Year>
    <b:JournalName>International Computer Science and Engineering Conference, 2024</b:JournalName>
    <b:URL>https://ieeexplore.ieee.org/document/10770708/</b:URL>
    <b:Author>
      <b:Author>
        <b:NameList>
          <b:Person>
            <b:Last>Twinprai P.</b:Last>
          </b:Person>
        </b:NameList>
      </b:Author>
    </b:Author>
    <b:RefOrder>7</b:RefOrder>
  </b:Source>
  <b:Source>
    <b:Tag>Ref8</b:Tag>
    <b:SourceType>JournalArticle</b:SourceType>
    <b:Guid>{31a08944-62fe-46b1-853c-3f29dad913c4}</b:Guid>
    <b:Title>Development and multi-institutional validation of the Swin transformer model for prediction of spontaneous passage of ureteral calculi: A retrospective multicentric study</b:Title>
    <b:Year>2025</b:Year>
    <b:JournalName>Urolithiasis, 53(1)</b:JournalName>
    <b:URL>https://doi.org/10.1007/s00240-025-01887-x</b:URL>
    <b:DOI>10.1007/s00240-025-01887-x</b:DOI>
    <b:Author>
      <b:Author>
        <b:NameList>
          <b:Person>
            <b:Last>Lin Y.</b:Last>
          </b:Person>
          <b:Person>
            <b:Last>Li Z.</b:Last>
          </b:Person>
          <b:Person>
            <b:Last>Li Z.</b:Last>
          </b:Person>
          <b:Person>
            <b:Last>Li G.</b:Last>
          </b:Person>
          <b:Person>
            <b:Last>Liu X.</b:Last>
          </b:Person>
          <b:Person>
            <b:Last>Cai W.</b:Last>
          </b:Person>
          <b:Person>
            <b:Last>Xie Z.</b:Last>
          </b:Person>
          <b:Person>
            <b:Last>Chen J.</b:Last>
          </b:Person>
          <b:Person>
            <b:Last>Zhang Y.</b:Last>
          </b:Person>
          <b:Person>
            <b:Last>Pen X.</b:Last>
          </b:Person>
          <b:Person>
            <b:Last>Zhang Y.</b:Last>
          </b:Person>
          <b:Person>
            <b:Last>Chen C.</b:Last>
          </b:Person>
        </b:NameList>
      </b:Author>
    </b:Author>
    <b:RefOrder>17</b:RefOrder>
  </b:Source>
  <b:Source>
    <b:Tag>Ref9</b:Tag>
    <b:SourceType>JournalArticle</b:SourceType>
    <b:Guid>{86bb8df0-1624-4f02-a325-9d89bbfb71ae}</b:Guid>
    <b:Title>Editor's Choice - Fully Automatic Volume Segmentation Using Deep Learning Approaches to Assess the Thoracic Aorta, Visceral Abdominal Aorta, and Visceral Vasculature</b:Title>
    <b:Year>2025</b:Year>
    <b:JournalName>European Journal of Vascular and Endovascular Surgery</b:JournalName>
    <b:URL>https://doi.org/10.1016/j.ejvs.2025.08.025</b:URL>
    <b:DOI>10.1016/j.ejvs.2025.08.025</b:DOI>
    <b:Author>
      <b:Author>
        <b:NameList>
          <b:Person>
            <b:Last>Pouncey Anna Louise</b:Last>
          </b:Person>
          <b:Person>
            <b:Last>Charles E</b:Last>
          </b:Person>
          <b:Person>
            <b:Last>Bicknell Colin</b:Last>
          </b:Person>
          <b:Person>
            <b:Last>Bérard Xavier</b:Last>
          </b:Person>
          <b:Person>
            <b:Last>Ducasse Éric</b:Last>
          </b:Person>
          <b:Person>
            <b:Last>Caradu Caroline</b:Last>
          </b:Person>
        </b:NameList>
      </b:Author>
    </b:Author>
    <b:RefOrder>21</b:RefOrder>
  </b:Source>
  <b:Source>
    <b:Tag>Ref10</b:Tag>
    <b:SourceType>JournalArticle</b:SourceType>
    <b:Guid>{d4c79ac2-4547-45fb-841c-4ab5d4ef1503}</b:Guid>
    <b:Title>FMTW-SAM: Foreground mixing and temporally weighted SAM feature fusion for cross-domain semi-supervised segmentation of type-B aortic dissection in computed tomography angiography</b:Title>
    <b:Year>2026</b:Year>
    <b:JournalName>Neurocomputing</b:JournalName>
    <b:URL>https://doi.org/10.1016/j.neucom.2026.133758</b:URL>
    <b:DOI>10.1016/j.neucom.2026.133758</b:DOI>
    <b:Author>
      <b:Author>
        <b:NameList>
          <b:Person>
            <b:Last>Cai Wenjie</b:Last>
          </b:Person>
          <b:Person>
            <b:Last>Liu Nianping</b:Last>
          </b:Person>
          <b:Person>
            <b:Last>Zhang Hongjie</b:Last>
          </b:Person>
          <b:Person>
            <b:Last>Zhai Jia</b:Last>
          </b:Person>
          <b:Person>
            <b:Last>Wang Qingfeng</b:Last>
          </b:Person>
          <b:Person>
            <b:Last>Zhou Ying Gang</b:Last>
          </b:Person>
          <b:Person>
            <b:Last>Kong Lingming</b:Last>
          </b:Person>
          <b:Person>
            <b:Last>Li Jing</b:Last>
          </b:Person>
        </b:NameList>
      </b:Author>
    </b:Author>
    <b:RefOrder>22</b:RefOrder>
  </b:Source>
  <b:Source>
    <b:Tag>Ref11</b:Tag>
    <b:SourceType>JournalArticle</b:SourceType>
    <b:Guid>{8329cdcc-9dfd-4822-b13f-4b9c5f22d5ce}</b:Guid>
    <b:Title>Deep Learning Application of YOLOv8 for Aortic Dissection Screening Using Non-contrast Computed Tomography</b:Title>
    <b:Year>2025</b:Year>
    <b:JournalName>European Journal of Vascular and Endovascular Surgery</b:JournalName>
    <b:URL>https://www.ejves.com/article/S1078-5884(25)00817-2/abstract</b:URL>
    <b:Author>
      <b:Author>
        <b:NameList>
          <b:Person>
            <b:Last>Tang Zheyu</b:Last>
          </b:Person>
          <b:Person>
            <b:Last>Huang Yuanquan</b:Last>
          </b:Person>
          <b:Person>
            <b:Last>Hu Shibing</b:Last>
          </b:Person>
          <b:Person>
            <b:Last>Shen Tao</b:Last>
          </b:Person>
          <b:Person>
            <b:Last>Meng Mingzhu</b:Last>
          </b:Person>
          <b:Person>
            <b:Last>Xue Tongqing</b:Last>
          </b:Person>
          <b:Person>
            <b:Last>Jia Zhongzhi</b:Last>
          </b:Person>
        </b:NameList>
      </b:Author>
    </b:Author>
    <b:RefOrder>8</b:RefOrder>
  </b:Source>
  <b:Source>
    <b:Tag>Ref12</b:Tag>
    <b:SourceType>JournalArticle</b:SourceType>
    <b:Guid>{a6ddffa7-c19c-4999-83af-a8a0fab438ce}</b:Guid>
    <b:Title>AI-based diagnosis of acute aortic syndrome from noncontrast CT</b:Title>
    <b:Year>2025</b:Year>
    <b:JournalName>Nature Medicine</b:JournalName>
    <b:URL>https://doi.org/10.1038/s41591-025-03916-z</b:URL>
    <b:DOI>10.1038/s41591-025-03916-z</b:DOI>
    <b:Author>
      <b:Author>
        <b:NameList>
          <b:Person>
            <b:Last>Hu Yujian</b:Last>
          </b:Person>
          <b:Person>
            <b:Last>Xiang Yilang</b:Last>
          </b:Person>
          <b:Person>
            <b:Last>Zhou Yan-Jie</b:Last>
          </b:Person>
          <b:Person>
            <b:Last>He Yangyan</b:Last>
          </b:Person>
          <b:Person>
            <b:Last>Lang Dehai</b:Last>
          </b:Person>
          <b:Person>
            <b:Last>Yang Shifeng</b:Last>
          </b:Person>
          <b:Person>
            <b:Last>Du Xiaolong</b:Last>
          </b:Person>
          <b:Person>
            <b:Last>Den Chunlan</b:Last>
          </b:Person>
          <b:Person>
            <b:Last>Xu Youyao</b:Last>
          </b:Person>
          <b:Person>
            <b:Last>Wang Gaofeng</b:Last>
          </b:Person>
          <b:Person>
            <b:Last>Ding Zhengyao</b:Last>
          </b:Person>
          <b:Person>
            <b:Last>Huang Jingyong</b:Last>
          </b:Person>
        </b:NameList>
      </b:Author>
    </b:Author>
    <b:RefOrder>9</b:RefOrder>
  </b:Source>
  <b:Source>
    <b:Tag>Ref13</b:Tag>
    <b:SourceType>JournalArticle</b:SourceType>
    <b:Guid>{ffbd89ce-b396-4319-adfb-8c477f932159}</b:Guid>
    <b:Title>A deep learning algorithm for the detection of aortic dissection on non-contrast-enhanced computed tomography via the identification and segmentation of the true and false lumens of the aorta</b:Title>
    <b:Year>2024</b:Year>
    <b:JournalName>Quantitative Imaging in Medicine and Surgery, 14(10), 7365-7378</b:JournalName>
    <b:URL>https://doi.org/10.21037/qims-24-533</b:URL>
    <b:DOI>10.21037/qims-24-533</b:DOI>
    <b:Author>
      <b:Author>
        <b:NameList>
          <b:Person>
            <b:Last>Cheng Z.</b:Last>
          </b:Person>
          <b:Person>
            <b:Last>Zhao L.</b:Last>
          </b:Person>
          <b:Person>
            <b:Last>Yan J.</b:Last>
          </b:Person>
          <b:Person>
            <b:Last>Zhang H.</b:Last>
          </b:Person>
          <b:Person>
            <b:Last>Lin S.</b:Last>
          </b:Person>
          <b:Person>
            <b:Last>Yin L.</b:Last>
          </b:Person>
          <b:Person>
            <b:Last>Peng C.</b:Last>
          </b:Person>
          <b:Person>
            <b:Last>Ma X.</b:Last>
          </b:Person>
          <b:Person>
            <b:Last>Xie G.</b:Last>
          </b:Person>
          <b:Person>
            <b:Last>Sun L.</b:Last>
          </b:Person>
        </b:NameList>
      </b:Author>
    </b:Author>
    <b:RefOrder>10</b:RefOrder>
  </b:Source>
  <b:Source>
    <b:Tag>Ref14</b:Tag>
    <b:SourceType>JournalArticle</b:SourceType>
    <b:Guid>{2996ebd8-b3b7-42a9-a45a-dfad0cf53fa4}</b:Guid>
    <b:Title>A Cascaded Multi-Task Generative Framework for Detecting Aortic Dissection on 3-D Non-Contrast-Enhanced Computed Tomography</b:Title>
    <b:Year>2022</b:Year>
    <b:JournalName>IEEE Journal of Biomedical and Health Informatics, 26(10), 5177-5188</b:JournalName>
    <b:URL>https://ieeexplore.ieee.org/document/9827558/</b:URL>
    <b:Author>
      <b:Author>
        <b:NameList>
          <b:Person>
            <b:Last>Xiong X.</b:Last>
          </b:Person>
          <b:Person>
            <b:Last>Ding Y.</b:Last>
          </b:Person>
          <b:Person>
            <b:Last>Sun C.</b:Last>
          </b:Person>
          <b:Person>
            <b:Last>Zhang Z.</b:Last>
          </b:Person>
          <b:Person>
            <b:Last>Guan X.</b:Last>
          </b:Person>
          <b:Person>
            <b:Last>Zhang T.</b:Last>
          </b:Person>
          <b:Person>
            <b:Last>Chen H.</b:Last>
          </b:Person>
          <b:Person>
            <b:Last>Liu H.</b:Last>
          </b:Person>
          <b:Person>
            <b:Last>Cheng Z.</b:Last>
          </b:Person>
          <b:Person>
            <b:Last>Zhao L.</b:Last>
          </b:Person>
          <b:Person>
            <b:Last>Ma X.</b:Last>
          </b:Person>
          <b:Person>
            <b:Last>Xie G.</b:Last>
          </b:Person>
        </b:NameList>
      </b:Author>
    </b:Author>
    <b:RefOrder>11</b:RefOrder>
  </b:Source>
  <b:Source>
    <b:Tag>Ref15</b:Tag>
    <b:SourceType>JournalArticle</b:SourceType>
    <b:Guid>{40d7e6a3-6845-4509-8a32-ff38546bffd2}</b:Guid>
    <b:Title>Deep learning-based radiomics of computed tomography angiography to predict adverse events after initial endovascular repair for acute uncomplicated Stanford type B aortic dissection</b:Title>
    <b:Year>2024</b:Year>
    <b:JournalName>European Journal of Radiology, 175</b:JournalName>
    <b:URL>https://doi.org/10.1016/j.ejrad.2024.111468</b:URL>
    <b:DOI>10.1016/j.ejrad.2024.111468</b:DOI>
    <b:Author>
      <b:Author>
        <b:NameList>
          <b:Person>
            <b:Last>Lu X.</b:Last>
          </b:Person>
          <b:Person>
            <b:Last>Gong W.</b:Last>
          </b:Person>
          <b:Person>
            <b:Last>Yang W.</b:Last>
          </b:Person>
          <b:Person>
            <b:Last>Peng Z.</b:Last>
          </b:Person>
          <b:Person>
            <b:Last>Zheng C.</b:Last>
          </b:Person>
          <b:Person>
            <b:Last>Zha Y.</b:Last>
          </b:Person>
        </b:NameList>
      </b:Author>
    </b:Author>
    <b:RefOrder>23</b:RefOrder>
  </b:Source>
  <b:Source>
    <b:Tag>Ref16</b:Tag>
    <b:SourceType>JournalArticle</b:SourceType>
    <b:Guid>{f8dad54c-54a1-42a3-b7be-8091e37597be}</b:Guid>
    <b:Title>Development and validation of a multimodal model in predicting severe acute pancreatitis based on radiomics and deep learning</b:Title>
    <b:Year>2024</b:Year>
    <b:JournalName>International Journal of Medical Informatics</b:JournalName>
    <b:URL>https://www.sciencedirect.com/science/article/pii/S1386505624000042?via%3Dihub</b:URL>
    <b:Author>
      <b:Author>
        <b:NameList>
          <b:Person>
            <b:Last>Yin Minyue</b:Last>
          </b:Person>
          <b:Person>
            <b:Last>Lin Jiaxi</b:Last>
          </b:Person>
          <b:Person>
            <b:Last>Wang Yu</b:Last>
          </b:Person>
          <b:Person>
            <b:Last>Liu Yuanjun</b:Last>
          </b:Person>
          <b:Person>
            <b:Last>Zhang Rufa</b:Last>
          </b:Person>
          <b:Person>
            <b:Last>Duan Wenbin</b:Last>
          </b:Person>
          <b:Person>
            <b:Last>Zhou Zhirun</b:Last>
          </b:Person>
          <b:Person>
            <b:Last>Zhu Shiqi</b:Last>
          </b:Person>
          <b:Person>
            <b:Last>Gao Jingwen</b:Last>
          </b:Person>
          <b:Person>
            <b:Last>Liu Lu</b:Last>
          </b:Person>
          <b:Person>
            <b:Last>Liu Xiaolin</b:Last>
          </b:Person>
          <b:Person>
            <b:Last>Gu Chenqi</b:Last>
          </b:Person>
        </b:NameList>
      </b:Author>
    </b:Author>
    <b:RefOrder>12</b:RefOrder>
  </b:Source>
  <b:Source>
    <b:Tag>Ref17</b:Tag>
    <b:SourceType>JournalArticle</b:SourceType>
    <b:Guid>{412fe07e-9325-47e1-b386-3905d88554ab}</b:Guid>
    <b:Title>Deep learning-based prediction of acute pancreatitis severity from abdominal CT with multicenter external validation</b:Title>
    <b:Year>2026</b:Year>
    <b:JournalName>Radiology Advances</b:JournalName>
    <b:URL>https://doi.org/10.1093/radadv/umag020</b:URL>
    <b:DOI>10.1093/radadv/umag020</b:DOI>
    <b:Author>
      <b:Author>
        <b:NameList>
          <b:Person>
            <b:Last>Xu Yanqi</b:Last>
          </b:Person>
          <b:Person>
            <b:Last>Teutsch Brigitta</b:Last>
          </b:Person>
          <b:Person>
            <b:Last>Zeng Weicheng</b:Last>
          </b:Person>
          <b:Person>
            <b:Last>Hu Yang</b:Last>
          </b:Person>
          <b:Person>
            <b:Last>Rastogi Shikhar</b:Last>
          </b:Person>
          <b:Person>
            <b:Last>Hu Emmy Yuebi</b:Last>
          </b:Person>
          <b:Person>
            <b:Last>DeGregorio Isabella Mary</b:Last>
          </b:Person>
          <b:Person>
            <b:Last>Chui Wan Fung</b:Last>
          </b:Person>
          <b:Person>
            <b:Last>Richter Benjamin I</b:Last>
          </b:Person>
          <b:Person>
            <b:Last>Cummings Ryan</b:Last>
          </b:Person>
          <b:Person>
            <b:Last>Goldberg Julia E.</b:Last>
          </b:Person>
          <b:Person>
            <b:Last>Mathieu Edwin</b:Last>
          </b:Person>
        </b:NameList>
      </b:Author>
    </b:Author>
    <b:RefOrder>13</b:RefOrder>
  </b:Source>
  <b:Source>
    <b:Tag>Ref18</b:Tag>
    <b:SourceType>JournalArticle</b:SourceType>
    <b:Guid>{aa8b488b-1933-46ee-ae1b-be9e8ed15199}</b:Guid>
    <b:Title>Artificial intelligence-based tools with automated segmentation and measurement on CT images to assist accurate and fast diagnosis in acute pancreatitis</b:Title>
    <b:Year>2024</b:Year>
    <b:JournalName>PubMed Central</b:JournalName>
    <b:URL>https://doi.org/10.1093/bjr/tqae091</b:URL>
    <b:DOI>10.1093/bjr/tqae091</b:DOI>
    <b:Author>
      <b:Author>
        <b:NameList>
          <b:Person>
            <b:Last>Pan X.J.</b:Last>
          </b:Person>
          <b:Person>
            <b:Last>Jiao Kaijian</b:Last>
          </b:Person>
          <b:Person>
            <b:Last>Li Xinyu</b:Last>
          </b:Person>
          <b:Person>
            <b:Last>Feng Linshuang</b:Last>
          </b:Person>
          <b:Person>
            <b:Last>Tian Yige</b:Last>
          </b:Person>
          <b:Person>
            <b:Last>Wu Lei</b:Last>
          </b:Person>
          <b:Person>
            <b:Last>Zhang Peng</b:Last>
          </b:Person>
          <b:Person>
            <b:Last>Wang Kejun</b:Last>
          </b:Person>
          <b:Person>
            <b:Last>Chen Suping</b:Last>
          </b:Person>
          <b:Person>
            <b:Last>Yang Bo</b:Last>
          </b:Person>
          <b:Person>
            <b:Last>Chen Wen</b:Last>
          </b:Person>
        </b:NameList>
      </b:Author>
    </b:Author>
    <b:RefOrder>24</b:RefOrder>
  </b:Source>
  <b:Source>
    <b:Tag>Ref19</b:Tag>
    <b:SourceType>JournalArticle</b:SourceType>
    <b:Guid>{e902405e-2bc2-4f81-8bcf-b8d294885795}</b:Guid>
    <b:Title>The value of CT-based radiomics in predicting the prognosis of acute pancreatitis</b:Title>
    <b:Year>2023</b:Year>
    <b:JournalName>Frontiers in Medicine, 10</b:JournalName>
    <b:URL>https://doi.org/10.3389/fmed.2023.1289295</b:URL>
    <b:DOI>10.3389/fmed.2023.1289295</b:DOI>
    <b:Author>
      <b:Author>
        <b:NameList>
          <b:Person>
            <b:Last>Xue M.</b:Last>
          </b:Person>
          <b:Person>
            <b:Last>Lin S.</b:Last>
          </b:Person>
          <b:Person>
            <b:Last>Xie D.</b:Last>
          </b:Person>
          <b:Person>
            <b:Last>Wang H.</b:Last>
          </b:Person>
          <b:Person>
            <b:Last>Gao Q.</b:Last>
          </b:Person>
          <b:Person>
            <b:Last>Zou L.</b:Last>
          </b:Person>
          <b:Person>
            <b:Last>Xiao X.</b:Last>
          </b:Person>
          <b:Person>
            <b:Last>Jia Y.</b:Last>
          </b:Person>
        </b:NameList>
      </b:Author>
    </b:Author>
    <b:RefOrder>14</b:RefOrder>
  </b:Source>
  <b:Source>
    <b:Tag>Ref20</b:Tag>
    <b:SourceType>JournalArticle</b:SourceType>
    <b:Guid>{408317a3-e260-47fd-82b0-9ba98a29fe04}</b:Guid>
    <b:Title>Development and validation of automated three-dimensional convolutional neural network model for acute appendicitis diagnosis</b:Title>
    <b:Year>2025</b:Year>
    <b:JournalName>Scientific Reports</b:JournalName>
    <b:URL>https://doi.org/10.1038/s41598-024-84348-6</b:URL>
    <b:DOI>10.1038/s41598-024-84348-6</b:DOI>
    <b:Author>
      <b:Author>
        <b:NameList>
          <b:Person>
            <b:Last>Kim Minsung</b:Last>
          </b:Person>
          <b:Person>
            <b:Last>Park Taeyong</b:Last>
          </b:Person>
          <b:Person>
            <b:Last>Kang Jaewoong</b:Last>
          </b:Person>
          <b:Person>
            <b:Last>Kim Min-Jeong</b:Last>
          </b:Person>
          <b:Person>
            <b:Last>Kwon Mi Jung</b:Last>
          </b:Person>
          <b:Person>
            <b:Last>Oh Bo Young</b:Last>
          </b:Person>
          <b:Person>
            <b:Last>Kim Jong Wan</b:Last>
          </b:Person>
          <b:Person>
            <b:Last>Ha Sangook</b:Last>
          </b:Person>
          <b:Person>
            <b:Last>Yang Won Seok</b:Last>
          </b:Person>
          <b:Person>
            <b:Last>Cho Bum‐Joo</b:Last>
          </b:Person>
          <b:Person>
            <b:Last>Son Iltae</b:Last>
          </b:Person>
        </b:NameList>
      </b:Author>
    </b:Author>
    <b:RefOrder>15</b:RefOrder>
  </b:Source>
  <b:Source>
    <b:Tag>Ref21</b:Tag>
    <b:SourceType>JournalArticle</b:SourceType>
    <b:Guid>{6c9f69d3-114f-40dd-8656-ee20b5e802e2}</b:Guid>
    <b:Title>A Hierarchical Slice Attention Network for Appendicitis Classification in 3D CT Scans</b:Title>
    <b:Year>2025</b:Year>
    <b:JournalName>arXiv (Cornell University)</b:JournalName>
    <b:URL>https://doi.org/10.1109/isbi60581.2025.10981299</b:URL>
    <b:DOI>10.1109/isbi60581.2025.10981299</b:DOI>
    <b:Author>
      <b:Author>
        <b:NameList>
          <b:Person>
            <b:Last>Huang Chia-Wen</b:Last>
          </b:Person>
          <b:Person>
            <b:Last>Hwai Haw</b:Last>
          </b:Person>
          <b:Person>
            <b:Last>Lee Chien‐Chang</b:Last>
          </b:Person>
          <b:Person>
            <b:Last>Wu Pei-Yuan</b:Last>
          </b:Person>
        </b:NameList>
      </b:Author>
    </b:Author>
    <b:RefOrder>2</b:RefOrder>
  </b:Source>
  <b:Source>
    <b:Tag>Ref22</b:Tag>
    <b:SourceType>JournalArticle</b:SourceType>
    <b:Guid>{517cb3c8-0cf8-4817-ac60-8aea98f326f9}</b:Guid>
    <b:Title>Development and validation of a deep learning and radiomics combined model for differentiating complicated from uncomplicated acute appendicitis</b:Title>
    <b:Year>2022</b:Year>
    <b:JournalName>Research Square (ön baskı)</b:JournalName>
    <b:URL>https://doi.org/10.1016/j.acra.2023.08.018</b:URL>
    <b:DOI>10.1016/j.acra.2023.08.018</b:DOI>
    <b:Author>
      <b:Author>
        <b:NameList>
          <b:Person>
            <b:Last>Liang D.</b:Last>
          </b:Person>
          <b:Person>
            <b:Last>Fan Y.</b:Last>
          </b:Person>
          <b:Person>
            <b:Last>Zeng Y.</b:Last>
          </b:Person>
          <b:Person>
            <b:Last>Zhou H.</b:Last>
          </b:Person>
          <b:Person>
            <b:Last>Zhou H.</b:Last>
          </b:Person>
          <b:Person>
            <b:Last>Li G.</b:Last>
          </b:Person>
          <b:Person>
            <b:Last>Liang Y.</b:Last>
          </b:Person>
          <b:Person>
            <b:Last>Zhong Z.</b:Last>
          </b:Person>
          <b:Person>
            <b:Last>Chen D.</b:Last>
          </b:Person>
          <b:Person>
            <b:Last>Chen A.</b:Last>
          </b:Person>
          <b:Person>
            <b:Last>Huang B.</b:Last>
          </b:Person>
          <b:Person>
            <b:Last>Wei X.</b:Last>
          </b:Person>
        </b:NameList>
      </b:Author>
    </b:Author>
    <b:RefOrder>16</b:RefOrder>
  </b:Source>
  <b:Source>
    <b:Tag>Ref23</b:Tag>
    <b:SourceType>JournalArticle</b:SourceType>
    <b:Guid>{7c63f82c-1217-4e7e-8e67-eb1240a65be2}</b:Guid>
    <b:Title>Deep learning enables accurate diagnosis of acute cholecystitis and prediction of suppuration using noncontrast CT</b:Title>
    <b:Year>2025</b:Year>
    <b:JournalName>iScience</b:JournalName>
    <b:URL>https://www.cell.com/iscience/fulltext/S2589-0042(25)02441-1?_returnURL=https%3A%2F%2Flinkinghub.elsevier.com%2Fretrieve%2Fpii%2FS2589004225024411%3Fshowall%3Dtrue</b:URL>
    <b:Author>
      <b:Author>
        <b:NameList>
          <b:Person>
            <b:Last>Chen Bai-Qing</b:Last>
          </b:Person>
          <b:Person>
            <b:Last>Zang Wei</b:Last>
          </b:Person>
          <b:Person>
            <b:Last>Liu Jiaxu</b:Last>
          </b:Person>
          <b:Person>
            <b:Last>Yang Yue</b:Last>
          </b:Person>
          <b:Person>
            <b:Last>Zhang Xinglong</b:Last>
          </b:Person>
          <b:Person>
            <b:Last>Ju Ronghui</b:Last>
          </b:Person>
        </b:NameList>
      </b:Author>
    </b:Author>
    <b:RefOrder>25</b:RefOrder>
  </b:Source>
  <b:Source>
    <b:Tag>Ref24</b:Tag>
    <b:SourceType>JournalArticle</b:SourceType>
    <b:Guid>{c4a2fb61-8991-4725-89a8-476a402b1b93}</b:Guid>
    <b:Title>A radiomics-clinical predictive model for difficult laparoscopic cholecystectomy based on preoperative CT imaging: a retrospective single center study</b:Title>
    <b:Year>2025</b:Year>
    <b:JournalName>World Journal of Emergency Surgery</b:JournalName>
    <b:URL>https://doi.org/10.1186/s13017-025-00635-1</b:URL>
    <b:DOI>10.1186/s13017-025-00635-1</b:DOI>
    <b:Author>
      <b:Author>
        <b:NameList>
          <b:Person>
            <b:Last>Sun Ruitao</b:Last>
          </b:Person>
          <b:Person>
            <b:Last>Li Changlei</b:Last>
          </b:Person>
          <b:Person>
            <b:Last>Jiang Yu</b:Last>
          </b:Person>
          <b:Person>
            <b:Last>Hao Ao-Yun</b:Last>
          </b:Person>
          <b:Person>
            <b:Last>Liu Kui</b:Last>
          </b:Person>
          <b:Person>
            <b:Last>Li Kun</b:Last>
          </b:Person>
          <b:Person>
            <b:Last>Tan Bin</b:Last>
          </b:Person>
          <b:Person>
            <b:Last>Yang Xiaonan</b:Last>
          </b:Person>
          <b:Person>
            <b:Last>Cui Jiufa</b:Last>
          </b:Person>
          <b:Person>
            <b:Last>Bai Wen-Ye</b:Last>
          </b:Person>
          <b:Person>
            <b:Last>Hu Weiyu</b:Last>
          </b:Person>
          <b:Person>
            <b:Last>Cao Jingyu</b:Last>
          </b:Person>
        </b:NameList>
      </b:Author>
    </b:Author>
    <b:RefOrder>26</b:RefOrder>
  </b:Source>
  <b:Source>
    <b:Tag>Ref25</b:Tag>
    <b:SourceType>JournalArticle</b:SourceType>
    <b:Guid>{28242e6a-cc11-40ca-80cf-7265e7d8e9b1}</b:Guid>
    <b:Title>Sigmoid Colon Localisation for Acute Diverticulitis Disease Using Sigloc 3D Convolution Neural Network</b:Title>
    <b:Year>2025</b:Year>
    <b:JournalName>Lecture notes in electrical engineering</b:JournalName>
    <b:URL>https://link.springer.com/chapter/10.1007/978-981-96-3863-5_22</b:URL>
    <b:Author>
      <b:Author>
        <b:NameList>
          <b:Person>
            <b:Last>Rahman Md Akizur</b:Last>
          </b:Person>
          <b:Person>
            <b:Last>Singh Sonit</b:Last>
          </b:Person>
          <b:Person>
            <b:Last>Iyer Sankaran</b:Last>
          </b:Person>
          <b:Person>
            <b:Last>Blair Alan</b:Last>
          </b:Person>
          <b:Person>
            <b:Last>Kim Tae Jun</b:Last>
          </b:Person>
          <b:Person>
            <b:Last>Ravindran Praveen</b:Last>
          </b:Person>
          <b:Person>
            <b:Last>Sowmya Arcot</b:Last>
          </b:Person>
        </b:NameList>
      </b:Author>
    </b:Author>
    <b:RefOrder>27</b:RefOrder>
  </b:Source>
  <b:Source>
    <b:Tag>Ref26</b:Tag>
    <b:SourceType>JournalArticle</b:SourceType>
    <b:Guid>{20d5d419-ca63-403a-8272-4788fd44cee2}</b:Guid>
    <b:Title>Disease Detection in Abdominal CT Images Using the YOLOv5 Algorithm: A Deep Learning Approach</b:Title>
    <b:Year>2024</b:Year>
    <b:JournalName>Konferans bildirisi (IEEE)</b:JournalName>
    <b:URL>https://ieeexplore.ieee.org/document/10639613/</b:URL>
    <b:Author>
      <b:Author>
        <b:NameList>
          <b:Person>
            <b:Last>Koçer Sabri</b:Last>
          </b:Person>
          <b:Person>
            <b:Last>Mohamed Omar</b:Last>
          </b:Person>
          <b:Person>
            <b:Last>Dündar Özgür</b:Last>
          </b:Person>
        </b:NameList>
      </b:Author>
    </b:Author>
    <b:RefOrder>3</b:RefOrder>
  </b:Source>
  <b:Source>
    <b:Tag>Ref27</b:Tag>
    <b:SourceType>JournalArticle</b:SourceType>
    <b:Guid>{a58bc619-906d-4c0e-9515-988c5bd6980a}</b:Guid>
    <b:Title>YOLOv12: Attention-Centric Real-Time Object Detectors</b:Title>
    <b:Year>2025</b:Year>
    <b:JournalName>arXiv</b:JournalName>
    <b:Author>
      <b:Author>
        <b:NameList>
          <b:Person>
            <b:Last>Tian Y.</b:Last>
          </b:Person>
          <b:Person>
            <b:Last>Ye Q.</b:Last>
          </b:Person>
          <b:Person>
            <b:Last>Doermann D.</b:Last>
          </b:Person>
        </b:NameList>
      </b:Author>
    </b:Author>
    <b:RefOrder>28</b:RefOrder>
  </b:Source>
  <b:Source>
    <b:Tag>Ref28</b:Tag>
    <b:SourceType>JournalArticle</b:SourceType>
    <b:Guid>{51796926-f4bc-4db1-8fe1-1cc68a6d4506}</b:Guid>
    <b:Title>Swin Transformer: Hierarchical Vision Transformer using Shifted Windows</b:Title>
    <b:Year>2021</b:Year>
    <b:JournalName>Proceedings of the IEEE/CVF International Conference on Computer Vision (ICCV)</b:JournalName>
    <b:Author>
      <b:Author>
        <b:NameList>
          <b:Person>
            <b:Last>Liu Z.</b:Last>
          </b:Person>
          <b:Person>
            <b:Last>Lin Y.</b:Last>
          </b:Person>
          <b:Person>
            <b:Last>Cao Y.</b:Last>
          </b:Person>
          <b:Person>
            <b:Last>Hu H.</b:Last>
          </b:Person>
        </b:NameList>
      </b:Author>
    </b:Author>
    <b:RefOrder>29</b:RefOrder>
  </b:Source>
  <b:Source>
    <b:Tag>Ref29</b:Tag>
    <b:SourceType>JournalArticle</b:SourceType>
    <b:Guid>{41cadfef-9365-4203-adab-7c3702928dc8}</b:Guid>
    <b:Title>nnU-Net: a self-configuring method for deep learning-based biomedical image segmentation</b:Title>
    <b:Year>2021</b:Year>
    <b:JournalName>Nature Methods</b:JournalName>
    <b:URL>https://doi.org/10.1038/s41592-020-01008-z</b:URL>
    <b:DOI>10.1038/s41592-020-01008-z</b:DOI>
    <b:Author>
      <b:Author>
        <b:NameList>
          <b:Person>
            <b:Last>Isensee F.</b:Last>
          </b:Person>
          <b:Person>
            <b:Last>Jaeger P. F.</b:Last>
          </b:Person>
          <b:Person>
            <b:Last>Kohl S. A. A.</b:Last>
          </b:Person>
          <b:Person>
            <b:Last>Petersen J.</b:Last>
          </b:Person>
          <b:Person>
            <b:Last>Maier-Hein K. H.</b:Last>
          </b:Person>
        </b:NameList>
      </b:Author>
    </b:Author>
    <b:RefOrder>30</b:RefOrder>
  </b:Source>
  <b:Source>
    <b:Tag>Ref30</b:Tag>
    <b:SourceType>JournalArticle</b:SourceType>
    <b:Guid>{2ce3456f-a6d1-4660-bf82-dd7f003b70d0}</b:Guid>
    <b:Title>MedNeXt: Transformer-Driven Scaling of ConvNets for Medical Image Segmentation</b:Title>
    <b:Year>2023</b:Year>
    <b:JournalName>Medical Image Computing and Computer Assisted Intervention (MICCAI)</b:JournalName>
    <b:Author>
      <b:Author>
        <b:NameList>
          <b:Person>
            <b:Last>Roy S.</b:Last>
          </b:Person>
          <b:Person>
            <b:Last>Koehler G.</b:Last>
          </b:Person>
          <b:Person>
            <b:Last>Ulrich C.</b:Last>
          </b:Person>
          <b:Person>
            <b:Last>Baumgartner M.</b:Last>
          </b:Person>
          <b:Person>
            <b:Last>Isensee F.</b:Last>
          </b:Person>
        </b:NameList>
      </b:Author>
    </b:Author>
    <b:RefOrder>31</b:RefOrder>
  </b:Source>
  <b:Source>
    <b:Tag>GenRef053</b:Tag>
    <b:SourceType>JournalArticle</b:SourceType>
    <b:Guid>{65389FE0-0222-4FDA-8885-9A2ECB995E71}</b:Guid>
    <b:Author>
      <b:Author>
        <b:NameList>
          <b:Person>
            <b:Last>Hafiz</b:Last>
            <b:First>A. A.</b:First>
          </b:Person>
          <b:Person>
            <b:Last>Vericho</b:Last>
            <b:First>D.</b:First>
          </b:Person>
          <b:Person>
            <b:Last>Carter</b:Last>
            <b:First>V. J.</b:First>
          </b:Person>
          <b:Person>
            <b:Last>Thio</b:Last>
            <b:First>D. C.</b:First>
          </b:Person>
          <b:Person>
            <b:Last>Isnan</b:Last>
            <b:First>M.</b:First>
          </b:Person>
          <b:Person>
            <b:Last>Pardamean</b:Last>
            <b:First>B.</b:First>
          </b:Person>
        </b:NameList>
      </b:Author>
    </b:Author>
    <b:Title>Vision Transformer and CNNs in Kidney Stone Classification: A Comparative Study</b:Title>
    <b:Year>2025</b:Year>
    <b:JournalName>Procedia Computer Science, 269, 1466-1473</b:JournalName>
    <b:RefOrder>1</b:RefOrder>
  </b:Source>
</b:Sources>
</file>

<file path=customXml/itemProps1.xml><?xml version="1.0" encoding="utf-8"?>
<ds:datastoreItem xmlns:ds="http://schemas.openxmlformats.org/officeDocument/2006/customXml" ds:itemID="{C9E54E2E-23D4-45A1-8B80-0A52F7620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11</Pages>
  <Words>3156</Words>
  <Characters>17993</Characters>
  <Application>Microsoft Office Word</Application>
  <DocSecurity>0</DocSecurity>
  <Lines>149</Lines>
  <Paragraphs>42</Paragraphs>
  <ScaleCrop>false</ScaleCrop>
  <Company/>
  <LinksUpToDate>false</LinksUpToDate>
  <CharactersWithSpaces>21107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ramazan polat</cp:lastModifiedBy>
  <cp:revision>13</cp:revision>
  <cp:lastPrinted>2026-06-15T09:11:00Z</cp:lastPrinted>
  <dcterms:created xsi:type="dcterms:W3CDTF">2026-06-14T20:27:00Z</dcterms:created>
  <dcterms:modified xsi:type="dcterms:W3CDTF">2026-06-16T07:55:00Z</dcterms:modified>
</cp:coreProperties>
</file>