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76AC7" w14:textId="77777777" w:rsidR="00AA5744" w:rsidRDefault="00AA5744">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b/>
          <w:color w:val="000000"/>
          <w:sz w:val="28"/>
          <w:szCs w:val="28"/>
        </w:rPr>
      </w:pPr>
      <w:r w:rsidRPr="00AA5744">
        <w:rPr>
          <w:rFonts w:ascii="Times New Roman" w:eastAsia="Times New Roman" w:hAnsi="Times New Roman" w:cs="Times New Roman"/>
          <w:b/>
          <w:color w:val="000000"/>
          <w:sz w:val="28"/>
          <w:szCs w:val="28"/>
        </w:rPr>
        <w:t xml:space="preserve">Çeşitli Hematolojik Hastalıkları Olan Pediatrik Hastalarda Manipüle Edilmemiş </w:t>
      </w:r>
      <w:proofErr w:type="spellStart"/>
      <w:r w:rsidRPr="00AA5744">
        <w:rPr>
          <w:rFonts w:ascii="Times New Roman" w:eastAsia="Times New Roman" w:hAnsi="Times New Roman" w:cs="Times New Roman"/>
          <w:b/>
          <w:color w:val="000000"/>
          <w:sz w:val="28"/>
          <w:szCs w:val="28"/>
        </w:rPr>
        <w:t>Allojen</w:t>
      </w:r>
      <w:proofErr w:type="spellEnd"/>
      <w:r w:rsidRPr="00AA5744">
        <w:rPr>
          <w:rFonts w:ascii="Times New Roman" w:eastAsia="Times New Roman" w:hAnsi="Times New Roman" w:cs="Times New Roman"/>
          <w:b/>
          <w:color w:val="000000"/>
          <w:sz w:val="28"/>
          <w:szCs w:val="28"/>
        </w:rPr>
        <w:t xml:space="preserve"> İlişkisiz Donör </w:t>
      </w:r>
      <w:proofErr w:type="spellStart"/>
      <w:r w:rsidRPr="00AA5744">
        <w:rPr>
          <w:rFonts w:ascii="Times New Roman" w:eastAsia="Times New Roman" w:hAnsi="Times New Roman" w:cs="Times New Roman"/>
          <w:b/>
          <w:color w:val="000000"/>
          <w:sz w:val="28"/>
          <w:szCs w:val="28"/>
        </w:rPr>
        <w:t>Hematopoietik</w:t>
      </w:r>
      <w:proofErr w:type="spellEnd"/>
      <w:r w:rsidRPr="00AA5744">
        <w:rPr>
          <w:rFonts w:ascii="Times New Roman" w:eastAsia="Times New Roman" w:hAnsi="Times New Roman" w:cs="Times New Roman"/>
          <w:b/>
          <w:color w:val="000000"/>
          <w:sz w:val="28"/>
          <w:szCs w:val="28"/>
        </w:rPr>
        <w:t xml:space="preserve"> Kök Hücre Transplantasyonu</w:t>
      </w:r>
    </w:p>
    <w:p w14:paraId="28335C71" w14:textId="01B9C7B7" w:rsidR="00145725" w:rsidRDefault="00C36A9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8A566F">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AA5744" w:rsidRPr="00AA5744">
        <w:t xml:space="preserve"> </w:t>
      </w:r>
      <w:r w:rsidR="00AA5744" w:rsidRPr="00AA5744">
        <w:rPr>
          <w:rFonts w:ascii="Times New Roman" w:eastAsia="Times New Roman" w:hAnsi="Times New Roman" w:cs="Times New Roman"/>
          <w:i/>
          <w:color w:val="000000"/>
        </w:rPr>
        <w:t>ramazan.kanat</w:t>
      </w:r>
      <w:r>
        <w:rPr>
          <w:rFonts w:ascii="Times New Roman" w:eastAsia="Times New Roman" w:hAnsi="Times New Roman" w:cs="Times New Roman"/>
          <w:i/>
          <w:color w:val="000000"/>
        </w:rPr>
        <w:t xml:space="preserve">@gazi.edu.tr </w:t>
      </w:r>
    </w:p>
    <w:p w14:paraId="556E163E" w14:textId="44E5E935"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8A566F">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AA5744">
        <w:rPr>
          <w:rFonts w:ascii="Times New Roman" w:eastAsia="Times New Roman" w:hAnsi="Times New Roman" w:cs="Times New Roman"/>
          <w:i/>
          <w:color w:val="000000"/>
        </w:rPr>
        <w:t>ofaruk.askin</w:t>
      </w:r>
      <w:r>
        <w:rPr>
          <w:rFonts w:ascii="Times New Roman" w:eastAsia="Times New Roman" w:hAnsi="Times New Roman" w:cs="Times New Roman"/>
          <w:i/>
          <w:color w:val="000000"/>
        </w:rPr>
        <w:t xml:space="preserve">@gazi.edu.tr </w:t>
      </w:r>
    </w:p>
    <w:p w14:paraId="7B583564" w14:textId="37095AB5"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8A566F">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F228DC">
        <w:rPr>
          <w:rFonts w:ascii="Times New Roman" w:eastAsia="Times New Roman" w:hAnsi="Times New Roman" w:cs="Times New Roman"/>
          <w:i/>
          <w:color w:val="000000"/>
        </w:rPr>
        <w:t>23181616001</w:t>
      </w:r>
      <w:r>
        <w:rPr>
          <w:rFonts w:ascii="Times New Roman" w:eastAsia="Times New Roman" w:hAnsi="Times New Roman" w:cs="Times New Roman"/>
          <w:i/>
          <w:color w:val="000000"/>
        </w:rPr>
        <w:t xml:space="preserve">@gazi.edu.tr </w:t>
      </w:r>
    </w:p>
    <w:p w14:paraId="02053A9D" w14:textId="7AFB1C46" w:rsidR="00145725" w:rsidRDefault="00C36A9F">
      <w:pPr>
        <w:widowControl w:val="0"/>
        <w:pBdr>
          <w:top w:val="nil"/>
          <w:left w:val="nil"/>
          <w:bottom w:val="nil"/>
          <w:right w:val="nil"/>
          <w:between w:val="nil"/>
        </w:pBdr>
        <w:spacing w:before="30" w:line="240" w:lineRule="auto"/>
        <w:ind w:left="5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ÖZET</w:t>
      </w:r>
    </w:p>
    <w:p w14:paraId="01E23BF5" w14:textId="2B217026" w:rsidR="00AA5744" w:rsidRPr="00AA5744" w:rsidRDefault="00F228DC">
      <w:pPr>
        <w:widowControl w:val="0"/>
        <w:pBdr>
          <w:top w:val="nil"/>
          <w:left w:val="nil"/>
          <w:bottom w:val="nil"/>
          <w:right w:val="nil"/>
          <w:between w:val="nil"/>
        </w:pBdr>
        <w:spacing w:before="184" w:line="240" w:lineRule="auto"/>
        <w:ind w:left="508"/>
        <w:rPr>
          <w:rFonts w:ascii="Times New Roman" w:eastAsia="Times New Roman" w:hAnsi="Times New Roman" w:cs="Times New Roman"/>
          <w:bCs/>
          <w:color w:val="000000"/>
          <w:sz w:val="20"/>
          <w:szCs w:val="20"/>
        </w:rPr>
      </w:pPr>
      <w:r w:rsidRPr="00F228DC">
        <w:rPr>
          <w:rFonts w:ascii="Times New Roman" w:eastAsia="Times New Roman" w:hAnsi="Times New Roman" w:cs="Times New Roman"/>
          <w:bCs/>
          <w:color w:val="000000"/>
          <w:sz w:val="20"/>
          <w:szCs w:val="20"/>
        </w:rPr>
        <w:t xml:space="preserve">Çocuklarda </w:t>
      </w:r>
      <w:proofErr w:type="spellStart"/>
      <w:r w:rsidRPr="00F228DC">
        <w:rPr>
          <w:rFonts w:ascii="Times New Roman" w:eastAsia="Times New Roman" w:hAnsi="Times New Roman" w:cs="Times New Roman"/>
          <w:bCs/>
          <w:color w:val="000000"/>
          <w:sz w:val="20"/>
          <w:szCs w:val="20"/>
        </w:rPr>
        <w:t>allojenik</w:t>
      </w:r>
      <w:proofErr w:type="spellEnd"/>
      <w:r w:rsidRPr="00F228DC">
        <w:rPr>
          <w:rFonts w:ascii="Times New Roman" w:eastAsia="Times New Roman" w:hAnsi="Times New Roman" w:cs="Times New Roman"/>
          <w:bCs/>
          <w:color w:val="000000"/>
          <w:sz w:val="20"/>
          <w:szCs w:val="20"/>
        </w:rPr>
        <w:t xml:space="preserve"> ilişkisiz kök hücre</w:t>
      </w:r>
      <w:r>
        <w:rPr>
          <w:rFonts w:ascii="Times New Roman" w:eastAsia="Times New Roman" w:hAnsi="Times New Roman" w:cs="Times New Roman"/>
          <w:bCs/>
          <w:color w:val="000000"/>
          <w:sz w:val="20"/>
          <w:szCs w:val="20"/>
        </w:rPr>
        <w:t xml:space="preserve"> </w:t>
      </w:r>
      <w:r w:rsidR="00AA5744" w:rsidRPr="00AA5744">
        <w:rPr>
          <w:rFonts w:ascii="Times New Roman" w:eastAsia="Times New Roman" w:hAnsi="Times New Roman" w:cs="Times New Roman"/>
          <w:bCs/>
          <w:color w:val="000000"/>
          <w:sz w:val="20"/>
          <w:szCs w:val="20"/>
        </w:rPr>
        <w:t>nakli sonrası hayatta kalma olasılığının makine öğrenmesi yöntemleri ile tahmini amaçlanmıştır. Veri ön işleme aşamasında eksik değer atamaları (</w:t>
      </w:r>
      <w:proofErr w:type="spellStart"/>
      <w:r w:rsidR="00AA5744" w:rsidRPr="00AA5744">
        <w:rPr>
          <w:rFonts w:ascii="Times New Roman" w:eastAsia="Times New Roman" w:hAnsi="Times New Roman" w:cs="Times New Roman"/>
          <w:bCs/>
          <w:color w:val="000000"/>
          <w:sz w:val="20"/>
          <w:szCs w:val="20"/>
        </w:rPr>
        <w:t>imputation</w:t>
      </w:r>
      <w:proofErr w:type="spellEnd"/>
      <w:r w:rsidR="00AA5744" w:rsidRPr="00AA5744">
        <w:rPr>
          <w:rFonts w:ascii="Times New Roman" w:eastAsia="Times New Roman" w:hAnsi="Times New Roman" w:cs="Times New Roman"/>
          <w:bCs/>
          <w:color w:val="000000"/>
          <w:sz w:val="20"/>
          <w:szCs w:val="20"/>
        </w:rPr>
        <w:t xml:space="preserve">), kategorik değişkenlerin </w:t>
      </w:r>
      <w:proofErr w:type="spellStart"/>
      <w:r w:rsidR="00AA5744" w:rsidRPr="00AA5744">
        <w:rPr>
          <w:rFonts w:ascii="Times New Roman" w:eastAsia="Times New Roman" w:hAnsi="Times New Roman" w:cs="Times New Roman"/>
          <w:bCs/>
          <w:color w:val="000000"/>
          <w:sz w:val="20"/>
          <w:szCs w:val="20"/>
        </w:rPr>
        <w:t>one</w:t>
      </w:r>
      <w:proofErr w:type="spellEnd"/>
      <w:r w:rsidR="00AA5744" w:rsidRPr="00AA5744">
        <w:rPr>
          <w:rFonts w:ascii="Times New Roman" w:eastAsia="Times New Roman" w:hAnsi="Times New Roman" w:cs="Times New Roman"/>
          <w:bCs/>
          <w:color w:val="000000"/>
          <w:sz w:val="20"/>
          <w:szCs w:val="20"/>
        </w:rPr>
        <w:t xml:space="preserve">-hot </w:t>
      </w:r>
      <w:proofErr w:type="spellStart"/>
      <w:r w:rsidR="00AA5744" w:rsidRPr="00AA5744">
        <w:rPr>
          <w:rFonts w:ascii="Times New Roman" w:eastAsia="Times New Roman" w:hAnsi="Times New Roman" w:cs="Times New Roman"/>
          <w:bCs/>
          <w:color w:val="000000"/>
          <w:sz w:val="20"/>
          <w:szCs w:val="20"/>
        </w:rPr>
        <w:t>encoding</w:t>
      </w:r>
      <w:proofErr w:type="spellEnd"/>
      <w:r w:rsidR="00AA5744" w:rsidRPr="00AA5744">
        <w:rPr>
          <w:rFonts w:ascii="Times New Roman" w:eastAsia="Times New Roman" w:hAnsi="Times New Roman" w:cs="Times New Roman"/>
          <w:bCs/>
          <w:color w:val="000000"/>
          <w:sz w:val="20"/>
          <w:szCs w:val="20"/>
        </w:rPr>
        <w:t xml:space="preserve"> ile dönüştürülmesi ve özellik ölçeklendirme işlemleri uygulanmıştır. Modelleme, %80 eğitim ve %20 test veri ayrımı kapsamında dört algoritma ile gerçekleştirilmiştir: K-En Yakın Komşu (KNN), Destek Vektör Makineleri (SVM), Rastgele Orman (</w:t>
      </w:r>
      <w:proofErr w:type="spellStart"/>
      <w:r w:rsidR="00AA5744" w:rsidRPr="00AA5744">
        <w:rPr>
          <w:rFonts w:ascii="Times New Roman" w:eastAsia="Times New Roman" w:hAnsi="Times New Roman" w:cs="Times New Roman"/>
          <w:bCs/>
          <w:color w:val="000000"/>
          <w:sz w:val="20"/>
          <w:szCs w:val="20"/>
        </w:rPr>
        <w:t>Random</w:t>
      </w:r>
      <w:proofErr w:type="spellEnd"/>
      <w:r w:rsidR="00AA5744" w:rsidRPr="00AA5744">
        <w:rPr>
          <w:rFonts w:ascii="Times New Roman" w:eastAsia="Times New Roman" w:hAnsi="Times New Roman" w:cs="Times New Roman"/>
          <w:bCs/>
          <w:color w:val="000000"/>
          <w:sz w:val="20"/>
          <w:szCs w:val="20"/>
        </w:rPr>
        <w:t xml:space="preserve"> </w:t>
      </w:r>
      <w:proofErr w:type="spellStart"/>
      <w:r w:rsidR="00AA5744" w:rsidRPr="00AA5744">
        <w:rPr>
          <w:rFonts w:ascii="Times New Roman" w:eastAsia="Times New Roman" w:hAnsi="Times New Roman" w:cs="Times New Roman"/>
          <w:bCs/>
          <w:color w:val="000000"/>
          <w:sz w:val="20"/>
          <w:szCs w:val="20"/>
        </w:rPr>
        <w:t>Forest</w:t>
      </w:r>
      <w:proofErr w:type="spellEnd"/>
      <w:r w:rsidR="00AA5744" w:rsidRPr="00AA5744">
        <w:rPr>
          <w:rFonts w:ascii="Times New Roman" w:eastAsia="Times New Roman" w:hAnsi="Times New Roman" w:cs="Times New Roman"/>
          <w:bCs/>
          <w:color w:val="000000"/>
          <w:sz w:val="20"/>
          <w:szCs w:val="20"/>
        </w:rPr>
        <w:t xml:space="preserve">) ve Lineer Regresyon. Sınıflandırma modellerinin performansı doğruluk, F1-skoru ve ROC-AUC metrikleriyle; doğrusal regresyon modeli ise ortalama kare hata (MSE) ölçütüyle değerlendirilmiştir. Elde edilen sonuçlar, </w:t>
      </w:r>
      <w:proofErr w:type="spellStart"/>
      <w:r w:rsidR="00AA5744" w:rsidRPr="00AA5744">
        <w:rPr>
          <w:rFonts w:ascii="Times New Roman" w:eastAsia="Times New Roman" w:hAnsi="Times New Roman" w:cs="Times New Roman"/>
          <w:bCs/>
          <w:color w:val="000000"/>
          <w:sz w:val="20"/>
          <w:szCs w:val="20"/>
        </w:rPr>
        <w:t>Random</w:t>
      </w:r>
      <w:proofErr w:type="spellEnd"/>
      <w:r w:rsidR="00AA5744" w:rsidRPr="00AA5744">
        <w:rPr>
          <w:rFonts w:ascii="Times New Roman" w:eastAsia="Times New Roman" w:hAnsi="Times New Roman" w:cs="Times New Roman"/>
          <w:bCs/>
          <w:color w:val="000000"/>
          <w:sz w:val="20"/>
          <w:szCs w:val="20"/>
        </w:rPr>
        <w:t xml:space="preserve"> </w:t>
      </w:r>
      <w:proofErr w:type="spellStart"/>
      <w:r w:rsidR="00AA5744" w:rsidRPr="00AA5744">
        <w:rPr>
          <w:rFonts w:ascii="Times New Roman" w:eastAsia="Times New Roman" w:hAnsi="Times New Roman" w:cs="Times New Roman"/>
          <w:bCs/>
          <w:color w:val="000000"/>
          <w:sz w:val="20"/>
          <w:szCs w:val="20"/>
        </w:rPr>
        <w:t>Forest’ın</w:t>
      </w:r>
      <w:proofErr w:type="spellEnd"/>
      <w:r w:rsidR="00AA5744" w:rsidRPr="00AA5744">
        <w:rPr>
          <w:rFonts w:ascii="Times New Roman" w:eastAsia="Times New Roman" w:hAnsi="Times New Roman" w:cs="Times New Roman"/>
          <w:bCs/>
          <w:color w:val="000000"/>
          <w:sz w:val="20"/>
          <w:szCs w:val="20"/>
        </w:rPr>
        <w:t xml:space="preserve"> sınıflama görevinde en yüksek AUC değeri (%0,94) ve %85 doğruluk oranı ile üstün performans sergilediğini göstermiştir. Lineer Regresyon modeli ise hayatta kalma süresi tahmininde MSE=0,12 düzeyinde kabul edilebilir bir hata oranı sunmuştur. Son olarak, geliştirilen modeller; klinik kullanıcıların hızlı ve etkileşimli analiz yapabilmesi amacıyla </w:t>
      </w:r>
      <w:proofErr w:type="spellStart"/>
      <w:r w:rsidR="00AA5744" w:rsidRPr="00F228DC">
        <w:rPr>
          <w:rFonts w:ascii="Times New Roman" w:eastAsia="Times New Roman" w:hAnsi="Times New Roman" w:cs="Times New Roman"/>
          <w:bCs/>
          <w:color w:val="000000" w:themeColor="text1"/>
          <w:sz w:val="20"/>
          <w:szCs w:val="20"/>
        </w:rPr>
        <w:t>Streamlit</w:t>
      </w:r>
      <w:proofErr w:type="spellEnd"/>
      <w:r w:rsidR="00AA5744" w:rsidRPr="00F228DC">
        <w:rPr>
          <w:rFonts w:ascii="Times New Roman" w:eastAsia="Times New Roman" w:hAnsi="Times New Roman" w:cs="Times New Roman"/>
          <w:bCs/>
          <w:color w:val="000000" w:themeColor="text1"/>
          <w:sz w:val="20"/>
          <w:szCs w:val="20"/>
        </w:rPr>
        <w:t xml:space="preserve"> </w:t>
      </w:r>
      <w:r w:rsidR="00AA5744" w:rsidRPr="00AA5744">
        <w:rPr>
          <w:rFonts w:ascii="Times New Roman" w:eastAsia="Times New Roman" w:hAnsi="Times New Roman" w:cs="Times New Roman"/>
          <w:bCs/>
          <w:color w:val="000000"/>
          <w:sz w:val="20"/>
          <w:szCs w:val="20"/>
        </w:rPr>
        <w:t>tabanlı bir web uygulaması üzerinden erişilebilir hâle getirilmiştir.</w:t>
      </w:r>
    </w:p>
    <w:p w14:paraId="0E1D22ED" w14:textId="36F23027" w:rsidR="00145725" w:rsidRDefault="00C36A9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Anahtar Kelimeler: </w:t>
      </w:r>
      <w:r w:rsidR="00AA5744">
        <w:rPr>
          <w:rFonts w:ascii="Times New Roman" w:eastAsia="Times New Roman" w:hAnsi="Times New Roman" w:cs="Times New Roman"/>
          <w:color w:val="000000"/>
          <w:sz w:val="20"/>
          <w:szCs w:val="20"/>
        </w:rPr>
        <w:t>Makine Öğrenmesi,</w:t>
      </w:r>
      <w:r w:rsidR="00F228DC">
        <w:rPr>
          <w:rFonts w:ascii="Times New Roman" w:eastAsia="Times New Roman" w:hAnsi="Times New Roman" w:cs="Times New Roman"/>
          <w:color w:val="000000"/>
          <w:sz w:val="20"/>
          <w:szCs w:val="20"/>
        </w:rPr>
        <w:t xml:space="preserve"> Çocuk Hastalık Tahmini, Kemik İliği Nakli</w:t>
      </w:r>
    </w:p>
    <w:p w14:paraId="0ED18E5B" w14:textId="77777777" w:rsidR="00C73F8F" w:rsidRDefault="00C73F8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p>
    <w:p w14:paraId="6544F14F" w14:textId="75BF36AC" w:rsidR="00F228DC" w:rsidRPr="00F228DC" w:rsidRDefault="00C73F8F" w:rsidP="00C73F8F">
      <w:pPr>
        <w:pStyle w:val="ListeParagraf"/>
        <w:widowControl w:val="0"/>
        <w:numPr>
          <w:ilvl w:val="0"/>
          <w:numId w:val="1"/>
        </w:numPr>
        <w:pBdr>
          <w:top w:val="nil"/>
          <w:left w:val="nil"/>
          <w:bottom w:val="nil"/>
          <w:right w:val="nil"/>
          <w:between w:val="nil"/>
        </w:pBdr>
        <w:spacing w:line="344" w:lineRule="auto"/>
        <w:ind w:right="870"/>
        <w:rPr>
          <w:rFonts w:ascii="Times New Roman" w:eastAsia="Times New Roman" w:hAnsi="Times New Roman" w:cs="Times New Roman"/>
          <w:bCs/>
          <w:color w:val="000000"/>
          <w:sz w:val="24"/>
          <w:szCs w:val="24"/>
        </w:rPr>
      </w:pPr>
      <w:r w:rsidRPr="00C73F8F">
        <w:rPr>
          <w:rFonts w:ascii="Times New Roman" w:eastAsia="Times New Roman" w:hAnsi="Times New Roman" w:cs="Times New Roman"/>
          <w:b/>
          <w:color w:val="000000"/>
          <w:sz w:val="24"/>
          <w:szCs w:val="24"/>
        </w:rPr>
        <w:t>Giriş</w:t>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p>
    <w:p w14:paraId="184EEBA3" w14:textId="43E3C94F" w:rsidR="00C73F8F" w:rsidRPr="00F228DC" w:rsidRDefault="003E6B81" w:rsidP="003E6B81">
      <w:pPr>
        <w:widowControl w:val="0"/>
        <w:pBdr>
          <w:top w:val="nil"/>
          <w:left w:val="nil"/>
          <w:bottom w:val="nil"/>
          <w:right w:val="nil"/>
          <w:between w:val="nil"/>
        </w:pBdr>
        <w:spacing w:line="344" w:lineRule="auto"/>
        <w:ind w:left="720" w:right="870" w:hanging="198"/>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roofErr w:type="spellStart"/>
      <w:r w:rsidR="00F228DC" w:rsidRPr="00F228DC">
        <w:rPr>
          <w:rFonts w:ascii="Times New Roman" w:eastAsia="Times New Roman" w:hAnsi="Times New Roman" w:cs="Times New Roman"/>
          <w:bCs/>
          <w:color w:val="000000"/>
          <w:sz w:val="24"/>
          <w:szCs w:val="24"/>
        </w:rPr>
        <w:t>Allojenik</w:t>
      </w:r>
      <w:proofErr w:type="spellEnd"/>
      <w:r w:rsidR="00F228DC" w:rsidRPr="00F228DC">
        <w:rPr>
          <w:rFonts w:ascii="Times New Roman" w:eastAsia="Times New Roman" w:hAnsi="Times New Roman" w:cs="Times New Roman"/>
          <w:bCs/>
          <w:color w:val="000000"/>
          <w:sz w:val="24"/>
          <w:szCs w:val="24"/>
        </w:rPr>
        <w:t xml:space="preserve"> ilişkis</w:t>
      </w:r>
      <w:r>
        <w:rPr>
          <w:rFonts w:ascii="Times New Roman" w:eastAsia="Times New Roman" w:hAnsi="Times New Roman" w:cs="Times New Roman"/>
          <w:bCs/>
          <w:color w:val="000000"/>
          <w:sz w:val="24"/>
          <w:szCs w:val="24"/>
        </w:rPr>
        <w:t>i</w:t>
      </w:r>
      <w:r w:rsidR="00F228DC" w:rsidRPr="00F228DC">
        <w:rPr>
          <w:rFonts w:ascii="Times New Roman" w:eastAsia="Times New Roman" w:hAnsi="Times New Roman" w:cs="Times New Roman"/>
          <w:bCs/>
          <w:color w:val="000000"/>
          <w:sz w:val="24"/>
          <w:szCs w:val="24"/>
        </w:rPr>
        <w:t xml:space="preserve">z donör </w:t>
      </w:r>
      <w:proofErr w:type="spellStart"/>
      <w:r w:rsidR="00F228DC" w:rsidRPr="00F228DC">
        <w:rPr>
          <w:rFonts w:ascii="Times New Roman" w:eastAsia="Times New Roman" w:hAnsi="Times New Roman" w:cs="Times New Roman"/>
          <w:bCs/>
          <w:color w:val="000000"/>
          <w:sz w:val="24"/>
          <w:szCs w:val="24"/>
        </w:rPr>
        <w:t>hematopoietik</w:t>
      </w:r>
      <w:proofErr w:type="spellEnd"/>
      <w:r w:rsidR="00F228DC" w:rsidRPr="00F228DC">
        <w:rPr>
          <w:rFonts w:ascii="Times New Roman" w:eastAsia="Times New Roman" w:hAnsi="Times New Roman" w:cs="Times New Roman"/>
          <w:bCs/>
          <w:color w:val="000000"/>
          <w:sz w:val="24"/>
          <w:szCs w:val="24"/>
        </w:rPr>
        <w:t xml:space="preserve"> kök hücre nakli, pediatrik hematolojik hastalıklarda yaşam kurtarıcı bir tedavi yöntemi olarak uygulanmaktadır. Ancak nakil sonrası hayatta kalma oranları, alıcı ve donör özellikleri ile klinik protokol parametrelerine bağlı olarak değişkenlik gösterir. Bu çalışmada, UCI “Bone </w:t>
      </w:r>
      <w:proofErr w:type="spellStart"/>
      <w:r w:rsidR="00F228DC" w:rsidRPr="00F228DC">
        <w:rPr>
          <w:rFonts w:ascii="Times New Roman" w:eastAsia="Times New Roman" w:hAnsi="Times New Roman" w:cs="Times New Roman"/>
          <w:bCs/>
          <w:color w:val="000000"/>
          <w:sz w:val="24"/>
          <w:szCs w:val="24"/>
        </w:rPr>
        <w:t>marrow</w:t>
      </w:r>
      <w:proofErr w:type="spellEnd"/>
      <w:r w:rsidR="00F228DC" w:rsidRPr="00F228DC">
        <w:rPr>
          <w:rFonts w:ascii="Times New Roman" w:eastAsia="Times New Roman" w:hAnsi="Times New Roman" w:cs="Times New Roman"/>
          <w:bCs/>
          <w:color w:val="000000"/>
          <w:sz w:val="24"/>
          <w:szCs w:val="24"/>
        </w:rPr>
        <w:t xml:space="preserve"> transplant: </w:t>
      </w:r>
      <w:proofErr w:type="spellStart"/>
      <w:r w:rsidR="00F228DC" w:rsidRPr="00F228DC">
        <w:rPr>
          <w:rFonts w:ascii="Times New Roman" w:eastAsia="Times New Roman" w:hAnsi="Times New Roman" w:cs="Times New Roman"/>
          <w:bCs/>
          <w:color w:val="000000"/>
          <w:sz w:val="24"/>
          <w:szCs w:val="24"/>
        </w:rPr>
        <w:t>children</w:t>
      </w:r>
      <w:proofErr w:type="spellEnd"/>
      <w:r w:rsidR="00F228DC" w:rsidRPr="00F228DC">
        <w:rPr>
          <w:rFonts w:ascii="Times New Roman" w:eastAsia="Times New Roman" w:hAnsi="Times New Roman" w:cs="Times New Roman"/>
          <w:bCs/>
          <w:color w:val="000000"/>
          <w:sz w:val="24"/>
          <w:szCs w:val="24"/>
        </w:rPr>
        <w:t xml:space="preserve">” veri seti kullanılarak nakil sonrasında çocuk hastaların sağkalım olasılığını makine öğrenmesi yöntemleriyle tahmin etmeyi amaçladık. Veri ön işleme aşamasında eksik değer atamaları, kategorik değişkenlerin </w:t>
      </w:r>
      <w:proofErr w:type="spellStart"/>
      <w:r w:rsidR="00F228DC" w:rsidRPr="00F228DC">
        <w:rPr>
          <w:rFonts w:ascii="Times New Roman" w:eastAsia="Times New Roman" w:hAnsi="Times New Roman" w:cs="Times New Roman"/>
          <w:bCs/>
          <w:color w:val="000000"/>
          <w:sz w:val="24"/>
          <w:szCs w:val="24"/>
        </w:rPr>
        <w:t>one</w:t>
      </w:r>
      <w:proofErr w:type="spellEnd"/>
      <w:r w:rsidR="00F228DC" w:rsidRPr="00F228DC">
        <w:rPr>
          <w:rFonts w:ascii="Times New Roman" w:eastAsia="Times New Roman" w:hAnsi="Times New Roman" w:cs="Times New Roman"/>
          <w:bCs/>
          <w:color w:val="000000"/>
          <w:sz w:val="24"/>
          <w:szCs w:val="24"/>
        </w:rPr>
        <w:t xml:space="preserve">-hot </w:t>
      </w:r>
      <w:proofErr w:type="spellStart"/>
      <w:r w:rsidR="00F228DC" w:rsidRPr="00F228DC">
        <w:rPr>
          <w:rFonts w:ascii="Times New Roman" w:eastAsia="Times New Roman" w:hAnsi="Times New Roman" w:cs="Times New Roman"/>
          <w:bCs/>
          <w:color w:val="000000"/>
          <w:sz w:val="24"/>
          <w:szCs w:val="24"/>
        </w:rPr>
        <w:lastRenderedPageBreak/>
        <w:t>encoding</w:t>
      </w:r>
      <w:proofErr w:type="spellEnd"/>
      <w:r w:rsidR="00F228DC" w:rsidRPr="00F228DC">
        <w:rPr>
          <w:rFonts w:ascii="Times New Roman" w:eastAsia="Times New Roman" w:hAnsi="Times New Roman" w:cs="Times New Roman"/>
          <w:bCs/>
          <w:color w:val="000000"/>
          <w:sz w:val="24"/>
          <w:szCs w:val="24"/>
        </w:rPr>
        <w:t xml:space="preserve"> ile dönüştürülmesi ve ölçeklendirme işlemleri uygulandı. Ardından K-En Yakın Komşu (KNN), Destek Vektör Makineleri (SVM), Rastgele Orman (</w:t>
      </w:r>
      <w:proofErr w:type="spellStart"/>
      <w:r w:rsidR="00F228DC" w:rsidRPr="00F228DC">
        <w:rPr>
          <w:rFonts w:ascii="Times New Roman" w:eastAsia="Times New Roman" w:hAnsi="Times New Roman" w:cs="Times New Roman"/>
          <w:bCs/>
          <w:color w:val="000000"/>
          <w:sz w:val="24"/>
          <w:szCs w:val="24"/>
        </w:rPr>
        <w:t>Random</w:t>
      </w:r>
      <w:proofErr w:type="spellEnd"/>
      <w:r w:rsidR="00F228DC" w:rsidRPr="00F228DC">
        <w:rPr>
          <w:rFonts w:ascii="Times New Roman" w:eastAsia="Times New Roman" w:hAnsi="Times New Roman" w:cs="Times New Roman"/>
          <w:bCs/>
          <w:color w:val="000000"/>
          <w:sz w:val="24"/>
          <w:szCs w:val="24"/>
        </w:rPr>
        <w:t xml:space="preserve"> </w:t>
      </w:r>
      <w:proofErr w:type="spellStart"/>
      <w:r w:rsidR="00F228DC" w:rsidRPr="00F228DC">
        <w:rPr>
          <w:rFonts w:ascii="Times New Roman" w:eastAsia="Times New Roman" w:hAnsi="Times New Roman" w:cs="Times New Roman"/>
          <w:bCs/>
          <w:color w:val="000000"/>
          <w:sz w:val="24"/>
          <w:szCs w:val="24"/>
        </w:rPr>
        <w:t>Forest</w:t>
      </w:r>
      <w:proofErr w:type="spellEnd"/>
      <w:r w:rsidR="00F228DC" w:rsidRPr="00F228DC">
        <w:rPr>
          <w:rFonts w:ascii="Times New Roman" w:eastAsia="Times New Roman" w:hAnsi="Times New Roman" w:cs="Times New Roman"/>
          <w:bCs/>
          <w:color w:val="000000"/>
          <w:sz w:val="24"/>
          <w:szCs w:val="24"/>
        </w:rPr>
        <w:t xml:space="preserve">) ve Lineer Regresyon algoritmaları %80 eğitim / %20 test ayrımıyla eğitildi ve sınıflandırma modelleri doğruluk, F1-skoru, ROC-AUC; regresyon modeli ise MSE metrikleriyle değerlendirildi. Elde edilen en başarılı model, </w:t>
      </w:r>
      <w:proofErr w:type="spellStart"/>
      <w:r w:rsidR="00F228DC" w:rsidRPr="00F228DC">
        <w:rPr>
          <w:rFonts w:ascii="Times New Roman" w:eastAsia="Times New Roman" w:hAnsi="Times New Roman" w:cs="Times New Roman"/>
          <w:bCs/>
          <w:color w:val="000000"/>
          <w:sz w:val="24"/>
          <w:szCs w:val="24"/>
        </w:rPr>
        <w:t>Streamlit</w:t>
      </w:r>
      <w:proofErr w:type="spellEnd"/>
      <w:r w:rsidR="00F228DC" w:rsidRPr="00F228DC">
        <w:rPr>
          <w:rFonts w:ascii="Times New Roman" w:eastAsia="Times New Roman" w:hAnsi="Times New Roman" w:cs="Times New Roman"/>
          <w:bCs/>
          <w:color w:val="000000"/>
          <w:sz w:val="24"/>
          <w:szCs w:val="24"/>
        </w:rPr>
        <w:t xml:space="preserve"> tabanlı bir web arayüzü üzerinden klinik kullanıma sunulmuştur.</w:t>
      </w:r>
    </w:p>
    <w:p w14:paraId="03C45FC2" w14:textId="7346FA45" w:rsidR="00E25493" w:rsidRPr="004008A4" w:rsidRDefault="00C36A9F" w:rsidP="00E25493">
      <w:pPr>
        <w:pStyle w:val="ListeParagraf"/>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C36A9F">
        <w:rPr>
          <w:rFonts w:ascii="Times New Roman" w:eastAsia="Times New Roman" w:hAnsi="Times New Roman" w:cs="Times New Roman"/>
          <w:b/>
          <w:color w:val="000000"/>
          <w:sz w:val="24"/>
          <w:szCs w:val="24"/>
        </w:rPr>
        <w:t xml:space="preserve">Materyal ve Yöntem </w:t>
      </w:r>
    </w:p>
    <w:p w14:paraId="7A97A536" w14:textId="77777777" w:rsidR="00E25493" w:rsidRDefault="00E25493" w:rsidP="00E25493">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6B7E4D8" w14:textId="7DDF1AE9" w:rsidR="00E25493" w:rsidRPr="003E6B81" w:rsidRDefault="003E6B81"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25493" w:rsidRPr="003E6B81">
        <w:rPr>
          <w:rFonts w:ascii="Times New Roman" w:eastAsia="Times New Roman" w:hAnsi="Times New Roman" w:cs="Times New Roman"/>
          <w:color w:val="000000"/>
          <w:sz w:val="24"/>
          <w:szCs w:val="24"/>
        </w:rPr>
        <w:t>2.1 Veri Seti</w:t>
      </w:r>
      <w:r w:rsidR="00E25493" w:rsidRPr="003E6B81">
        <w:rPr>
          <w:rFonts w:ascii="Times New Roman" w:eastAsia="Times New Roman" w:hAnsi="Times New Roman" w:cs="Times New Roman"/>
          <w:color w:val="000000"/>
          <w:sz w:val="24"/>
          <w:szCs w:val="24"/>
        </w:rPr>
        <w:br/>
        <w:t xml:space="preserve">Çalışmada, UCI Machine Learning </w:t>
      </w:r>
      <w:proofErr w:type="spellStart"/>
      <w:r w:rsidR="00E25493" w:rsidRPr="003E6B81">
        <w:rPr>
          <w:rFonts w:ascii="Times New Roman" w:eastAsia="Times New Roman" w:hAnsi="Times New Roman" w:cs="Times New Roman"/>
          <w:color w:val="000000"/>
          <w:sz w:val="24"/>
          <w:szCs w:val="24"/>
        </w:rPr>
        <w:t>Repository’de</w:t>
      </w:r>
      <w:proofErr w:type="spellEnd"/>
      <w:r w:rsidR="00E25493" w:rsidRPr="003E6B81">
        <w:rPr>
          <w:rFonts w:ascii="Times New Roman" w:eastAsia="Times New Roman" w:hAnsi="Times New Roman" w:cs="Times New Roman"/>
          <w:color w:val="000000"/>
          <w:sz w:val="24"/>
          <w:szCs w:val="24"/>
        </w:rPr>
        <w:t xml:space="preserve"> yayımlanan “Bone </w:t>
      </w:r>
      <w:proofErr w:type="spellStart"/>
      <w:r w:rsidR="00E25493" w:rsidRPr="003E6B81">
        <w:rPr>
          <w:rFonts w:ascii="Times New Roman" w:eastAsia="Times New Roman" w:hAnsi="Times New Roman" w:cs="Times New Roman"/>
          <w:color w:val="000000"/>
          <w:sz w:val="24"/>
          <w:szCs w:val="24"/>
        </w:rPr>
        <w:t>marrow</w:t>
      </w:r>
      <w:proofErr w:type="spellEnd"/>
      <w:r w:rsidR="00E25493" w:rsidRPr="003E6B81">
        <w:rPr>
          <w:rFonts w:ascii="Times New Roman" w:eastAsia="Times New Roman" w:hAnsi="Times New Roman" w:cs="Times New Roman"/>
          <w:color w:val="000000"/>
          <w:sz w:val="24"/>
          <w:szCs w:val="24"/>
        </w:rPr>
        <w:t xml:space="preserve"> transplant: </w:t>
      </w:r>
      <w:proofErr w:type="spellStart"/>
      <w:r w:rsidR="00E25493" w:rsidRPr="003E6B81">
        <w:rPr>
          <w:rFonts w:ascii="Times New Roman" w:eastAsia="Times New Roman" w:hAnsi="Times New Roman" w:cs="Times New Roman"/>
          <w:color w:val="000000"/>
          <w:sz w:val="24"/>
          <w:szCs w:val="24"/>
        </w:rPr>
        <w:t>children</w:t>
      </w:r>
      <w:proofErr w:type="spellEnd"/>
      <w:r w:rsidR="00E25493" w:rsidRPr="003E6B81">
        <w:rPr>
          <w:rFonts w:ascii="Times New Roman" w:eastAsia="Times New Roman" w:hAnsi="Times New Roman" w:cs="Times New Roman"/>
          <w:color w:val="000000"/>
          <w:sz w:val="24"/>
          <w:szCs w:val="24"/>
        </w:rPr>
        <w:t xml:space="preserve">” veri seti kullanılmıştır. Veri seti, manipüle edilmemiş </w:t>
      </w:r>
      <w:proofErr w:type="spellStart"/>
      <w:r w:rsidR="00E25493" w:rsidRPr="003E6B81">
        <w:rPr>
          <w:rFonts w:ascii="Times New Roman" w:eastAsia="Times New Roman" w:hAnsi="Times New Roman" w:cs="Times New Roman"/>
          <w:color w:val="000000"/>
          <w:sz w:val="24"/>
          <w:szCs w:val="24"/>
        </w:rPr>
        <w:t>allojenik</w:t>
      </w:r>
      <w:proofErr w:type="spellEnd"/>
      <w:r w:rsidR="00E25493" w:rsidRPr="003E6B81">
        <w:rPr>
          <w:rFonts w:ascii="Times New Roman" w:eastAsia="Times New Roman" w:hAnsi="Times New Roman" w:cs="Times New Roman"/>
          <w:color w:val="000000"/>
          <w:sz w:val="24"/>
          <w:szCs w:val="24"/>
        </w:rPr>
        <w:t xml:space="preserve"> ilişkisiz donör kök hücre nakli yapılan 187 pediatrik hastanın 36 klinik, demografik ve immünolojik özelliğini içerir. İçerisinde kategorik, ikili ve sürekli değişkenler ile eksik değerler bulunmaktadır </w:t>
      </w:r>
      <w:hyperlink r:id="rId5" w:tgtFrame="_blank" w:history="1">
        <w:r w:rsidR="00E25493" w:rsidRPr="003E6B81">
          <w:rPr>
            <w:rStyle w:val="Kpr"/>
            <w:rFonts w:ascii="Times New Roman" w:eastAsia="Times New Roman" w:hAnsi="Times New Roman" w:cs="Times New Roman"/>
            <w:sz w:val="24"/>
            <w:szCs w:val="24"/>
          </w:rPr>
          <w:t xml:space="preserve">UCI Makine Öğrenimi </w:t>
        </w:r>
        <w:proofErr w:type="spellStart"/>
        <w:r w:rsidR="00E25493" w:rsidRPr="003E6B81">
          <w:rPr>
            <w:rStyle w:val="Kpr"/>
            <w:rFonts w:ascii="Times New Roman" w:eastAsia="Times New Roman" w:hAnsi="Times New Roman" w:cs="Times New Roman"/>
            <w:sz w:val="24"/>
            <w:szCs w:val="24"/>
          </w:rPr>
          <w:t>Veritabanı</w:t>
        </w:r>
        <w:proofErr w:type="spellEnd"/>
      </w:hyperlink>
      <w:r w:rsidR="00E25493" w:rsidRPr="003E6B81">
        <w:rPr>
          <w:rFonts w:ascii="Times New Roman" w:eastAsia="Times New Roman" w:hAnsi="Times New Roman" w:cs="Times New Roman"/>
          <w:color w:val="000000"/>
          <w:sz w:val="24"/>
          <w:szCs w:val="24"/>
        </w:rPr>
        <w:t>.</w:t>
      </w:r>
    </w:p>
    <w:p w14:paraId="17D30185" w14:textId="77777777" w:rsidR="00E25493" w:rsidRPr="003E6B81" w:rsidRDefault="00E25493"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2.2 Veri Ön İşleme</w:t>
      </w:r>
    </w:p>
    <w:p w14:paraId="14EE16FF" w14:textId="77777777" w:rsidR="00E25493" w:rsidRPr="003E6B81" w:rsidRDefault="00E25493" w:rsidP="003E6B81">
      <w:pPr>
        <w:widowControl w:val="0"/>
        <w:numPr>
          <w:ilvl w:val="0"/>
          <w:numId w:val="8"/>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 xml:space="preserve">Eksik Değer </w:t>
      </w:r>
      <w:proofErr w:type="spellStart"/>
      <w:r w:rsidRPr="003E6B81">
        <w:rPr>
          <w:rFonts w:ascii="Times New Roman" w:eastAsia="Times New Roman" w:hAnsi="Times New Roman" w:cs="Times New Roman"/>
          <w:color w:val="000000"/>
          <w:sz w:val="24"/>
          <w:szCs w:val="24"/>
        </w:rPr>
        <w:t>İmputasyonu</w:t>
      </w:r>
      <w:proofErr w:type="spellEnd"/>
      <w:r w:rsidRPr="003E6B81">
        <w:rPr>
          <w:rFonts w:ascii="Times New Roman" w:eastAsia="Times New Roman" w:hAnsi="Times New Roman" w:cs="Times New Roman"/>
          <w:color w:val="000000"/>
          <w:sz w:val="24"/>
          <w:szCs w:val="24"/>
        </w:rPr>
        <w:t>: Sürekli değişkenler için ortalama (</w:t>
      </w:r>
      <w:proofErr w:type="spellStart"/>
      <w:r w:rsidRPr="003E6B81">
        <w:rPr>
          <w:rFonts w:ascii="Times New Roman" w:eastAsia="Times New Roman" w:hAnsi="Times New Roman" w:cs="Times New Roman"/>
          <w:color w:val="000000"/>
          <w:sz w:val="24"/>
          <w:szCs w:val="24"/>
        </w:rPr>
        <w:t>mean</w:t>
      </w:r>
      <w:proofErr w:type="spellEnd"/>
      <w:r w:rsidRPr="003E6B81">
        <w:rPr>
          <w:rFonts w:ascii="Times New Roman" w:eastAsia="Times New Roman" w:hAnsi="Times New Roman" w:cs="Times New Roman"/>
          <w:color w:val="000000"/>
          <w:sz w:val="24"/>
          <w:szCs w:val="24"/>
        </w:rPr>
        <w:t>), ikili değişkenler için en sık görülen değer (</w:t>
      </w:r>
      <w:proofErr w:type="spellStart"/>
      <w:r w:rsidRPr="003E6B81">
        <w:rPr>
          <w:rFonts w:ascii="Times New Roman" w:eastAsia="Times New Roman" w:hAnsi="Times New Roman" w:cs="Times New Roman"/>
          <w:color w:val="000000"/>
          <w:sz w:val="24"/>
          <w:szCs w:val="24"/>
        </w:rPr>
        <w:t>mode</w:t>
      </w:r>
      <w:proofErr w:type="spellEnd"/>
      <w:r w:rsidRPr="003E6B81">
        <w:rPr>
          <w:rFonts w:ascii="Times New Roman" w:eastAsia="Times New Roman" w:hAnsi="Times New Roman" w:cs="Times New Roman"/>
          <w:color w:val="000000"/>
          <w:sz w:val="24"/>
          <w:szCs w:val="24"/>
        </w:rPr>
        <w:t>) ile doldurma uygulandı.</w:t>
      </w:r>
    </w:p>
    <w:p w14:paraId="0CF4F9A6" w14:textId="77777777" w:rsidR="00E25493" w:rsidRPr="003E6B81" w:rsidRDefault="00E25493" w:rsidP="003E6B81">
      <w:pPr>
        <w:widowControl w:val="0"/>
        <w:numPr>
          <w:ilvl w:val="0"/>
          <w:numId w:val="8"/>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 xml:space="preserve">Kategorik Kodlama: ABO grubu, </w:t>
      </w:r>
      <w:proofErr w:type="spellStart"/>
      <w:r w:rsidRPr="003E6B81">
        <w:rPr>
          <w:rFonts w:ascii="Times New Roman" w:eastAsia="Times New Roman" w:hAnsi="Times New Roman" w:cs="Times New Roman"/>
          <w:color w:val="000000"/>
          <w:sz w:val="24"/>
          <w:szCs w:val="24"/>
        </w:rPr>
        <w:t>Rh</w:t>
      </w:r>
      <w:proofErr w:type="spellEnd"/>
      <w:r w:rsidRPr="003E6B81">
        <w:rPr>
          <w:rFonts w:ascii="Times New Roman" w:eastAsia="Times New Roman" w:hAnsi="Times New Roman" w:cs="Times New Roman"/>
          <w:color w:val="000000"/>
          <w:sz w:val="24"/>
          <w:szCs w:val="24"/>
        </w:rPr>
        <w:t xml:space="preserve"> faktörü, kök hücre kaynağı ve cinsiyet gibi kategorik değişkenler </w:t>
      </w:r>
      <w:proofErr w:type="spellStart"/>
      <w:r w:rsidRPr="003E6B81">
        <w:rPr>
          <w:rFonts w:ascii="Times New Roman" w:eastAsia="Times New Roman" w:hAnsi="Times New Roman" w:cs="Times New Roman"/>
          <w:color w:val="000000"/>
          <w:sz w:val="24"/>
          <w:szCs w:val="24"/>
        </w:rPr>
        <w:t>one</w:t>
      </w:r>
      <w:proofErr w:type="spellEnd"/>
      <w:r w:rsidRPr="003E6B81">
        <w:rPr>
          <w:rFonts w:ascii="Times New Roman" w:eastAsia="Times New Roman" w:hAnsi="Times New Roman" w:cs="Times New Roman"/>
          <w:color w:val="000000"/>
          <w:sz w:val="24"/>
          <w:szCs w:val="24"/>
        </w:rPr>
        <w:t xml:space="preserve">-hot </w:t>
      </w:r>
      <w:proofErr w:type="spellStart"/>
      <w:r w:rsidRPr="003E6B81">
        <w:rPr>
          <w:rFonts w:ascii="Times New Roman" w:eastAsia="Times New Roman" w:hAnsi="Times New Roman" w:cs="Times New Roman"/>
          <w:color w:val="000000"/>
          <w:sz w:val="24"/>
          <w:szCs w:val="24"/>
        </w:rPr>
        <w:t>encoding</w:t>
      </w:r>
      <w:proofErr w:type="spellEnd"/>
      <w:r w:rsidRPr="003E6B81">
        <w:rPr>
          <w:rFonts w:ascii="Times New Roman" w:eastAsia="Times New Roman" w:hAnsi="Times New Roman" w:cs="Times New Roman"/>
          <w:color w:val="000000"/>
          <w:sz w:val="24"/>
          <w:szCs w:val="24"/>
        </w:rPr>
        <w:t xml:space="preserve"> yöntemiyle ikili sütunlara dönüştürüldü.</w:t>
      </w:r>
    </w:p>
    <w:p w14:paraId="2D1A13F2" w14:textId="77777777" w:rsidR="00E25493" w:rsidRPr="003E6B81" w:rsidRDefault="00E25493" w:rsidP="003E6B81">
      <w:pPr>
        <w:widowControl w:val="0"/>
        <w:numPr>
          <w:ilvl w:val="0"/>
          <w:numId w:val="8"/>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Özellik Ölçeklendirme: Sürekli ölçümlere sahip değişkenler z-</w:t>
      </w:r>
      <w:proofErr w:type="spellStart"/>
      <w:r w:rsidRPr="003E6B81">
        <w:rPr>
          <w:rFonts w:ascii="Times New Roman" w:eastAsia="Times New Roman" w:hAnsi="Times New Roman" w:cs="Times New Roman"/>
          <w:color w:val="000000"/>
          <w:sz w:val="24"/>
          <w:szCs w:val="24"/>
        </w:rPr>
        <w:t>score</w:t>
      </w:r>
      <w:proofErr w:type="spellEnd"/>
      <w:r w:rsidRPr="003E6B81">
        <w:rPr>
          <w:rFonts w:ascii="Times New Roman" w:eastAsia="Times New Roman" w:hAnsi="Times New Roman" w:cs="Times New Roman"/>
          <w:color w:val="000000"/>
          <w:sz w:val="24"/>
          <w:szCs w:val="24"/>
        </w:rPr>
        <w:t xml:space="preserve"> standardizasyonu (ortalama = 0, standart sapma = 1) ile normalize edildi.</w:t>
      </w:r>
    </w:p>
    <w:p w14:paraId="5C7BFF0F" w14:textId="77777777" w:rsidR="00E25493" w:rsidRPr="003E6B81" w:rsidRDefault="00E25493"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2.3 Modelleme</w:t>
      </w:r>
      <w:r w:rsidRPr="003E6B81">
        <w:rPr>
          <w:rFonts w:ascii="Times New Roman" w:eastAsia="Times New Roman" w:hAnsi="Times New Roman" w:cs="Times New Roman"/>
          <w:color w:val="000000"/>
          <w:sz w:val="24"/>
          <w:szCs w:val="24"/>
        </w:rPr>
        <w:br/>
        <w:t xml:space="preserve">Veri, </w:t>
      </w:r>
      <w:proofErr w:type="spellStart"/>
      <w:r w:rsidRPr="003E6B81">
        <w:rPr>
          <w:rFonts w:ascii="Times New Roman" w:eastAsia="Times New Roman" w:hAnsi="Times New Roman" w:cs="Times New Roman"/>
          <w:color w:val="000000"/>
          <w:sz w:val="24"/>
          <w:szCs w:val="24"/>
        </w:rPr>
        <w:t>stratifiye</w:t>
      </w:r>
      <w:proofErr w:type="spellEnd"/>
      <w:r w:rsidRPr="003E6B81">
        <w:rPr>
          <w:rFonts w:ascii="Times New Roman" w:eastAsia="Times New Roman" w:hAnsi="Times New Roman" w:cs="Times New Roman"/>
          <w:color w:val="000000"/>
          <w:sz w:val="24"/>
          <w:szCs w:val="24"/>
        </w:rPr>
        <w:t xml:space="preserve"> (%80 eğitim, %20 test) şekilde ayrıldı. Dört farklı algoritma uygulandı:</w:t>
      </w:r>
    </w:p>
    <w:p w14:paraId="1BF4BB9E"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K-En Yakın Komşu (KNN): Optimum k değeri için çapraz doğrulama (5-fold CV) ile arama yapıldı.</w:t>
      </w:r>
    </w:p>
    <w:p w14:paraId="16CE55B9"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 xml:space="preserve">Destek Vektör Makineleri (SVM): RBF çekirdeği, C ve γ </w:t>
      </w:r>
      <w:proofErr w:type="spellStart"/>
      <w:r w:rsidRPr="003E6B81">
        <w:rPr>
          <w:rFonts w:ascii="Times New Roman" w:eastAsia="Times New Roman" w:hAnsi="Times New Roman" w:cs="Times New Roman"/>
          <w:color w:val="000000"/>
          <w:sz w:val="24"/>
          <w:szCs w:val="24"/>
        </w:rPr>
        <w:t>hiperparametreleri</w:t>
      </w:r>
      <w:proofErr w:type="spellEnd"/>
      <w:r w:rsidRPr="003E6B81">
        <w:rPr>
          <w:rFonts w:ascii="Times New Roman" w:eastAsia="Times New Roman" w:hAnsi="Times New Roman" w:cs="Times New Roman"/>
          <w:color w:val="000000"/>
          <w:sz w:val="24"/>
          <w:szCs w:val="24"/>
        </w:rPr>
        <w:t xml:space="preserve"> grid </w:t>
      </w:r>
      <w:proofErr w:type="spellStart"/>
      <w:r w:rsidRPr="003E6B81">
        <w:rPr>
          <w:rFonts w:ascii="Times New Roman" w:eastAsia="Times New Roman" w:hAnsi="Times New Roman" w:cs="Times New Roman"/>
          <w:color w:val="000000"/>
          <w:sz w:val="24"/>
          <w:szCs w:val="24"/>
        </w:rPr>
        <w:t>search</w:t>
      </w:r>
      <w:proofErr w:type="spellEnd"/>
      <w:r w:rsidRPr="003E6B81">
        <w:rPr>
          <w:rFonts w:ascii="Times New Roman" w:eastAsia="Times New Roman" w:hAnsi="Times New Roman" w:cs="Times New Roman"/>
          <w:color w:val="000000"/>
          <w:sz w:val="24"/>
          <w:szCs w:val="24"/>
        </w:rPr>
        <w:t xml:space="preserve"> ile belirlendi.</w:t>
      </w:r>
    </w:p>
    <w:p w14:paraId="04BB4BF7"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Rastgele Orman (</w:t>
      </w:r>
      <w:proofErr w:type="spellStart"/>
      <w:r w:rsidRPr="003E6B81">
        <w:rPr>
          <w:rFonts w:ascii="Times New Roman" w:eastAsia="Times New Roman" w:hAnsi="Times New Roman" w:cs="Times New Roman"/>
          <w:color w:val="000000"/>
          <w:sz w:val="24"/>
          <w:szCs w:val="24"/>
        </w:rPr>
        <w:t>Random</w:t>
      </w:r>
      <w:proofErr w:type="spellEnd"/>
      <w:r w:rsidRPr="003E6B81">
        <w:rPr>
          <w:rFonts w:ascii="Times New Roman" w:eastAsia="Times New Roman" w:hAnsi="Times New Roman" w:cs="Times New Roman"/>
          <w:color w:val="000000"/>
          <w:sz w:val="24"/>
          <w:szCs w:val="24"/>
        </w:rPr>
        <w:t xml:space="preserve"> </w:t>
      </w:r>
      <w:proofErr w:type="spellStart"/>
      <w:r w:rsidRPr="003E6B81">
        <w:rPr>
          <w:rFonts w:ascii="Times New Roman" w:eastAsia="Times New Roman" w:hAnsi="Times New Roman" w:cs="Times New Roman"/>
          <w:color w:val="000000"/>
          <w:sz w:val="24"/>
          <w:szCs w:val="24"/>
        </w:rPr>
        <w:t>Forest</w:t>
      </w:r>
      <w:proofErr w:type="spellEnd"/>
      <w:r w:rsidRPr="003E6B81">
        <w:rPr>
          <w:rFonts w:ascii="Times New Roman" w:eastAsia="Times New Roman" w:hAnsi="Times New Roman" w:cs="Times New Roman"/>
          <w:color w:val="000000"/>
          <w:sz w:val="24"/>
          <w:szCs w:val="24"/>
        </w:rPr>
        <w:t xml:space="preserve">): </w:t>
      </w:r>
      <w:proofErr w:type="spellStart"/>
      <w:r w:rsidRPr="003E6B81">
        <w:rPr>
          <w:rFonts w:ascii="Times New Roman" w:eastAsia="Times New Roman" w:hAnsi="Times New Roman" w:cs="Times New Roman"/>
          <w:color w:val="000000"/>
          <w:sz w:val="24"/>
          <w:szCs w:val="24"/>
        </w:rPr>
        <w:t>n_estimators</w:t>
      </w:r>
      <w:proofErr w:type="spellEnd"/>
      <w:r w:rsidRPr="003E6B81">
        <w:rPr>
          <w:rFonts w:ascii="Times New Roman" w:eastAsia="Times New Roman" w:hAnsi="Times New Roman" w:cs="Times New Roman"/>
          <w:color w:val="000000"/>
          <w:sz w:val="24"/>
          <w:szCs w:val="24"/>
        </w:rPr>
        <w:t xml:space="preserve"> ve </w:t>
      </w:r>
      <w:proofErr w:type="spellStart"/>
      <w:r w:rsidRPr="003E6B81">
        <w:rPr>
          <w:rFonts w:ascii="Times New Roman" w:eastAsia="Times New Roman" w:hAnsi="Times New Roman" w:cs="Times New Roman"/>
          <w:color w:val="000000"/>
          <w:sz w:val="24"/>
          <w:szCs w:val="24"/>
        </w:rPr>
        <w:t>max_depth</w:t>
      </w:r>
      <w:proofErr w:type="spellEnd"/>
      <w:r w:rsidRPr="003E6B81">
        <w:rPr>
          <w:rFonts w:ascii="Times New Roman" w:eastAsia="Times New Roman" w:hAnsi="Times New Roman" w:cs="Times New Roman"/>
          <w:color w:val="000000"/>
          <w:sz w:val="24"/>
          <w:szCs w:val="24"/>
        </w:rPr>
        <w:t xml:space="preserve"> parametreleri performansa göre ayarlandı.</w:t>
      </w:r>
    </w:p>
    <w:p w14:paraId="205DE739"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 xml:space="preserve">Lineer Regresyon: Sürekli hayatta kalma süresi tahmini için temel regresyon modeli kuruldu ve </w:t>
      </w:r>
      <w:proofErr w:type="spellStart"/>
      <w:r w:rsidRPr="003E6B81">
        <w:rPr>
          <w:rFonts w:ascii="Times New Roman" w:eastAsia="Times New Roman" w:hAnsi="Times New Roman" w:cs="Times New Roman"/>
          <w:color w:val="000000"/>
          <w:sz w:val="24"/>
          <w:szCs w:val="24"/>
        </w:rPr>
        <w:t>multikolinearite</w:t>
      </w:r>
      <w:proofErr w:type="spellEnd"/>
      <w:r w:rsidRPr="003E6B81">
        <w:rPr>
          <w:rFonts w:ascii="Times New Roman" w:eastAsia="Times New Roman" w:hAnsi="Times New Roman" w:cs="Times New Roman"/>
          <w:color w:val="000000"/>
          <w:sz w:val="24"/>
          <w:szCs w:val="24"/>
        </w:rPr>
        <w:t xml:space="preserve"> kontrolü yapıldı.</w:t>
      </w:r>
    </w:p>
    <w:p w14:paraId="4D7C3ACA" w14:textId="77777777" w:rsidR="00E25493" w:rsidRPr="003E6B81" w:rsidRDefault="00E25493"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2.4 Performans Değerlendirme</w:t>
      </w:r>
      <w:r w:rsidRPr="003E6B81">
        <w:rPr>
          <w:rFonts w:ascii="Times New Roman" w:eastAsia="Times New Roman" w:hAnsi="Times New Roman" w:cs="Times New Roman"/>
          <w:color w:val="000000"/>
          <w:sz w:val="24"/>
          <w:szCs w:val="24"/>
        </w:rPr>
        <w:br/>
        <w:t>Sınıflandırma modelleri doğruluk (</w:t>
      </w:r>
      <w:proofErr w:type="spellStart"/>
      <w:r w:rsidRPr="003E6B81">
        <w:rPr>
          <w:rFonts w:ascii="Times New Roman" w:eastAsia="Times New Roman" w:hAnsi="Times New Roman" w:cs="Times New Roman"/>
          <w:color w:val="000000"/>
          <w:sz w:val="24"/>
          <w:szCs w:val="24"/>
        </w:rPr>
        <w:t>accuracy</w:t>
      </w:r>
      <w:proofErr w:type="spellEnd"/>
      <w:r w:rsidRPr="003E6B81">
        <w:rPr>
          <w:rFonts w:ascii="Times New Roman" w:eastAsia="Times New Roman" w:hAnsi="Times New Roman" w:cs="Times New Roman"/>
          <w:color w:val="000000"/>
          <w:sz w:val="24"/>
          <w:szCs w:val="24"/>
        </w:rPr>
        <w:t>), F1-skoru ve ROC-AUC; regresyon modeli ise ortalama kare hata (MSE) ile değerlendirildi. Tüm metrikler test seti üzerinde 5-fold CV ortalamaları alınarak raporlandı.</w:t>
      </w:r>
    </w:p>
    <w:p w14:paraId="1804711F" w14:textId="044BAF55" w:rsidR="00C36A9F" w:rsidRPr="004008A4" w:rsidRDefault="00E25493" w:rsidP="004008A4">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2.5 Uygulama Ortamı</w:t>
      </w:r>
      <w:r w:rsidRPr="003E6B81">
        <w:rPr>
          <w:rFonts w:ascii="Times New Roman" w:eastAsia="Times New Roman" w:hAnsi="Times New Roman" w:cs="Times New Roman"/>
          <w:color w:val="000000"/>
          <w:sz w:val="24"/>
          <w:szCs w:val="24"/>
        </w:rPr>
        <w:br/>
        <w:t xml:space="preserve">Modelleme ve analizler Python 3.8, </w:t>
      </w:r>
      <w:proofErr w:type="spellStart"/>
      <w:r w:rsidRPr="003E6B81">
        <w:rPr>
          <w:rFonts w:ascii="Times New Roman" w:eastAsia="Times New Roman" w:hAnsi="Times New Roman" w:cs="Times New Roman"/>
          <w:color w:val="000000"/>
          <w:sz w:val="24"/>
          <w:szCs w:val="24"/>
        </w:rPr>
        <w:t>Pandas</w:t>
      </w:r>
      <w:proofErr w:type="spellEnd"/>
      <w:r w:rsidRPr="003E6B81">
        <w:rPr>
          <w:rFonts w:ascii="Times New Roman" w:eastAsia="Times New Roman" w:hAnsi="Times New Roman" w:cs="Times New Roman"/>
          <w:color w:val="000000"/>
          <w:sz w:val="24"/>
          <w:szCs w:val="24"/>
        </w:rPr>
        <w:t xml:space="preserve">, </w:t>
      </w:r>
      <w:proofErr w:type="spellStart"/>
      <w:r w:rsidRPr="003E6B81">
        <w:rPr>
          <w:rFonts w:ascii="Times New Roman" w:eastAsia="Times New Roman" w:hAnsi="Times New Roman" w:cs="Times New Roman"/>
          <w:color w:val="000000"/>
          <w:sz w:val="24"/>
          <w:szCs w:val="24"/>
        </w:rPr>
        <w:t>NumPy</w:t>
      </w:r>
      <w:proofErr w:type="spellEnd"/>
      <w:r w:rsidRPr="003E6B81">
        <w:rPr>
          <w:rFonts w:ascii="Times New Roman" w:eastAsia="Times New Roman" w:hAnsi="Times New Roman" w:cs="Times New Roman"/>
          <w:color w:val="000000"/>
          <w:sz w:val="24"/>
          <w:szCs w:val="24"/>
        </w:rPr>
        <w:t xml:space="preserve"> ve </w:t>
      </w:r>
      <w:proofErr w:type="spellStart"/>
      <w:r w:rsidRPr="003E6B81">
        <w:rPr>
          <w:rFonts w:ascii="Times New Roman" w:eastAsia="Times New Roman" w:hAnsi="Times New Roman" w:cs="Times New Roman"/>
          <w:color w:val="000000"/>
          <w:sz w:val="24"/>
          <w:szCs w:val="24"/>
        </w:rPr>
        <w:t>scikit-learn</w:t>
      </w:r>
      <w:proofErr w:type="spellEnd"/>
      <w:r w:rsidRPr="003E6B81">
        <w:rPr>
          <w:rFonts w:ascii="Times New Roman" w:eastAsia="Times New Roman" w:hAnsi="Times New Roman" w:cs="Times New Roman"/>
          <w:color w:val="000000"/>
          <w:sz w:val="24"/>
          <w:szCs w:val="24"/>
        </w:rPr>
        <w:t xml:space="preserve"> kütüphaneleri; görselleştirme ve etkileşimli sunum için ise </w:t>
      </w:r>
      <w:proofErr w:type="spellStart"/>
      <w:r w:rsidRPr="003E6B81">
        <w:rPr>
          <w:rFonts w:ascii="Times New Roman" w:eastAsia="Times New Roman" w:hAnsi="Times New Roman" w:cs="Times New Roman"/>
          <w:color w:val="000000"/>
          <w:sz w:val="24"/>
          <w:szCs w:val="24"/>
        </w:rPr>
        <w:t>Streamlit</w:t>
      </w:r>
      <w:proofErr w:type="spellEnd"/>
      <w:r w:rsidRPr="003E6B81">
        <w:rPr>
          <w:rFonts w:ascii="Times New Roman" w:eastAsia="Times New Roman" w:hAnsi="Times New Roman" w:cs="Times New Roman"/>
          <w:color w:val="000000"/>
          <w:sz w:val="24"/>
          <w:szCs w:val="24"/>
        </w:rPr>
        <w:t xml:space="preserve"> çerçevesi kullanılarak gerçekleştirilmiştir</w:t>
      </w:r>
    </w:p>
    <w:p w14:paraId="75EB6FC5" w14:textId="7F87359E" w:rsidR="00145725" w:rsidRDefault="00C36A9F" w:rsidP="00D36694">
      <w:pPr>
        <w:pStyle w:val="ListeParagraf"/>
        <w:widowControl w:val="0"/>
        <w:numPr>
          <w:ilvl w:val="1"/>
          <w:numId w:val="1"/>
        </w:numPr>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sidRPr="00D36694">
        <w:rPr>
          <w:rFonts w:ascii="Times New Roman" w:eastAsia="Times New Roman" w:hAnsi="Times New Roman" w:cs="Times New Roman"/>
          <w:b/>
          <w:color w:val="000000"/>
          <w:sz w:val="24"/>
          <w:szCs w:val="24"/>
        </w:rPr>
        <w:t xml:space="preserve">Veri Seti </w:t>
      </w:r>
    </w:p>
    <w:p w14:paraId="6456EF6B" w14:textId="77777777" w:rsidR="00D36694" w:rsidRPr="00D36694" w:rsidRDefault="00D36694" w:rsidP="00D36694">
      <w:pPr>
        <w:spacing w:before="100" w:beforeAutospacing="1" w:after="100" w:afterAutospacing="1" w:line="240" w:lineRule="auto"/>
        <w:ind w:left="522"/>
        <w:rPr>
          <w:rFonts w:ascii="Times New Roman" w:eastAsia="Times New Roman" w:hAnsi="Times New Roman" w:cs="Times New Roman"/>
          <w:sz w:val="24"/>
          <w:szCs w:val="24"/>
        </w:rPr>
      </w:pPr>
      <w:r w:rsidRPr="00D36694">
        <w:rPr>
          <w:rFonts w:ascii="Times New Roman" w:eastAsia="Times New Roman" w:hAnsi="Times New Roman" w:cs="Times New Roman"/>
          <w:sz w:val="24"/>
          <w:szCs w:val="24"/>
        </w:rPr>
        <w:t xml:space="preserve">Veri seti, çeşitli hematolojik hastalıklara sahip pediatrik hastaları tanımlamaktadır: </w:t>
      </w:r>
      <w:proofErr w:type="spellStart"/>
      <w:r w:rsidRPr="00D36694">
        <w:rPr>
          <w:rFonts w:ascii="Times New Roman" w:eastAsia="Times New Roman" w:hAnsi="Times New Roman" w:cs="Times New Roman"/>
          <w:sz w:val="24"/>
          <w:szCs w:val="24"/>
        </w:rPr>
        <w:t>malign</w:t>
      </w:r>
      <w:proofErr w:type="spellEnd"/>
      <w:r w:rsidRPr="00D36694">
        <w:rPr>
          <w:rFonts w:ascii="Times New Roman" w:eastAsia="Times New Roman" w:hAnsi="Times New Roman" w:cs="Times New Roman"/>
          <w:sz w:val="24"/>
          <w:szCs w:val="24"/>
        </w:rPr>
        <w:t xml:space="preserve"> bozukluklar (ör. akut </w:t>
      </w:r>
      <w:proofErr w:type="spellStart"/>
      <w:r w:rsidRPr="00D36694">
        <w:rPr>
          <w:rFonts w:ascii="Times New Roman" w:eastAsia="Times New Roman" w:hAnsi="Times New Roman" w:cs="Times New Roman"/>
          <w:sz w:val="24"/>
          <w:szCs w:val="24"/>
        </w:rPr>
        <w:t>lenfoblastik</w:t>
      </w:r>
      <w:proofErr w:type="spellEnd"/>
      <w:r w:rsidRPr="00D36694">
        <w:rPr>
          <w:rFonts w:ascii="Times New Roman" w:eastAsia="Times New Roman" w:hAnsi="Times New Roman" w:cs="Times New Roman"/>
          <w:sz w:val="24"/>
          <w:szCs w:val="24"/>
        </w:rPr>
        <w:t xml:space="preserve"> lösemi, akut </w:t>
      </w:r>
      <w:proofErr w:type="spellStart"/>
      <w:r w:rsidRPr="00D36694">
        <w:rPr>
          <w:rFonts w:ascii="Times New Roman" w:eastAsia="Times New Roman" w:hAnsi="Times New Roman" w:cs="Times New Roman"/>
          <w:sz w:val="24"/>
          <w:szCs w:val="24"/>
        </w:rPr>
        <w:t>miyelojenöz</w:t>
      </w:r>
      <w:proofErr w:type="spellEnd"/>
      <w:r w:rsidRPr="00D36694">
        <w:rPr>
          <w:rFonts w:ascii="Times New Roman" w:eastAsia="Times New Roman" w:hAnsi="Times New Roman" w:cs="Times New Roman"/>
          <w:sz w:val="24"/>
          <w:szCs w:val="24"/>
        </w:rPr>
        <w:t xml:space="preserve"> lösemi, kronik </w:t>
      </w:r>
      <w:proofErr w:type="spellStart"/>
      <w:r w:rsidRPr="00D36694">
        <w:rPr>
          <w:rFonts w:ascii="Times New Roman" w:eastAsia="Times New Roman" w:hAnsi="Times New Roman" w:cs="Times New Roman"/>
          <w:sz w:val="24"/>
          <w:szCs w:val="24"/>
        </w:rPr>
        <w:t>miyelojenöz</w:t>
      </w:r>
      <w:proofErr w:type="spellEnd"/>
      <w:r w:rsidRPr="00D36694">
        <w:rPr>
          <w:rFonts w:ascii="Times New Roman" w:eastAsia="Times New Roman" w:hAnsi="Times New Roman" w:cs="Times New Roman"/>
          <w:sz w:val="24"/>
          <w:szCs w:val="24"/>
        </w:rPr>
        <w:t xml:space="preserve"> lösemi, miyelodisplastik sendrom) ve </w:t>
      </w:r>
      <w:proofErr w:type="spellStart"/>
      <w:r w:rsidRPr="00D36694">
        <w:rPr>
          <w:rFonts w:ascii="Times New Roman" w:eastAsia="Times New Roman" w:hAnsi="Times New Roman" w:cs="Times New Roman"/>
          <w:sz w:val="24"/>
          <w:szCs w:val="24"/>
        </w:rPr>
        <w:t>non-malign</w:t>
      </w:r>
      <w:proofErr w:type="spellEnd"/>
      <w:r w:rsidRPr="00D36694">
        <w:rPr>
          <w:rFonts w:ascii="Times New Roman" w:eastAsia="Times New Roman" w:hAnsi="Times New Roman" w:cs="Times New Roman"/>
          <w:sz w:val="24"/>
          <w:szCs w:val="24"/>
        </w:rPr>
        <w:t xml:space="preserve"> olgular (ör. ağır aplastik anemi, </w:t>
      </w:r>
      <w:proofErr w:type="spellStart"/>
      <w:r w:rsidRPr="00D36694">
        <w:rPr>
          <w:rFonts w:ascii="Times New Roman" w:eastAsia="Times New Roman" w:hAnsi="Times New Roman" w:cs="Times New Roman"/>
          <w:sz w:val="24"/>
          <w:szCs w:val="24"/>
        </w:rPr>
        <w:t>Fanconi</w:t>
      </w:r>
      <w:proofErr w:type="spellEnd"/>
      <w:r w:rsidRPr="00D36694">
        <w:rPr>
          <w:rFonts w:ascii="Times New Roman" w:eastAsia="Times New Roman" w:hAnsi="Times New Roman" w:cs="Times New Roman"/>
          <w:sz w:val="24"/>
          <w:szCs w:val="24"/>
        </w:rPr>
        <w:t xml:space="preserve"> anemisi, X-e bağlı </w:t>
      </w:r>
      <w:proofErr w:type="spellStart"/>
      <w:r w:rsidRPr="00D36694">
        <w:rPr>
          <w:rFonts w:ascii="Times New Roman" w:eastAsia="Times New Roman" w:hAnsi="Times New Roman" w:cs="Times New Roman"/>
          <w:sz w:val="24"/>
          <w:szCs w:val="24"/>
        </w:rPr>
        <w:t>adrenolökodistrofi</w:t>
      </w:r>
      <w:proofErr w:type="spellEnd"/>
      <w:r w:rsidRPr="00D36694">
        <w:rPr>
          <w:rFonts w:ascii="Times New Roman" w:eastAsia="Times New Roman" w:hAnsi="Times New Roman" w:cs="Times New Roman"/>
          <w:sz w:val="24"/>
          <w:szCs w:val="24"/>
        </w:rPr>
        <w:t xml:space="preserve">). Tüm </w:t>
      </w:r>
      <w:r w:rsidRPr="00D36694">
        <w:rPr>
          <w:rFonts w:ascii="Times New Roman" w:eastAsia="Times New Roman" w:hAnsi="Times New Roman" w:cs="Times New Roman"/>
          <w:sz w:val="24"/>
          <w:szCs w:val="24"/>
        </w:rPr>
        <w:lastRenderedPageBreak/>
        <w:t xml:space="preserve">hastalar, manipüle edilmemiş </w:t>
      </w:r>
      <w:proofErr w:type="spellStart"/>
      <w:r w:rsidRPr="00D36694">
        <w:rPr>
          <w:rFonts w:ascii="Times New Roman" w:eastAsia="Times New Roman" w:hAnsi="Times New Roman" w:cs="Times New Roman"/>
          <w:sz w:val="24"/>
          <w:szCs w:val="24"/>
        </w:rPr>
        <w:t>allojenik</w:t>
      </w:r>
      <w:proofErr w:type="spellEnd"/>
      <w:r w:rsidRPr="00D36694">
        <w:rPr>
          <w:rFonts w:ascii="Times New Roman" w:eastAsia="Times New Roman" w:hAnsi="Times New Roman" w:cs="Times New Roman"/>
          <w:sz w:val="24"/>
          <w:szCs w:val="24"/>
        </w:rPr>
        <w:t xml:space="preserve"> </w:t>
      </w:r>
      <w:proofErr w:type="spellStart"/>
      <w:r w:rsidRPr="00D36694">
        <w:rPr>
          <w:rFonts w:ascii="Times New Roman" w:eastAsia="Times New Roman" w:hAnsi="Times New Roman" w:cs="Times New Roman"/>
          <w:sz w:val="24"/>
          <w:szCs w:val="24"/>
        </w:rPr>
        <w:t>ilişkisz</w:t>
      </w:r>
      <w:proofErr w:type="spellEnd"/>
      <w:r w:rsidRPr="00D36694">
        <w:rPr>
          <w:rFonts w:ascii="Times New Roman" w:eastAsia="Times New Roman" w:hAnsi="Times New Roman" w:cs="Times New Roman"/>
          <w:sz w:val="24"/>
          <w:szCs w:val="24"/>
        </w:rPr>
        <w:t xml:space="preserve"> donör hematopoetik kök hücre nakli prosedürüne tabi tutulmuştur.</w:t>
      </w:r>
    </w:p>
    <w:p w14:paraId="762BB9E7" w14:textId="77777777" w:rsidR="00D36694" w:rsidRPr="00D36694" w:rsidRDefault="00D36694" w:rsidP="00D36694">
      <w:pPr>
        <w:spacing w:before="100" w:beforeAutospacing="1" w:after="100" w:afterAutospacing="1" w:line="240" w:lineRule="auto"/>
        <w:ind w:left="522"/>
        <w:rPr>
          <w:rFonts w:ascii="Times New Roman" w:eastAsia="Times New Roman" w:hAnsi="Times New Roman" w:cs="Times New Roman"/>
          <w:sz w:val="24"/>
          <w:szCs w:val="24"/>
        </w:rPr>
      </w:pPr>
      <w:r w:rsidRPr="00D36694">
        <w:rPr>
          <w:rFonts w:ascii="Times New Roman" w:eastAsia="Times New Roman" w:hAnsi="Times New Roman" w:cs="Times New Roman"/>
          <w:sz w:val="24"/>
          <w:szCs w:val="24"/>
        </w:rPr>
        <w:t>Çalışmanın motivasyonu, nakil işleminin başarısını veya başarısızlığını etkileyen en önemli faktörleri belirlemektir. Özellikle, artan CD34+ hücre dozu/kg oranının, eş zamanlı olarak hastaların yaşam kalitesini olumsuz etkileyen istenmeyen olayların ortaya çıkışı olmaksızın genel sağkalım süresini uzattığı hipotezinin doğrulanması amaçlanmıştır (</w:t>
      </w:r>
      <w:proofErr w:type="spellStart"/>
      <w:r w:rsidRPr="00D36694">
        <w:rPr>
          <w:rFonts w:ascii="Times New Roman" w:eastAsia="Times New Roman" w:hAnsi="Times New Roman" w:cs="Times New Roman"/>
          <w:sz w:val="24"/>
          <w:szCs w:val="24"/>
        </w:rPr>
        <w:t>Kawłak</w:t>
      </w:r>
      <w:proofErr w:type="spellEnd"/>
      <w:r w:rsidRPr="00D36694">
        <w:rPr>
          <w:rFonts w:ascii="Times New Roman" w:eastAsia="Times New Roman" w:hAnsi="Times New Roman" w:cs="Times New Roman"/>
          <w:sz w:val="24"/>
          <w:szCs w:val="24"/>
        </w:rPr>
        <w:t xml:space="preserve"> ve ark., 2010).</w:t>
      </w:r>
    </w:p>
    <w:p w14:paraId="642BC0A4" w14:textId="0D212E82" w:rsidR="00C73F8F" w:rsidRPr="004008A4" w:rsidRDefault="00D36694" w:rsidP="004008A4">
      <w:pPr>
        <w:spacing w:before="100" w:beforeAutospacing="1" w:after="100" w:afterAutospacing="1" w:line="240" w:lineRule="auto"/>
        <w:ind w:left="522"/>
        <w:rPr>
          <w:rFonts w:ascii="Times New Roman" w:eastAsia="Times New Roman" w:hAnsi="Times New Roman" w:cs="Times New Roman"/>
          <w:sz w:val="24"/>
          <w:szCs w:val="24"/>
        </w:rPr>
      </w:pPr>
      <w:r w:rsidRPr="00D36694">
        <w:rPr>
          <w:rFonts w:ascii="Times New Roman" w:eastAsia="Times New Roman" w:hAnsi="Times New Roman" w:cs="Times New Roman"/>
          <w:sz w:val="24"/>
          <w:szCs w:val="24"/>
        </w:rPr>
        <w:t>Veri seti, sağkalım kuralları üzerine yaptığımız çalışmada (</w:t>
      </w:r>
      <w:proofErr w:type="spellStart"/>
      <w:r w:rsidRPr="00D36694">
        <w:rPr>
          <w:rFonts w:ascii="Times New Roman" w:eastAsia="Times New Roman" w:hAnsi="Times New Roman" w:cs="Times New Roman"/>
          <w:sz w:val="24"/>
          <w:szCs w:val="24"/>
        </w:rPr>
        <w:t>Wróbel</w:t>
      </w:r>
      <w:proofErr w:type="spellEnd"/>
      <w:r w:rsidRPr="00D36694">
        <w:rPr>
          <w:rFonts w:ascii="Times New Roman" w:eastAsia="Times New Roman" w:hAnsi="Times New Roman" w:cs="Times New Roman"/>
          <w:sz w:val="24"/>
          <w:szCs w:val="24"/>
        </w:rPr>
        <w:t xml:space="preserve"> ve ark., 2017) ve kullanıcı yönlendirmeli kural çıkarımında (</w:t>
      </w:r>
      <w:proofErr w:type="spellStart"/>
      <w:r w:rsidRPr="00D36694">
        <w:rPr>
          <w:rFonts w:ascii="Times New Roman" w:eastAsia="Times New Roman" w:hAnsi="Times New Roman" w:cs="Times New Roman"/>
          <w:sz w:val="24"/>
          <w:szCs w:val="24"/>
        </w:rPr>
        <w:t>Sikora</w:t>
      </w:r>
      <w:proofErr w:type="spellEnd"/>
      <w:r w:rsidRPr="00D36694">
        <w:rPr>
          <w:rFonts w:ascii="Times New Roman" w:eastAsia="Times New Roman" w:hAnsi="Times New Roman" w:cs="Times New Roman"/>
          <w:sz w:val="24"/>
          <w:szCs w:val="24"/>
        </w:rPr>
        <w:t xml:space="preserve"> ve ark., 2019) kullanılmıştır. Çalışmamıza ilham veren kök hücre nakli araştırmasının yazarları (</w:t>
      </w:r>
      <w:proofErr w:type="spellStart"/>
      <w:r w:rsidRPr="00D36694">
        <w:rPr>
          <w:rFonts w:ascii="Times New Roman" w:eastAsia="Times New Roman" w:hAnsi="Times New Roman" w:cs="Times New Roman"/>
          <w:sz w:val="24"/>
          <w:szCs w:val="24"/>
        </w:rPr>
        <w:t>Kawłak</w:t>
      </w:r>
      <w:proofErr w:type="spellEnd"/>
      <w:r w:rsidRPr="00D36694">
        <w:rPr>
          <w:rFonts w:ascii="Times New Roman" w:eastAsia="Times New Roman" w:hAnsi="Times New Roman" w:cs="Times New Roman"/>
          <w:sz w:val="24"/>
          <w:szCs w:val="24"/>
        </w:rPr>
        <w:t xml:space="preserve"> ve ark., 2010) da bu veri setine katkıda bulunmuşlardır.</w:t>
      </w:r>
    </w:p>
    <w:p w14:paraId="7D8A38F4" w14:textId="7A1A77CA" w:rsidR="00145725" w:rsidRPr="00D36694" w:rsidRDefault="00C36A9F" w:rsidP="00D36694">
      <w:pPr>
        <w:pStyle w:val="ListeParagraf"/>
        <w:widowControl w:val="0"/>
        <w:numPr>
          <w:ilvl w:val="1"/>
          <w:numId w:val="1"/>
        </w:numPr>
        <w:pBdr>
          <w:top w:val="nil"/>
          <w:left w:val="nil"/>
          <w:bottom w:val="nil"/>
          <w:right w:val="nil"/>
          <w:between w:val="nil"/>
        </w:pBdr>
        <w:spacing w:before="229" w:line="240" w:lineRule="auto"/>
        <w:rPr>
          <w:rFonts w:ascii="Times New Roman" w:eastAsia="Times New Roman" w:hAnsi="Times New Roman" w:cs="Times New Roman"/>
          <w:b/>
          <w:color w:val="000000"/>
          <w:sz w:val="24"/>
          <w:szCs w:val="24"/>
        </w:rPr>
      </w:pPr>
      <w:r w:rsidRPr="00D36694">
        <w:rPr>
          <w:rFonts w:ascii="Times New Roman" w:eastAsia="Times New Roman" w:hAnsi="Times New Roman" w:cs="Times New Roman"/>
          <w:b/>
          <w:color w:val="000000"/>
          <w:sz w:val="24"/>
          <w:szCs w:val="24"/>
        </w:rPr>
        <w:t xml:space="preserve">Kullanılan Makine Öğrenmesi Algoritmaları </w:t>
      </w:r>
    </w:p>
    <w:p w14:paraId="25CCA895" w14:textId="39560CDF" w:rsidR="00D36694" w:rsidRPr="00D36694" w:rsidRDefault="00D36694" w:rsidP="00D36694">
      <w:pPr>
        <w:pStyle w:val="ListeParagraf"/>
        <w:widowControl w:val="0"/>
        <w:pBdr>
          <w:top w:val="nil"/>
          <w:left w:val="nil"/>
          <w:bottom w:val="nil"/>
          <w:right w:val="nil"/>
          <w:between w:val="nil"/>
        </w:pBdr>
        <w:spacing w:before="229" w:line="240" w:lineRule="auto"/>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w:t>
      </w:r>
      <w:r>
        <w:rPr>
          <w:rFonts w:ascii="Times New Roman" w:eastAsia="Times New Roman" w:hAnsi="Times New Roman" w:cs="Times New Roman"/>
          <w:b/>
          <w:bCs/>
          <w:color w:val="000000"/>
          <w:sz w:val="24"/>
          <w:szCs w:val="24"/>
        </w:rPr>
        <w:t>1</w:t>
      </w:r>
      <w:r w:rsidRPr="00D36694">
        <w:rPr>
          <w:rFonts w:ascii="Times New Roman" w:eastAsia="Times New Roman" w:hAnsi="Times New Roman" w:cs="Times New Roman"/>
          <w:b/>
          <w:bCs/>
          <w:color w:val="000000"/>
          <w:sz w:val="24"/>
          <w:szCs w:val="24"/>
        </w:rPr>
        <w:t xml:space="preserve"> SVM</w:t>
      </w:r>
      <w:r>
        <w:rPr>
          <w:rFonts w:ascii="Times New Roman" w:eastAsia="Times New Roman" w:hAnsi="Times New Roman" w:cs="Times New Roman"/>
          <w:b/>
          <w:bCs/>
          <w:color w:val="000000"/>
          <w:sz w:val="24"/>
          <w:szCs w:val="24"/>
        </w:rPr>
        <w:t>:</w:t>
      </w:r>
      <w:r w:rsidRPr="00D36694">
        <w:rPr>
          <w:rFonts w:ascii="Times New Roman" w:eastAsia="Times New Roman" w:hAnsi="Times New Roman" w:cs="Times New Roman"/>
          <w:color w:val="000000"/>
          <w:sz w:val="20"/>
          <w:szCs w:val="20"/>
        </w:rPr>
        <w:br/>
        <w:t>Sınıflandırılmak istenen veriler arasındaki ayrımı en geniş marjini (kenarı) bulacak şekilde gerçekleştiren bir modeldir. SVM, sınıfları ayıran bir hiper-düzlemi belirler ve bu düzlemi, sınıfa en yakın örnekler olan “destek vektörler” üzerinden geçen, marjin genişliğini maksimize edecek biçimde konumlandırır. Doğrusal olarak ayrılmayan verilerde “</w:t>
      </w:r>
      <w:proofErr w:type="spellStart"/>
      <w:r w:rsidRPr="00D36694">
        <w:rPr>
          <w:rFonts w:ascii="Times New Roman" w:eastAsia="Times New Roman" w:hAnsi="Times New Roman" w:cs="Times New Roman"/>
          <w:color w:val="000000"/>
          <w:sz w:val="20"/>
          <w:szCs w:val="20"/>
        </w:rPr>
        <w:t>kernel</w:t>
      </w:r>
      <w:proofErr w:type="spellEnd"/>
      <w:r w:rsidRPr="00D36694">
        <w:rPr>
          <w:rFonts w:ascii="Times New Roman" w:eastAsia="Times New Roman" w:hAnsi="Times New Roman" w:cs="Times New Roman"/>
          <w:color w:val="000000"/>
          <w:sz w:val="20"/>
          <w:szCs w:val="20"/>
        </w:rPr>
        <w:t xml:space="preserve">” </w:t>
      </w:r>
      <w:proofErr w:type="spellStart"/>
      <w:r w:rsidRPr="00D36694">
        <w:rPr>
          <w:rFonts w:ascii="Times New Roman" w:eastAsia="Times New Roman" w:hAnsi="Times New Roman" w:cs="Times New Roman"/>
          <w:color w:val="000000"/>
          <w:sz w:val="20"/>
          <w:szCs w:val="20"/>
        </w:rPr>
        <w:t>triki</w:t>
      </w:r>
      <w:proofErr w:type="spellEnd"/>
      <w:r w:rsidRPr="00D36694">
        <w:rPr>
          <w:rFonts w:ascii="Times New Roman" w:eastAsia="Times New Roman" w:hAnsi="Times New Roman" w:cs="Times New Roman"/>
          <w:color w:val="000000"/>
          <w:sz w:val="20"/>
          <w:szCs w:val="20"/>
        </w:rPr>
        <w:t xml:space="preserve"> kullanılarak (ör. RBF, polinom) veriler daha yüksek boyutlu uzaya taşınır ve bu uzayda de ayrım hiper-düzlemi bulunur.</w:t>
      </w:r>
    </w:p>
    <w:p w14:paraId="376C2808" w14:textId="77777777" w:rsidR="00D36694" w:rsidRP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 xml:space="preserve">Modelin iki temel </w:t>
      </w:r>
      <w:proofErr w:type="spellStart"/>
      <w:r w:rsidRPr="00D36694">
        <w:rPr>
          <w:rFonts w:ascii="Times New Roman" w:eastAsia="Times New Roman" w:hAnsi="Times New Roman" w:cs="Times New Roman"/>
          <w:color w:val="000000"/>
          <w:sz w:val="20"/>
          <w:szCs w:val="20"/>
        </w:rPr>
        <w:t>hiperparametresi</w:t>
      </w:r>
      <w:proofErr w:type="spellEnd"/>
      <w:r w:rsidRPr="00D36694">
        <w:rPr>
          <w:rFonts w:ascii="Times New Roman" w:eastAsia="Times New Roman" w:hAnsi="Times New Roman" w:cs="Times New Roman"/>
          <w:color w:val="000000"/>
          <w:sz w:val="20"/>
          <w:szCs w:val="20"/>
        </w:rPr>
        <w:t xml:space="preserve"> vardır:</w:t>
      </w:r>
    </w:p>
    <w:p w14:paraId="4B4894D2" w14:textId="77777777" w:rsidR="00D36694" w:rsidRPr="00D36694" w:rsidRDefault="00D36694" w:rsidP="00D36694">
      <w:pPr>
        <w:pStyle w:val="ListeParagraf"/>
        <w:widowControl w:val="0"/>
        <w:numPr>
          <w:ilvl w:val="0"/>
          <w:numId w:val="5"/>
        </w:numPr>
        <w:pBdr>
          <w:top w:val="nil"/>
          <w:left w:val="nil"/>
          <w:bottom w:val="nil"/>
          <w:right w:val="nil"/>
          <w:between w:val="nil"/>
        </w:pBdr>
        <w:spacing w:before="229"/>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C (ceza katsayısı): Marjin genişliği ile hata toleransı arasındaki dengeyi ayarlar. Küçük C değerleri geniş marjin (daha fazla hata toleransı), büyük C değerleri ise dar marjin (daha az hata toleransı) sağlar.</w:t>
      </w:r>
    </w:p>
    <w:p w14:paraId="3A8214EE" w14:textId="77777777" w:rsidR="00D36694" w:rsidRPr="00D36694" w:rsidRDefault="00D36694" w:rsidP="00D36694">
      <w:pPr>
        <w:pStyle w:val="ListeParagraf"/>
        <w:widowControl w:val="0"/>
        <w:numPr>
          <w:ilvl w:val="0"/>
          <w:numId w:val="5"/>
        </w:numPr>
        <w:pBdr>
          <w:top w:val="nil"/>
          <w:left w:val="nil"/>
          <w:bottom w:val="nil"/>
          <w:right w:val="nil"/>
          <w:between w:val="nil"/>
        </w:pBdr>
        <w:spacing w:before="229"/>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Kernel parametreleri: RBF için γ (gamma), polinom için derece (d) gibi çekirdek fonksiyonunun esnekliğini kontrol eden ayarlardır.</w:t>
      </w:r>
    </w:p>
    <w:p w14:paraId="2B69C3BB" w14:textId="77777777"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SVM, özellikle yüksek boyutlu ve küçük–orta ölçekli veri setlerinde gürültüye karşı dayanıklı, net karar sınırları sunan güçlü bir sınıflandırıcıdır.</w:t>
      </w:r>
    </w:p>
    <w:p w14:paraId="04BE33E4" w14:textId="1A179334" w:rsidR="00D36694" w:rsidRP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 xml:space="preserve">2.2.2 </w:t>
      </w:r>
      <w:proofErr w:type="spellStart"/>
      <w:r w:rsidRPr="00D36694">
        <w:rPr>
          <w:rFonts w:ascii="Times New Roman" w:eastAsia="Times New Roman" w:hAnsi="Times New Roman" w:cs="Times New Roman"/>
          <w:b/>
          <w:bCs/>
          <w:color w:val="000000"/>
          <w:sz w:val="24"/>
          <w:szCs w:val="24"/>
        </w:rPr>
        <w:t>Random</w:t>
      </w:r>
      <w:proofErr w:type="spellEnd"/>
      <w:r w:rsidRPr="00D36694">
        <w:rPr>
          <w:rFonts w:ascii="Times New Roman" w:eastAsia="Times New Roman" w:hAnsi="Times New Roman" w:cs="Times New Roman"/>
          <w:b/>
          <w:bCs/>
          <w:color w:val="000000"/>
          <w:sz w:val="24"/>
          <w:szCs w:val="24"/>
        </w:rPr>
        <w:t xml:space="preserve"> </w:t>
      </w:r>
      <w:proofErr w:type="spellStart"/>
      <w:r w:rsidRPr="00D36694">
        <w:rPr>
          <w:rFonts w:ascii="Times New Roman" w:eastAsia="Times New Roman" w:hAnsi="Times New Roman" w:cs="Times New Roman"/>
          <w:b/>
          <w:bCs/>
          <w:color w:val="000000"/>
          <w:sz w:val="24"/>
          <w:szCs w:val="24"/>
        </w:rPr>
        <w:t>Forest</w:t>
      </w:r>
      <w:proofErr w:type="spellEnd"/>
      <w:r w:rsidRPr="00D36694">
        <w:rPr>
          <w:rFonts w:ascii="Times New Roman" w:eastAsia="Times New Roman" w:hAnsi="Times New Roman" w:cs="Times New Roman"/>
          <w:b/>
          <w:bCs/>
          <w:color w:val="000000"/>
          <w:sz w:val="24"/>
          <w:szCs w:val="24"/>
        </w:rPr>
        <w:t>:</w:t>
      </w:r>
    </w:p>
    <w:p w14:paraId="24775756" w14:textId="2CA78EC3"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Rastgele Orman: Rastgele Orman denetimli bir öğrenme algoritmasıdır. Adından anlaşılacağı üzere rastgele bir orman oluşturur. Oluşturulan orman, genellikle “torbalama” yöntemiyle eğitilmiş karar ağaçları topluluğudur. Torbalama yönteminin amacı, öğrenme modellerinin bir kombinasyonunun genel sonucu arttırmasıdır.</w:t>
      </w:r>
    </w:p>
    <w:p w14:paraId="55AB3D75" w14:textId="557AAE5E"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2.2.3 Lineer Regresyon</w:t>
      </w:r>
    </w:p>
    <w:p w14:paraId="74BFB245" w14:textId="4BC89FA8"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Bağımsız değişkenlere dayanan bir hedef tahmin değerini modeller. Çoğunlukla değişkenler ve tahmin arasındaki ilişkiyi bulmak için kullanılır. Farklı regresyon modelleri, bağımlı ve bağımsız değişkenler, kullanılan bağımsız değişkenlerin sayısı arasındaki ilişkiye göre farklılık gösterir</w:t>
      </w:r>
      <w:r>
        <w:rPr>
          <w:rFonts w:ascii="Times New Roman" w:eastAsia="Times New Roman" w:hAnsi="Times New Roman" w:cs="Times New Roman"/>
          <w:color w:val="000000"/>
          <w:sz w:val="20"/>
          <w:szCs w:val="20"/>
        </w:rPr>
        <w:t>.</w:t>
      </w:r>
    </w:p>
    <w:p w14:paraId="5DA499FB" w14:textId="69B03163"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2.2.4 K-En Yakın Komşu</w:t>
      </w:r>
    </w:p>
    <w:p w14:paraId="635058EB" w14:textId="545986F7" w:rsidR="00462EE8" w:rsidRPr="004008A4" w:rsidRDefault="00D36694" w:rsidP="004008A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proofErr w:type="spellStart"/>
      <w:r w:rsidRPr="00D36694">
        <w:rPr>
          <w:rFonts w:ascii="Times New Roman" w:eastAsia="Times New Roman" w:hAnsi="Times New Roman" w:cs="Times New Roman"/>
          <w:color w:val="000000"/>
          <w:sz w:val="20"/>
          <w:szCs w:val="20"/>
        </w:rPr>
        <w:t>Parameterik</w:t>
      </w:r>
      <w:proofErr w:type="spellEnd"/>
      <w:r w:rsidRPr="00D36694">
        <w:rPr>
          <w:rFonts w:ascii="Times New Roman" w:eastAsia="Times New Roman" w:hAnsi="Times New Roman" w:cs="Times New Roman"/>
          <w:color w:val="000000"/>
          <w:sz w:val="20"/>
          <w:szCs w:val="20"/>
        </w:rPr>
        <w:t xml:space="preserve"> olmayan bir tekniktir ve sınıflandırmasında en yakın komşularının sayısı olan </w:t>
      </w:r>
      <w:proofErr w:type="spellStart"/>
      <w:r w:rsidRPr="00D36694">
        <w:rPr>
          <w:rFonts w:ascii="Times New Roman" w:eastAsia="Times New Roman" w:hAnsi="Times New Roman" w:cs="Times New Roman"/>
          <w:color w:val="000000"/>
          <w:sz w:val="20"/>
          <w:szCs w:val="20"/>
        </w:rPr>
        <w:t>k’ı</w:t>
      </w:r>
      <w:proofErr w:type="spellEnd"/>
      <w:r w:rsidRPr="00D36694">
        <w:rPr>
          <w:rFonts w:ascii="Times New Roman" w:eastAsia="Times New Roman" w:hAnsi="Times New Roman" w:cs="Times New Roman"/>
          <w:color w:val="000000"/>
          <w:sz w:val="20"/>
          <w:szCs w:val="20"/>
        </w:rPr>
        <w:t xml:space="preserve"> grup üyeliğine göre verileri sınıflandırmak için kullanır.</w:t>
      </w:r>
    </w:p>
    <w:p w14:paraId="1191291F" w14:textId="77777777" w:rsidR="00462EE8" w:rsidRPr="00462EE8" w:rsidRDefault="00462EE8" w:rsidP="00462EE8">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p>
    <w:p w14:paraId="3B0AE80C" w14:textId="74CED0CF" w:rsidR="00145725" w:rsidRPr="00462EE8" w:rsidRDefault="00C36A9F" w:rsidP="00462EE8">
      <w:pPr>
        <w:pStyle w:val="ListeParagraf"/>
        <w:widowControl w:val="0"/>
        <w:numPr>
          <w:ilvl w:val="1"/>
          <w:numId w:val="1"/>
        </w:numPr>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sidRPr="00462EE8">
        <w:rPr>
          <w:rFonts w:ascii="Times New Roman" w:eastAsia="Times New Roman" w:hAnsi="Times New Roman" w:cs="Times New Roman"/>
          <w:b/>
          <w:color w:val="000000"/>
          <w:sz w:val="24"/>
          <w:szCs w:val="24"/>
        </w:rPr>
        <w:t xml:space="preserve">Literatür Taraması </w:t>
      </w:r>
    </w:p>
    <w:p w14:paraId="3D2F5C38" w14:textId="77777777" w:rsidR="00F623A7" w:rsidRPr="00F623A7" w:rsidRDefault="00F623A7" w:rsidP="00F623A7">
      <w:pPr>
        <w:spacing w:before="100" w:beforeAutospacing="1" w:after="100" w:afterAutospacing="1" w:line="240" w:lineRule="auto"/>
        <w:ind w:left="522"/>
        <w:rPr>
          <w:rFonts w:ascii="Times New Roman" w:eastAsia="Times New Roman" w:hAnsi="Times New Roman" w:cs="Times New Roman"/>
          <w:sz w:val="24"/>
          <w:szCs w:val="24"/>
        </w:rPr>
      </w:pPr>
      <w:proofErr w:type="spellStart"/>
      <w:r w:rsidRPr="00F623A7">
        <w:rPr>
          <w:rFonts w:ascii="Times New Roman" w:eastAsia="Times New Roman" w:hAnsi="Times New Roman" w:cs="Times New Roman"/>
          <w:sz w:val="24"/>
          <w:szCs w:val="24"/>
        </w:rPr>
        <w:t>Allojenik</w:t>
      </w:r>
      <w:proofErr w:type="spellEnd"/>
      <w:r w:rsidRPr="00F623A7">
        <w:rPr>
          <w:rFonts w:ascii="Times New Roman" w:eastAsia="Times New Roman" w:hAnsi="Times New Roman" w:cs="Times New Roman"/>
          <w:sz w:val="24"/>
          <w:szCs w:val="24"/>
        </w:rPr>
        <w:t xml:space="preserve"> </w:t>
      </w:r>
      <w:proofErr w:type="spellStart"/>
      <w:r w:rsidRPr="00F623A7">
        <w:rPr>
          <w:rFonts w:ascii="Times New Roman" w:eastAsia="Times New Roman" w:hAnsi="Times New Roman" w:cs="Times New Roman"/>
          <w:sz w:val="24"/>
          <w:szCs w:val="24"/>
        </w:rPr>
        <w:t>hematopoietik</w:t>
      </w:r>
      <w:proofErr w:type="spellEnd"/>
      <w:r w:rsidRPr="00F623A7">
        <w:rPr>
          <w:rFonts w:ascii="Times New Roman" w:eastAsia="Times New Roman" w:hAnsi="Times New Roman" w:cs="Times New Roman"/>
          <w:sz w:val="24"/>
          <w:szCs w:val="24"/>
        </w:rPr>
        <w:t xml:space="preserve"> kök hücre naklinde sağkalım tahmini üzerine yapılan çalışmalar, son yıllarda makine öğrenmesi yaklaşımlarının klinik karar destek sistemlerine entegrasyonu açısından giderek artan bir ilgi görmüştür. </w:t>
      </w:r>
      <w:proofErr w:type="spellStart"/>
      <w:r w:rsidRPr="00F623A7">
        <w:rPr>
          <w:rFonts w:ascii="Times New Roman" w:eastAsia="Times New Roman" w:hAnsi="Times New Roman" w:cs="Times New Roman"/>
          <w:sz w:val="24"/>
          <w:szCs w:val="24"/>
        </w:rPr>
        <w:t>Kawłak</w:t>
      </w:r>
      <w:proofErr w:type="spellEnd"/>
      <w:r w:rsidRPr="00F623A7">
        <w:rPr>
          <w:rFonts w:ascii="Times New Roman" w:eastAsia="Times New Roman" w:hAnsi="Times New Roman" w:cs="Times New Roman"/>
          <w:sz w:val="24"/>
          <w:szCs w:val="24"/>
        </w:rPr>
        <w:t xml:space="preserve"> ve arkadaşlarının (2010) orijinal araştırması, CD34+ hücre dozunun sağkalım süresi ile korelasyonunu inceleyerek bu veri setinin temelini oluşturmuştur. Bunu izleyen </w:t>
      </w:r>
      <w:proofErr w:type="spellStart"/>
      <w:r w:rsidRPr="00F623A7">
        <w:rPr>
          <w:rFonts w:ascii="Times New Roman" w:eastAsia="Times New Roman" w:hAnsi="Times New Roman" w:cs="Times New Roman"/>
          <w:sz w:val="24"/>
          <w:szCs w:val="24"/>
        </w:rPr>
        <w:t>Wróbel</w:t>
      </w:r>
      <w:proofErr w:type="spellEnd"/>
      <w:r w:rsidRPr="00F623A7">
        <w:rPr>
          <w:rFonts w:ascii="Times New Roman" w:eastAsia="Times New Roman" w:hAnsi="Times New Roman" w:cs="Times New Roman"/>
          <w:sz w:val="24"/>
          <w:szCs w:val="24"/>
        </w:rPr>
        <w:t xml:space="preserve"> ve ark. (2017), hayatta kalım kuralları çıkarmada veri madenciliği tekniklerini kullanmış; </w:t>
      </w:r>
      <w:proofErr w:type="spellStart"/>
      <w:r w:rsidRPr="00F623A7">
        <w:rPr>
          <w:rFonts w:ascii="Times New Roman" w:eastAsia="Times New Roman" w:hAnsi="Times New Roman" w:cs="Times New Roman"/>
          <w:sz w:val="24"/>
          <w:szCs w:val="24"/>
        </w:rPr>
        <w:t>Sikora</w:t>
      </w:r>
      <w:proofErr w:type="spellEnd"/>
      <w:r w:rsidRPr="00F623A7">
        <w:rPr>
          <w:rFonts w:ascii="Times New Roman" w:eastAsia="Times New Roman" w:hAnsi="Times New Roman" w:cs="Times New Roman"/>
          <w:sz w:val="24"/>
          <w:szCs w:val="24"/>
        </w:rPr>
        <w:t xml:space="preserve"> ve meslektaşları (2019) ise kullanıcı denetimli kural çıkarımı ile klinik uzmanların girdilerini modelleme sürecine dahil etmişlerdir.</w:t>
      </w:r>
    </w:p>
    <w:p w14:paraId="5CF1999F" w14:textId="77777777" w:rsidR="00F623A7" w:rsidRPr="00F623A7" w:rsidRDefault="00F623A7" w:rsidP="00F623A7">
      <w:pPr>
        <w:spacing w:before="100" w:beforeAutospacing="1" w:after="100" w:afterAutospacing="1" w:line="240" w:lineRule="auto"/>
        <w:ind w:left="522"/>
        <w:rPr>
          <w:rFonts w:ascii="Times New Roman" w:eastAsia="Times New Roman" w:hAnsi="Times New Roman" w:cs="Times New Roman"/>
          <w:sz w:val="24"/>
          <w:szCs w:val="24"/>
        </w:rPr>
      </w:pPr>
      <w:r w:rsidRPr="00F623A7">
        <w:rPr>
          <w:rFonts w:ascii="Times New Roman" w:eastAsia="Times New Roman" w:hAnsi="Times New Roman" w:cs="Times New Roman"/>
          <w:sz w:val="24"/>
          <w:szCs w:val="24"/>
        </w:rPr>
        <w:lastRenderedPageBreak/>
        <w:t xml:space="preserve">Makine öğrenmesi yöntemleri arasında, K-En Yakın Komşu (KNN) sınıflandırıcısı hematolojik ve demografik profillere dayanarak hasta gruplarını ayırma kapasitesi ile dikkat çekmiştir (Örnek olarak </w:t>
      </w:r>
      <w:proofErr w:type="spellStart"/>
      <w:r w:rsidRPr="00F623A7">
        <w:rPr>
          <w:rFonts w:ascii="Times New Roman" w:eastAsia="Times New Roman" w:hAnsi="Times New Roman" w:cs="Times New Roman"/>
          <w:sz w:val="24"/>
          <w:szCs w:val="24"/>
        </w:rPr>
        <w:t>Nguyen</w:t>
      </w:r>
      <w:proofErr w:type="spellEnd"/>
      <w:r w:rsidRPr="00F623A7">
        <w:rPr>
          <w:rFonts w:ascii="Times New Roman" w:eastAsia="Times New Roman" w:hAnsi="Times New Roman" w:cs="Times New Roman"/>
          <w:sz w:val="24"/>
          <w:szCs w:val="24"/>
        </w:rPr>
        <w:t xml:space="preserve"> ve ark., 2018). Destek Vektör Makineleri (SVM), özellikle yüksek boyutlu tıbbi verilerde ayrım yüzeyini optimize etmedeki başarısıyla, lösemi ve miyelodisplastik sendrom sonrası sağkalım modellerinde etkin biçimde kullanılmıştır (</w:t>
      </w:r>
      <w:proofErr w:type="spellStart"/>
      <w:r w:rsidRPr="00F623A7">
        <w:rPr>
          <w:rFonts w:ascii="Times New Roman" w:eastAsia="Times New Roman" w:hAnsi="Times New Roman" w:cs="Times New Roman"/>
          <w:sz w:val="24"/>
          <w:szCs w:val="24"/>
        </w:rPr>
        <w:t>Li</w:t>
      </w:r>
      <w:proofErr w:type="spellEnd"/>
      <w:r w:rsidRPr="00F623A7">
        <w:rPr>
          <w:rFonts w:ascii="Times New Roman" w:eastAsia="Times New Roman" w:hAnsi="Times New Roman" w:cs="Times New Roman"/>
          <w:sz w:val="24"/>
          <w:szCs w:val="24"/>
        </w:rPr>
        <w:t xml:space="preserve"> ve ark., 2019). Rastgele Orman (</w:t>
      </w:r>
      <w:proofErr w:type="spellStart"/>
      <w:r w:rsidRPr="00F623A7">
        <w:rPr>
          <w:rFonts w:ascii="Times New Roman" w:eastAsia="Times New Roman" w:hAnsi="Times New Roman" w:cs="Times New Roman"/>
          <w:sz w:val="24"/>
          <w:szCs w:val="24"/>
        </w:rPr>
        <w:t>Random</w:t>
      </w:r>
      <w:proofErr w:type="spellEnd"/>
      <w:r w:rsidRPr="00F623A7">
        <w:rPr>
          <w:rFonts w:ascii="Times New Roman" w:eastAsia="Times New Roman" w:hAnsi="Times New Roman" w:cs="Times New Roman"/>
          <w:sz w:val="24"/>
          <w:szCs w:val="24"/>
        </w:rPr>
        <w:t xml:space="preserve"> </w:t>
      </w:r>
      <w:proofErr w:type="spellStart"/>
      <w:r w:rsidRPr="00F623A7">
        <w:rPr>
          <w:rFonts w:ascii="Times New Roman" w:eastAsia="Times New Roman" w:hAnsi="Times New Roman" w:cs="Times New Roman"/>
          <w:sz w:val="24"/>
          <w:szCs w:val="24"/>
        </w:rPr>
        <w:t>Forest</w:t>
      </w:r>
      <w:proofErr w:type="spellEnd"/>
      <w:r w:rsidRPr="00F623A7">
        <w:rPr>
          <w:rFonts w:ascii="Times New Roman" w:eastAsia="Times New Roman" w:hAnsi="Times New Roman" w:cs="Times New Roman"/>
          <w:sz w:val="24"/>
          <w:szCs w:val="24"/>
        </w:rPr>
        <w:t>) yöntemi ise, ağaç tabanlı topluluk yapısı sayesinde değişken önemini belirlemede ve karar sınırlarını kararlı tutmada öne çıkmıştır; örneğin Kim ve ark. (2020), AML hastalarında RF modeliyle %0,90’ın üzerinde AUC elde etmiştir. Lineer regresyon tabanlı yaklaşımlar ise, özellikle sağkalım zamanının sürekli bir değişken olarak modellenmesinde ve klinik risk skorlama sistemlerinin kurulmasında tercih edilmektedir (</w:t>
      </w:r>
      <w:proofErr w:type="spellStart"/>
      <w:r w:rsidRPr="00F623A7">
        <w:rPr>
          <w:rFonts w:ascii="Times New Roman" w:eastAsia="Times New Roman" w:hAnsi="Times New Roman" w:cs="Times New Roman"/>
          <w:sz w:val="24"/>
          <w:szCs w:val="24"/>
        </w:rPr>
        <w:t>Patel</w:t>
      </w:r>
      <w:proofErr w:type="spellEnd"/>
      <w:r w:rsidRPr="00F623A7">
        <w:rPr>
          <w:rFonts w:ascii="Times New Roman" w:eastAsia="Times New Roman" w:hAnsi="Times New Roman" w:cs="Times New Roman"/>
          <w:sz w:val="24"/>
          <w:szCs w:val="24"/>
        </w:rPr>
        <w:t xml:space="preserve"> ve ark., 2018).</w:t>
      </w:r>
    </w:p>
    <w:p w14:paraId="3A970ECD" w14:textId="57684560" w:rsidR="00462EE8" w:rsidRPr="004008A4" w:rsidRDefault="00F623A7" w:rsidP="004008A4">
      <w:pPr>
        <w:spacing w:before="100" w:beforeAutospacing="1" w:after="100" w:afterAutospacing="1" w:line="240" w:lineRule="auto"/>
        <w:ind w:left="522"/>
        <w:rPr>
          <w:rFonts w:ascii="Times New Roman" w:eastAsia="Times New Roman" w:hAnsi="Times New Roman" w:cs="Times New Roman"/>
          <w:sz w:val="24"/>
          <w:szCs w:val="24"/>
        </w:rPr>
      </w:pPr>
      <w:r w:rsidRPr="00F623A7">
        <w:rPr>
          <w:rFonts w:ascii="Times New Roman" w:eastAsia="Times New Roman" w:hAnsi="Times New Roman" w:cs="Times New Roman"/>
          <w:sz w:val="24"/>
          <w:szCs w:val="24"/>
        </w:rPr>
        <w:t xml:space="preserve">Birlikte değerlendirildiğinde, bu çalışmalar hibrid ve topluluk yöntemlerinin nakil sonrası sağkalım tahmini performansını önemli ölçüde iyileştirdiğini göstermektedir. Bizim çalışmamızda hem sınıflandırma (KNN, SVM, </w:t>
      </w:r>
      <w:proofErr w:type="spellStart"/>
      <w:r w:rsidRPr="00F623A7">
        <w:rPr>
          <w:rFonts w:ascii="Times New Roman" w:eastAsia="Times New Roman" w:hAnsi="Times New Roman" w:cs="Times New Roman"/>
          <w:sz w:val="24"/>
          <w:szCs w:val="24"/>
        </w:rPr>
        <w:t>Random</w:t>
      </w:r>
      <w:proofErr w:type="spellEnd"/>
      <w:r w:rsidRPr="00F623A7">
        <w:rPr>
          <w:rFonts w:ascii="Times New Roman" w:eastAsia="Times New Roman" w:hAnsi="Times New Roman" w:cs="Times New Roman"/>
          <w:sz w:val="24"/>
          <w:szCs w:val="24"/>
        </w:rPr>
        <w:t xml:space="preserve"> </w:t>
      </w:r>
      <w:proofErr w:type="spellStart"/>
      <w:r w:rsidRPr="00F623A7">
        <w:rPr>
          <w:rFonts w:ascii="Times New Roman" w:eastAsia="Times New Roman" w:hAnsi="Times New Roman" w:cs="Times New Roman"/>
          <w:sz w:val="24"/>
          <w:szCs w:val="24"/>
        </w:rPr>
        <w:t>Forest</w:t>
      </w:r>
      <w:proofErr w:type="spellEnd"/>
      <w:r w:rsidRPr="00F623A7">
        <w:rPr>
          <w:rFonts w:ascii="Times New Roman" w:eastAsia="Times New Roman" w:hAnsi="Times New Roman" w:cs="Times New Roman"/>
          <w:sz w:val="24"/>
          <w:szCs w:val="24"/>
        </w:rPr>
        <w:t xml:space="preserve">) hem de regresyon (Lineer Regresyon) algoritmalarını karşılaştırmalı olarak uygulayarak literatürdeki bu yöntemlerin </w:t>
      </w:r>
      <w:proofErr w:type="spellStart"/>
      <w:r w:rsidRPr="00F623A7">
        <w:rPr>
          <w:rFonts w:ascii="Times New Roman" w:eastAsia="Times New Roman" w:hAnsi="Times New Roman" w:cs="Times New Roman"/>
          <w:sz w:val="24"/>
          <w:szCs w:val="24"/>
        </w:rPr>
        <w:t>pediatric</w:t>
      </w:r>
      <w:proofErr w:type="spellEnd"/>
      <w:r w:rsidRPr="00F623A7">
        <w:rPr>
          <w:rFonts w:ascii="Times New Roman" w:eastAsia="Times New Roman" w:hAnsi="Times New Roman" w:cs="Times New Roman"/>
          <w:sz w:val="24"/>
          <w:szCs w:val="24"/>
        </w:rPr>
        <w:t xml:space="preserve"> transplantasyon bağlamındaki göreceli etkinliğini detaylı biçimde ele almayı amaçladık.</w:t>
      </w:r>
    </w:p>
    <w:p w14:paraId="1E0AFEE2" w14:textId="77777777" w:rsidR="00C36A9F" w:rsidRPr="00C36A9F" w:rsidRDefault="00C36A9F" w:rsidP="00C36A9F">
      <w:pPr>
        <w:pStyle w:val="ListeParagraf"/>
        <w:widowControl w:val="0"/>
        <w:numPr>
          <w:ilvl w:val="0"/>
          <w:numId w:val="1"/>
        </w:numPr>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sidRPr="00C36A9F">
        <w:rPr>
          <w:rFonts w:ascii="Times New Roman" w:eastAsia="Times New Roman" w:hAnsi="Times New Roman" w:cs="Times New Roman"/>
          <w:b/>
          <w:color w:val="000000"/>
          <w:sz w:val="24"/>
          <w:szCs w:val="24"/>
        </w:rPr>
        <w:t xml:space="preserve">Bulgular </w:t>
      </w:r>
      <w:r>
        <w:rPr>
          <w:rFonts w:ascii="Times New Roman" w:eastAsia="Times New Roman" w:hAnsi="Times New Roman" w:cs="Times New Roman"/>
          <w:b/>
          <w:color w:val="000000"/>
          <w:sz w:val="24"/>
          <w:szCs w:val="24"/>
        </w:rPr>
        <w:t>ve Tartışma</w:t>
      </w:r>
    </w:p>
    <w:p w14:paraId="26E0D4A8" w14:textId="77777777" w:rsidR="00C36A9F" w:rsidRPr="00C36A9F" w:rsidRDefault="00C36A9F" w:rsidP="00C36A9F">
      <w:pPr>
        <w:pStyle w:val="ListeParagraf"/>
        <w:widowControl w:val="0"/>
        <w:pBdr>
          <w:top w:val="nil"/>
          <w:left w:val="nil"/>
          <w:bottom w:val="nil"/>
          <w:right w:val="nil"/>
          <w:between w:val="nil"/>
        </w:pBdr>
        <w:spacing w:before="189" w:line="240" w:lineRule="auto"/>
        <w:ind w:left="882"/>
        <w:rPr>
          <w:rFonts w:ascii="Times New Roman" w:hAnsi="Times New Roman" w:cs="Times New Roman"/>
          <w:sz w:val="24"/>
        </w:rPr>
      </w:pPr>
    </w:p>
    <w:p w14:paraId="1A4AFF7C" w14:textId="77777777" w:rsidR="00145725" w:rsidRPr="00C36A9F" w:rsidRDefault="00C36A9F" w:rsidP="00C36A9F">
      <w:pPr>
        <w:pStyle w:val="ListeParagraf"/>
        <w:widowControl w:val="0"/>
        <w:pBdr>
          <w:top w:val="nil"/>
          <w:left w:val="nil"/>
          <w:bottom w:val="nil"/>
          <w:right w:val="nil"/>
          <w:between w:val="nil"/>
        </w:pBdr>
        <w:spacing w:before="189" w:line="360" w:lineRule="auto"/>
        <w:ind w:left="882"/>
        <w:rPr>
          <w:rFonts w:ascii="Times New Roman" w:eastAsia="Times New Roman" w:hAnsi="Times New Roman" w:cs="Times New Roman"/>
          <w:b/>
          <w:color w:val="000000"/>
          <w:sz w:val="28"/>
          <w:szCs w:val="24"/>
        </w:rPr>
      </w:pPr>
      <w:r w:rsidRPr="00C36A9F">
        <w:rPr>
          <w:rFonts w:ascii="Times New Roman" w:hAnsi="Times New Roman" w:cs="Times New Roman"/>
          <w:sz w:val="24"/>
        </w:rPr>
        <w:t>Elde edilen veriler, istatistikler, grafikler vs. Yorum yapılmadan sonuçlar sunulur. Bulguların yorumu, literatürle karşılaştırma. Sonuçların anlamı ve önemi değerlendirilir.</w:t>
      </w:r>
    </w:p>
    <w:p w14:paraId="4A37F257" w14:textId="77777777" w:rsidR="00145725" w:rsidRDefault="00145725">
      <w:pPr>
        <w:widowControl w:val="0"/>
        <w:pBdr>
          <w:top w:val="nil"/>
          <w:left w:val="nil"/>
          <w:bottom w:val="nil"/>
          <w:right w:val="nil"/>
          <w:between w:val="nil"/>
        </w:pBdr>
        <w:rPr>
          <w:color w:val="000000"/>
        </w:rPr>
      </w:pPr>
    </w:p>
    <w:p w14:paraId="5F58D995" w14:textId="77777777" w:rsidR="00145725" w:rsidRDefault="00C73F8F">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Tablo 1</w:t>
      </w:r>
      <w:r w:rsidR="00C36A9F">
        <w:rPr>
          <w:rFonts w:ascii="Times New Roman" w:eastAsia="Times New Roman" w:hAnsi="Times New Roman" w:cs="Times New Roman"/>
          <w:color w:val="000000"/>
          <w:sz w:val="24"/>
          <w:szCs w:val="24"/>
        </w:rPr>
        <w:t xml:space="preserve">. Elde edilen sonuçlar </w:t>
      </w:r>
    </w:p>
    <w:tbl>
      <w:tblPr>
        <w:tblStyle w:val="a3"/>
        <w:tblW w:w="1077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4"/>
        <w:gridCol w:w="2106"/>
        <w:gridCol w:w="2235"/>
        <w:gridCol w:w="2126"/>
        <w:gridCol w:w="1843"/>
      </w:tblGrid>
      <w:tr w:rsidR="00ED4277" w14:paraId="1D13A1AE" w14:textId="0FD9C8E4" w:rsidTr="00ED4277">
        <w:trPr>
          <w:trHeight w:val="570"/>
        </w:trPr>
        <w:tc>
          <w:tcPr>
            <w:tcW w:w="2464" w:type="dxa"/>
            <w:shd w:val="clear" w:color="auto" w:fill="auto"/>
            <w:tcMar>
              <w:top w:w="100" w:type="dxa"/>
              <w:left w:w="100" w:type="dxa"/>
              <w:bottom w:w="100" w:type="dxa"/>
              <w:right w:w="100" w:type="dxa"/>
            </w:tcMar>
          </w:tcPr>
          <w:p w14:paraId="6EA00B22" w14:textId="671E6484"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Değerlendirme Kriterleri</w:t>
            </w:r>
          </w:p>
        </w:tc>
        <w:tc>
          <w:tcPr>
            <w:tcW w:w="2106" w:type="dxa"/>
            <w:shd w:val="clear" w:color="auto" w:fill="auto"/>
            <w:tcMar>
              <w:top w:w="100" w:type="dxa"/>
              <w:left w:w="100" w:type="dxa"/>
              <w:bottom w:w="100" w:type="dxa"/>
              <w:right w:w="100" w:type="dxa"/>
            </w:tcMar>
          </w:tcPr>
          <w:p w14:paraId="2DEAA047" w14:textId="749A55C0"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Doğruluk Tahmin Oranı</w:t>
            </w:r>
          </w:p>
        </w:tc>
        <w:tc>
          <w:tcPr>
            <w:tcW w:w="2235" w:type="dxa"/>
          </w:tcPr>
          <w:p w14:paraId="1F8D2A7D" w14:textId="4DAE65C6"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Kesinlik(Precision)</w:t>
            </w:r>
          </w:p>
        </w:tc>
        <w:tc>
          <w:tcPr>
            <w:tcW w:w="2126" w:type="dxa"/>
          </w:tcPr>
          <w:p w14:paraId="05A3C1E6" w14:textId="0437FB42"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Duyarlılık(</w:t>
            </w:r>
            <w:proofErr w:type="spellStart"/>
            <w:r>
              <w:rPr>
                <w:rFonts w:ascii="Times New Roman" w:eastAsia="Times New Roman" w:hAnsi="Times New Roman" w:cs="Times New Roman"/>
                <w:color w:val="000000"/>
                <w:sz w:val="24"/>
                <w:szCs w:val="24"/>
              </w:rPr>
              <w:t>Recall</w:t>
            </w:r>
            <w:proofErr w:type="spellEnd"/>
            <w:r>
              <w:rPr>
                <w:rFonts w:ascii="Times New Roman" w:eastAsia="Times New Roman" w:hAnsi="Times New Roman" w:cs="Times New Roman"/>
                <w:color w:val="000000"/>
                <w:sz w:val="24"/>
                <w:szCs w:val="24"/>
              </w:rPr>
              <w:t>)</w:t>
            </w:r>
          </w:p>
        </w:tc>
        <w:tc>
          <w:tcPr>
            <w:tcW w:w="1843" w:type="dxa"/>
          </w:tcPr>
          <w:p w14:paraId="30FC9ECF" w14:textId="44DAE929"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 Skoru</w:t>
            </w:r>
          </w:p>
        </w:tc>
      </w:tr>
      <w:tr w:rsidR="00ED4277" w14:paraId="7154CAB6" w14:textId="666525B7" w:rsidTr="00ED4277">
        <w:trPr>
          <w:trHeight w:val="371"/>
        </w:trPr>
        <w:tc>
          <w:tcPr>
            <w:tcW w:w="2464" w:type="dxa"/>
            <w:shd w:val="clear" w:color="auto" w:fill="auto"/>
            <w:tcMar>
              <w:top w:w="100" w:type="dxa"/>
              <w:left w:w="100" w:type="dxa"/>
              <w:bottom w:w="100" w:type="dxa"/>
              <w:right w:w="100" w:type="dxa"/>
            </w:tcMar>
          </w:tcPr>
          <w:p w14:paraId="152E5A8B" w14:textId="1403120B"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Random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Forest</w:t>
            </w:r>
            <w:proofErr w:type="spellEnd"/>
          </w:p>
        </w:tc>
        <w:tc>
          <w:tcPr>
            <w:tcW w:w="2106" w:type="dxa"/>
            <w:shd w:val="clear" w:color="auto" w:fill="auto"/>
            <w:tcMar>
              <w:top w:w="100" w:type="dxa"/>
              <w:left w:w="100" w:type="dxa"/>
              <w:bottom w:w="100" w:type="dxa"/>
              <w:right w:w="100" w:type="dxa"/>
            </w:tcMar>
          </w:tcPr>
          <w:p w14:paraId="655D0FF4" w14:textId="503C1639"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462EE8">
              <w:rPr>
                <w:rFonts w:ascii="Times New Roman" w:eastAsia="Times New Roman" w:hAnsi="Times New Roman" w:cs="Times New Roman"/>
                <w:color w:val="000000"/>
                <w:sz w:val="24"/>
                <w:szCs w:val="24"/>
              </w:rPr>
              <w:t>%97.37</w:t>
            </w:r>
          </w:p>
          <w:p w14:paraId="2E54412B" w14:textId="4E06A423"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235" w:type="dxa"/>
          </w:tcPr>
          <w:p w14:paraId="16564E96"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1.00</w:t>
            </w:r>
          </w:p>
          <w:p w14:paraId="4DBEEB49" w14:textId="77777777"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126" w:type="dxa"/>
          </w:tcPr>
          <w:p w14:paraId="45E8A845"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0.93</w:t>
            </w:r>
          </w:p>
          <w:p w14:paraId="30552610" w14:textId="77777777"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1843" w:type="dxa"/>
          </w:tcPr>
          <w:p w14:paraId="18F76AC6"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0.96</w:t>
            </w:r>
          </w:p>
          <w:p w14:paraId="5164D85D" w14:textId="77777777"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r>
      <w:tr w:rsidR="00ED4277" w14:paraId="665E7546" w14:textId="24CD3D6E" w:rsidTr="00ED4277">
        <w:trPr>
          <w:trHeight w:val="371"/>
        </w:trPr>
        <w:tc>
          <w:tcPr>
            <w:tcW w:w="2464" w:type="dxa"/>
            <w:shd w:val="clear" w:color="auto" w:fill="auto"/>
            <w:tcMar>
              <w:top w:w="100" w:type="dxa"/>
              <w:left w:w="100" w:type="dxa"/>
              <w:bottom w:w="100" w:type="dxa"/>
              <w:right w:w="100" w:type="dxa"/>
            </w:tcMar>
          </w:tcPr>
          <w:p w14:paraId="5CF19BE1" w14:textId="54D7EDA9" w:rsidR="00ED4277" w:rsidRDefault="00ED4277" w:rsidP="00BA19A3">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Linear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Regression</w:t>
            </w:r>
            <w:proofErr w:type="spellEnd"/>
          </w:p>
        </w:tc>
        <w:tc>
          <w:tcPr>
            <w:tcW w:w="2106" w:type="dxa"/>
            <w:shd w:val="clear" w:color="auto" w:fill="auto"/>
            <w:tcMar>
              <w:top w:w="100" w:type="dxa"/>
              <w:left w:w="100" w:type="dxa"/>
              <w:bottom w:w="100" w:type="dxa"/>
              <w:right w:w="100" w:type="dxa"/>
            </w:tcMar>
          </w:tcPr>
          <w:p w14:paraId="5B84B43C" w14:textId="1E697F0F"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BA19A3">
              <w:rPr>
                <w:rFonts w:ascii="Times New Roman" w:eastAsia="Times New Roman" w:hAnsi="Times New Roman" w:cs="Times New Roman"/>
                <w:bCs/>
                <w:color w:val="000000"/>
                <w:sz w:val="24"/>
                <w:szCs w:val="24"/>
              </w:rPr>
              <w:t>%68.97</w:t>
            </w:r>
          </w:p>
          <w:p w14:paraId="3BF5F901" w14:textId="1555F2B8"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
                <w:color w:val="000000"/>
                <w:sz w:val="24"/>
                <w:szCs w:val="24"/>
              </w:rPr>
            </w:pPr>
          </w:p>
        </w:tc>
        <w:tc>
          <w:tcPr>
            <w:tcW w:w="2235" w:type="dxa"/>
          </w:tcPr>
          <w:p w14:paraId="15F92699"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ED4277">
              <w:rPr>
                <w:rFonts w:ascii="Times New Roman" w:eastAsia="Times New Roman" w:hAnsi="Times New Roman" w:cs="Times New Roman"/>
                <w:bCs/>
                <w:color w:val="000000"/>
                <w:sz w:val="24"/>
                <w:szCs w:val="24"/>
              </w:rPr>
              <w:t>0.80</w:t>
            </w:r>
          </w:p>
          <w:p w14:paraId="5BC4BEEB"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p>
        </w:tc>
        <w:tc>
          <w:tcPr>
            <w:tcW w:w="2126" w:type="dxa"/>
          </w:tcPr>
          <w:p w14:paraId="698D8EC1"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ED4277">
              <w:rPr>
                <w:rFonts w:ascii="Times New Roman" w:eastAsia="Times New Roman" w:hAnsi="Times New Roman" w:cs="Times New Roman"/>
                <w:bCs/>
                <w:color w:val="000000"/>
                <w:sz w:val="24"/>
                <w:szCs w:val="24"/>
              </w:rPr>
              <w:t>0.33</w:t>
            </w:r>
          </w:p>
          <w:p w14:paraId="25DD217A"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p>
        </w:tc>
        <w:tc>
          <w:tcPr>
            <w:tcW w:w="1843" w:type="dxa"/>
          </w:tcPr>
          <w:p w14:paraId="27491813" w14:textId="517BBED3" w:rsid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ED4277">
              <w:rPr>
                <w:rFonts w:ascii="Times New Roman" w:eastAsia="Times New Roman" w:hAnsi="Times New Roman" w:cs="Times New Roman"/>
                <w:bCs/>
                <w:color w:val="000000"/>
                <w:sz w:val="24"/>
                <w:szCs w:val="24"/>
              </w:rPr>
              <w:t>0.47</w:t>
            </w:r>
          </w:p>
          <w:p w14:paraId="70BA7009" w14:textId="77777777" w:rsidR="00ED4277" w:rsidRPr="00ED4277" w:rsidRDefault="00ED4277" w:rsidP="00ED4277">
            <w:pPr>
              <w:jc w:val="center"/>
              <w:rPr>
                <w:rFonts w:ascii="Times New Roman" w:eastAsia="Times New Roman" w:hAnsi="Times New Roman" w:cs="Times New Roman"/>
                <w:sz w:val="24"/>
                <w:szCs w:val="24"/>
              </w:rPr>
            </w:pPr>
          </w:p>
        </w:tc>
      </w:tr>
      <w:tr w:rsidR="00ED4277" w14:paraId="2EBE75D2" w14:textId="3B69099F" w:rsidTr="00ED4277">
        <w:trPr>
          <w:trHeight w:val="371"/>
        </w:trPr>
        <w:tc>
          <w:tcPr>
            <w:tcW w:w="2464" w:type="dxa"/>
            <w:shd w:val="clear" w:color="auto" w:fill="auto"/>
            <w:tcMar>
              <w:top w:w="100" w:type="dxa"/>
              <w:left w:w="100" w:type="dxa"/>
              <w:bottom w:w="100" w:type="dxa"/>
              <w:right w:w="100" w:type="dxa"/>
            </w:tcMar>
          </w:tcPr>
          <w:p w14:paraId="50C5FD6F" w14:textId="7AC5590A"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c>
          <w:tcPr>
            <w:tcW w:w="2106" w:type="dxa"/>
            <w:shd w:val="clear" w:color="auto" w:fill="auto"/>
            <w:tcMar>
              <w:top w:w="100" w:type="dxa"/>
              <w:left w:w="100" w:type="dxa"/>
              <w:bottom w:w="100" w:type="dxa"/>
              <w:right w:w="100" w:type="dxa"/>
            </w:tcMar>
          </w:tcPr>
          <w:p w14:paraId="4B77060D"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BA19A3">
              <w:rPr>
                <w:rFonts w:ascii="Times New Roman" w:eastAsia="Times New Roman" w:hAnsi="Times New Roman" w:cs="Times New Roman"/>
                <w:color w:val="000000"/>
                <w:sz w:val="24"/>
                <w:szCs w:val="24"/>
              </w:rPr>
              <w:t>%71.05</w:t>
            </w:r>
          </w:p>
          <w:p w14:paraId="56986097" w14:textId="2963F4AB"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235" w:type="dxa"/>
          </w:tcPr>
          <w:p w14:paraId="6DCD2A2D"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0.72</w:t>
            </w:r>
          </w:p>
          <w:p w14:paraId="2D874F4B"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126" w:type="dxa"/>
          </w:tcPr>
          <w:p w14:paraId="2115B22B"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0.50</w:t>
            </w:r>
          </w:p>
          <w:p w14:paraId="3AF9CB6F"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1843" w:type="dxa"/>
          </w:tcPr>
          <w:p w14:paraId="114F3365"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0.59</w:t>
            </w:r>
          </w:p>
          <w:p w14:paraId="47A2F872"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r>
      <w:tr w:rsidR="00ED4277" w14:paraId="395F7A7B" w14:textId="52220587" w:rsidTr="00ED4277">
        <w:trPr>
          <w:trHeight w:val="371"/>
        </w:trPr>
        <w:tc>
          <w:tcPr>
            <w:tcW w:w="2464" w:type="dxa"/>
            <w:shd w:val="clear" w:color="auto" w:fill="auto"/>
            <w:tcMar>
              <w:top w:w="100" w:type="dxa"/>
              <w:left w:w="100" w:type="dxa"/>
              <w:bottom w:w="100" w:type="dxa"/>
              <w:right w:w="100" w:type="dxa"/>
            </w:tcMar>
          </w:tcPr>
          <w:p w14:paraId="5BBAC185" w14:textId="38AB449A"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tc>
        <w:tc>
          <w:tcPr>
            <w:tcW w:w="2106" w:type="dxa"/>
            <w:shd w:val="clear" w:color="auto" w:fill="auto"/>
            <w:tcMar>
              <w:top w:w="100" w:type="dxa"/>
              <w:left w:w="100" w:type="dxa"/>
              <w:bottom w:w="100" w:type="dxa"/>
              <w:right w:w="100" w:type="dxa"/>
            </w:tcMar>
          </w:tcPr>
          <w:p w14:paraId="30364CC2" w14:textId="2C2D7641"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BA19A3">
              <w:rPr>
                <w:rFonts w:ascii="Times New Roman" w:eastAsia="Times New Roman" w:hAnsi="Times New Roman" w:cs="Times New Roman"/>
                <w:color w:val="000000"/>
                <w:sz w:val="24"/>
                <w:szCs w:val="24"/>
              </w:rPr>
              <w:t>%68.42</w:t>
            </w:r>
          </w:p>
          <w:p w14:paraId="269EE90E" w14:textId="72B8A385"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235" w:type="dxa"/>
          </w:tcPr>
          <w:p w14:paraId="1F83B9E5"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0.66</w:t>
            </w:r>
          </w:p>
          <w:p w14:paraId="0383E82F"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126" w:type="dxa"/>
          </w:tcPr>
          <w:p w14:paraId="4C11D1F6"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0.50</w:t>
            </w:r>
          </w:p>
          <w:p w14:paraId="766F01AD"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1843" w:type="dxa"/>
          </w:tcPr>
          <w:p w14:paraId="470E94DD"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0.57</w:t>
            </w:r>
          </w:p>
          <w:p w14:paraId="7E3AFD42"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r>
    </w:tbl>
    <w:p w14:paraId="1709088B" w14:textId="77777777" w:rsidR="004008A4" w:rsidRDefault="00510208">
      <w:pPr>
        <w:widowControl w:val="0"/>
        <w:pBdr>
          <w:top w:val="nil"/>
          <w:left w:val="nil"/>
          <w:bottom w:val="nil"/>
          <w:right w:val="nil"/>
          <w:between w:val="nil"/>
        </w:pBdr>
        <w:rPr>
          <w:color w:val="000000"/>
        </w:rPr>
      </w:pPr>
      <w:r>
        <w:rPr>
          <w:color w:val="000000"/>
        </w:rPr>
        <w:tab/>
      </w:r>
    </w:p>
    <w:p w14:paraId="288C1F17" w14:textId="77777777" w:rsidR="004008A4" w:rsidRDefault="004008A4">
      <w:pPr>
        <w:widowControl w:val="0"/>
        <w:pBdr>
          <w:top w:val="nil"/>
          <w:left w:val="nil"/>
          <w:bottom w:val="nil"/>
          <w:right w:val="nil"/>
          <w:between w:val="nil"/>
        </w:pBdr>
        <w:rPr>
          <w:color w:val="000000"/>
        </w:rPr>
      </w:pPr>
    </w:p>
    <w:p w14:paraId="40EDD3DA" w14:textId="77777777" w:rsidR="004008A4" w:rsidRDefault="004008A4">
      <w:pPr>
        <w:widowControl w:val="0"/>
        <w:pBdr>
          <w:top w:val="nil"/>
          <w:left w:val="nil"/>
          <w:bottom w:val="nil"/>
          <w:right w:val="nil"/>
          <w:between w:val="nil"/>
        </w:pBdr>
        <w:rPr>
          <w:color w:val="000000"/>
        </w:rPr>
      </w:pPr>
    </w:p>
    <w:p w14:paraId="371F5ABB" w14:textId="77777777" w:rsidR="004008A4" w:rsidRDefault="004008A4">
      <w:pPr>
        <w:widowControl w:val="0"/>
        <w:pBdr>
          <w:top w:val="nil"/>
          <w:left w:val="nil"/>
          <w:bottom w:val="nil"/>
          <w:right w:val="nil"/>
          <w:between w:val="nil"/>
        </w:pBdr>
        <w:rPr>
          <w:color w:val="000000"/>
        </w:rPr>
      </w:pPr>
    </w:p>
    <w:p w14:paraId="19E010A0" w14:textId="77777777" w:rsidR="004008A4" w:rsidRDefault="004008A4">
      <w:pPr>
        <w:widowControl w:val="0"/>
        <w:pBdr>
          <w:top w:val="nil"/>
          <w:left w:val="nil"/>
          <w:bottom w:val="nil"/>
          <w:right w:val="nil"/>
          <w:between w:val="nil"/>
        </w:pBdr>
        <w:rPr>
          <w:color w:val="000000"/>
        </w:rPr>
      </w:pPr>
    </w:p>
    <w:p w14:paraId="1928A8DB" w14:textId="77777777" w:rsidR="004008A4" w:rsidRDefault="004008A4">
      <w:pPr>
        <w:widowControl w:val="0"/>
        <w:pBdr>
          <w:top w:val="nil"/>
          <w:left w:val="nil"/>
          <w:bottom w:val="nil"/>
          <w:right w:val="nil"/>
          <w:between w:val="nil"/>
        </w:pBdr>
        <w:rPr>
          <w:color w:val="000000"/>
        </w:rPr>
      </w:pPr>
    </w:p>
    <w:p w14:paraId="5CDB7AD0" w14:textId="77777777" w:rsidR="004008A4" w:rsidRDefault="004008A4">
      <w:pPr>
        <w:widowControl w:val="0"/>
        <w:pBdr>
          <w:top w:val="nil"/>
          <w:left w:val="nil"/>
          <w:bottom w:val="nil"/>
          <w:right w:val="nil"/>
          <w:between w:val="nil"/>
        </w:pBdr>
        <w:rPr>
          <w:color w:val="000000"/>
        </w:rPr>
      </w:pPr>
    </w:p>
    <w:p w14:paraId="7EFFA541" w14:textId="77777777" w:rsidR="004008A4" w:rsidRDefault="004008A4">
      <w:pPr>
        <w:widowControl w:val="0"/>
        <w:pBdr>
          <w:top w:val="nil"/>
          <w:left w:val="nil"/>
          <w:bottom w:val="nil"/>
          <w:right w:val="nil"/>
          <w:between w:val="nil"/>
        </w:pBdr>
        <w:rPr>
          <w:color w:val="000000"/>
        </w:rPr>
      </w:pPr>
    </w:p>
    <w:p w14:paraId="6CB5122B" w14:textId="6B03772B" w:rsidR="00145725" w:rsidRDefault="00510208">
      <w:pPr>
        <w:widowControl w:val="0"/>
        <w:pBdr>
          <w:top w:val="nil"/>
          <w:left w:val="nil"/>
          <w:bottom w:val="nil"/>
          <w:right w:val="nil"/>
          <w:between w:val="nil"/>
        </w:pBdr>
        <w:rPr>
          <w:color w:val="000000"/>
        </w:rPr>
      </w:pPr>
      <w:r>
        <w:rPr>
          <w:color w:val="000000"/>
        </w:rPr>
        <w:lastRenderedPageBreak/>
        <w:t>Donörlerin Yaş Dağılımı:</w:t>
      </w:r>
    </w:p>
    <w:p w14:paraId="4E3FA8B0" w14:textId="5DD5FE66" w:rsidR="00BA19A3"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29B8E67D" wp14:editId="5BFF2D93">
            <wp:extent cx="5111716" cy="2369820"/>
            <wp:effectExtent l="0" t="0" r="0" b="0"/>
            <wp:docPr id="1017285377" name="Resim 2" descr="diyagram, öykü gelişim çizgisi; kumpas; grafiğini çıkarma, 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5377" name="Resim 2" descr="diyagram, öykü gelişim çizgisi; kumpas; grafiğini çıkarma, metin, ekran görüntüsü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355" cy="2406278"/>
                    </a:xfrm>
                    <a:prstGeom prst="rect">
                      <a:avLst/>
                    </a:prstGeom>
                    <a:noFill/>
                    <a:ln>
                      <a:noFill/>
                    </a:ln>
                  </pic:spPr>
                </pic:pic>
              </a:graphicData>
            </a:graphic>
          </wp:inline>
        </w:drawing>
      </w:r>
    </w:p>
    <w:p w14:paraId="63C24E01" w14:textId="4A4DE0B6" w:rsidR="00ED4277" w:rsidRDefault="00ED4277" w:rsidP="00510208">
      <w:pPr>
        <w:widowControl w:val="0"/>
        <w:pBdr>
          <w:top w:val="nil"/>
          <w:left w:val="nil"/>
          <w:bottom w:val="nil"/>
          <w:right w:val="nil"/>
          <w:between w:val="nil"/>
        </w:pBdr>
        <w:rPr>
          <w:color w:val="000000"/>
        </w:rPr>
      </w:pPr>
      <w:r>
        <w:rPr>
          <w:color w:val="000000"/>
        </w:rPr>
        <w:t>Korelasyon Matrisi:</w:t>
      </w:r>
    </w:p>
    <w:p w14:paraId="64BB1677" w14:textId="56C70F43" w:rsidR="00ED4277" w:rsidRDefault="00ED4277" w:rsidP="00510208">
      <w:pPr>
        <w:widowControl w:val="0"/>
        <w:pBdr>
          <w:top w:val="nil"/>
          <w:left w:val="nil"/>
          <w:bottom w:val="nil"/>
          <w:right w:val="nil"/>
          <w:between w:val="nil"/>
        </w:pBdr>
        <w:rPr>
          <w:color w:val="000000"/>
        </w:rPr>
      </w:pPr>
      <w:r>
        <w:rPr>
          <w:noProof/>
          <w:color w:val="000000"/>
        </w:rPr>
        <w:drawing>
          <wp:inline distT="0" distB="0" distL="0" distR="0" wp14:anchorId="2DA15708" wp14:editId="6E320106">
            <wp:extent cx="4709911" cy="4312920"/>
            <wp:effectExtent l="0" t="0" r="0" b="0"/>
            <wp:docPr id="13687014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01446" name="Resim 13687014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9536" cy="4330891"/>
                    </a:xfrm>
                    <a:prstGeom prst="rect">
                      <a:avLst/>
                    </a:prstGeom>
                  </pic:spPr>
                </pic:pic>
              </a:graphicData>
            </a:graphic>
          </wp:inline>
        </w:drawing>
      </w:r>
    </w:p>
    <w:p w14:paraId="0B0619FD" w14:textId="77777777" w:rsidR="00ED4277" w:rsidRDefault="00ED4277" w:rsidP="00510208">
      <w:pPr>
        <w:widowControl w:val="0"/>
        <w:pBdr>
          <w:top w:val="nil"/>
          <w:left w:val="nil"/>
          <w:bottom w:val="nil"/>
          <w:right w:val="nil"/>
          <w:between w:val="nil"/>
        </w:pBdr>
        <w:rPr>
          <w:color w:val="000000"/>
        </w:rPr>
      </w:pPr>
    </w:p>
    <w:p w14:paraId="56FDEC51" w14:textId="77777777" w:rsidR="00C351D0" w:rsidRPr="00C351D0" w:rsidRDefault="00C351D0" w:rsidP="00C351D0">
      <w:pPr>
        <w:widowControl w:val="0"/>
        <w:pBdr>
          <w:top w:val="nil"/>
          <w:left w:val="nil"/>
          <w:bottom w:val="nil"/>
          <w:right w:val="nil"/>
          <w:between w:val="nil"/>
        </w:pBdr>
        <w:rPr>
          <w:color w:val="000000"/>
        </w:rPr>
      </w:pPr>
      <w:proofErr w:type="spellStart"/>
      <w:r w:rsidRPr="00C351D0">
        <w:rPr>
          <w:color w:val="000000"/>
        </w:rPr>
        <w:t>aGvHDIIIIV</w:t>
      </w:r>
      <w:proofErr w:type="spellEnd"/>
      <w:r w:rsidRPr="00C351D0">
        <w:rPr>
          <w:color w:val="000000"/>
        </w:rPr>
        <w:t xml:space="preserve"> ve </w:t>
      </w:r>
      <w:proofErr w:type="spellStart"/>
      <w:r w:rsidRPr="00C351D0">
        <w:rPr>
          <w:color w:val="000000"/>
        </w:rPr>
        <w:t>time_to_aGvHD_III_IV</w:t>
      </w:r>
      <w:proofErr w:type="spellEnd"/>
      <w:r w:rsidRPr="00C351D0">
        <w:rPr>
          <w:color w:val="000000"/>
        </w:rPr>
        <w:t>: 0.9692</w:t>
      </w:r>
    </w:p>
    <w:p w14:paraId="121CBE62" w14:textId="3A694C4D" w:rsidR="00BA19A3" w:rsidRDefault="005E14E5" w:rsidP="00510208">
      <w:pPr>
        <w:widowControl w:val="0"/>
        <w:pBdr>
          <w:top w:val="nil"/>
          <w:left w:val="nil"/>
          <w:bottom w:val="nil"/>
          <w:right w:val="nil"/>
          <w:between w:val="nil"/>
        </w:pBdr>
        <w:rPr>
          <w:color w:val="000000"/>
        </w:rPr>
      </w:pPr>
      <w:proofErr w:type="spellStart"/>
      <w:r w:rsidRPr="005E14E5">
        <w:rPr>
          <w:color w:val="000000"/>
        </w:rPr>
        <w:t>CMVstatus</w:t>
      </w:r>
      <w:proofErr w:type="spellEnd"/>
      <w:r w:rsidRPr="005E14E5">
        <w:rPr>
          <w:color w:val="000000"/>
        </w:rPr>
        <w:t xml:space="preserve"> - </w:t>
      </w:r>
      <w:proofErr w:type="spellStart"/>
      <w:r w:rsidRPr="005E14E5">
        <w:rPr>
          <w:color w:val="000000"/>
        </w:rPr>
        <w:t>Donorage</w:t>
      </w:r>
      <w:proofErr w:type="spellEnd"/>
      <w:r w:rsidRPr="005E14E5">
        <w:rPr>
          <w:color w:val="000000"/>
        </w:rPr>
        <w:t>: -0.002929</w:t>
      </w:r>
    </w:p>
    <w:p w14:paraId="5C5804B4" w14:textId="77777777" w:rsidR="005E14E5" w:rsidRDefault="005E14E5" w:rsidP="00510208">
      <w:pPr>
        <w:widowControl w:val="0"/>
        <w:pBdr>
          <w:top w:val="nil"/>
          <w:left w:val="nil"/>
          <w:bottom w:val="nil"/>
          <w:right w:val="nil"/>
          <w:between w:val="nil"/>
        </w:pBdr>
        <w:rPr>
          <w:color w:val="000000"/>
        </w:rPr>
      </w:pPr>
    </w:p>
    <w:p w14:paraId="04288EDC" w14:textId="77777777" w:rsidR="006257F7" w:rsidRDefault="006257F7" w:rsidP="00510208">
      <w:pPr>
        <w:widowControl w:val="0"/>
        <w:pBdr>
          <w:top w:val="nil"/>
          <w:left w:val="nil"/>
          <w:bottom w:val="nil"/>
          <w:right w:val="nil"/>
          <w:between w:val="nil"/>
        </w:pBdr>
        <w:rPr>
          <w:color w:val="000000"/>
        </w:rPr>
      </w:pPr>
    </w:p>
    <w:p w14:paraId="6CFEA832" w14:textId="77777777" w:rsidR="00ED4277" w:rsidRDefault="00ED4277" w:rsidP="00510208">
      <w:pPr>
        <w:widowControl w:val="0"/>
        <w:pBdr>
          <w:top w:val="nil"/>
          <w:left w:val="nil"/>
          <w:bottom w:val="nil"/>
          <w:right w:val="nil"/>
          <w:between w:val="nil"/>
        </w:pBdr>
        <w:rPr>
          <w:color w:val="000000"/>
        </w:rPr>
      </w:pPr>
    </w:p>
    <w:p w14:paraId="5014E783" w14:textId="222127C0" w:rsidR="00510208" w:rsidRDefault="00510208" w:rsidP="00510208">
      <w:pPr>
        <w:widowControl w:val="0"/>
        <w:pBdr>
          <w:top w:val="nil"/>
          <w:left w:val="nil"/>
          <w:bottom w:val="nil"/>
          <w:right w:val="nil"/>
          <w:between w:val="nil"/>
        </w:pBdr>
        <w:rPr>
          <w:color w:val="000000"/>
        </w:rPr>
      </w:pPr>
      <w:proofErr w:type="spellStart"/>
      <w:r>
        <w:rPr>
          <w:color w:val="000000"/>
        </w:rPr>
        <w:lastRenderedPageBreak/>
        <w:t>Random</w:t>
      </w:r>
      <w:proofErr w:type="spellEnd"/>
      <w:r>
        <w:rPr>
          <w:color w:val="000000"/>
        </w:rPr>
        <w:t xml:space="preserve"> </w:t>
      </w:r>
      <w:proofErr w:type="spellStart"/>
      <w:r>
        <w:rPr>
          <w:color w:val="000000"/>
        </w:rPr>
        <w:t>Forest</w:t>
      </w:r>
      <w:proofErr w:type="spellEnd"/>
      <w:r>
        <w:rPr>
          <w:color w:val="000000"/>
        </w:rPr>
        <w:t xml:space="preserve"> </w:t>
      </w:r>
      <w:proofErr w:type="spellStart"/>
      <w:r>
        <w:rPr>
          <w:color w:val="000000"/>
        </w:rPr>
        <w:t>Confussion</w:t>
      </w:r>
      <w:proofErr w:type="spellEnd"/>
      <w:r>
        <w:rPr>
          <w:color w:val="000000"/>
        </w:rPr>
        <w:t xml:space="preserve"> </w:t>
      </w:r>
      <w:proofErr w:type="spellStart"/>
      <w:r>
        <w:rPr>
          <w:color w:val="000000"/>
        </w:rPr>
        <w:t>Matrix</w:t>
      </w:r>
      <w:proofErr w:type="spellEnd"/>
      <w:r>
        <w:rPr>
          <w:color w:val="000000"/>
        </w:rPr>
        <w:t>:</w:t>
      </w:r>
    </w:p>
    <w:p w14:paraId="3335FA40" w14:textId="17C1E61D" w:rsidR="00510208"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04A5A2EE" wp14:editId="78FCC689">
            <wp:extent cx="3436620" cy="2834640"/>
            <wp:effectExtent l="0" t="0" r="0" b="3810"/>
            <wp:docPr id="10559690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69094" name=""/>
                    <pic:cNvPicPr/>
                  </pic:nvPicPr>
                  <pic:blipFill>
                    <a:blip r:embed="rId8"/>
                    <a:stretch>
                      <a:fillRect/>
                    </a:stretch>
                  </pic:blipFill>
                  <pic:spPr>
                    <a:xfrm>
                      <a:off x="0" y="0"/>
                      <a:ext cx="3447367" cy="2843504"/>
                    </a:xfrm>
                    <a:prstGeom prst="rect">
                      <a:avLst/>
                    </a:prstGeom>
                  </pic:spPr>
                </pic:pic>
              </a:graphicData>
            </a:graphic>
          </wp:inline>
        </w:drawing>
      </w:r>
    </w:p>
    <w:p w14:paraId="64026846" w14:textId="77777777" w:rsidR="004008A4" w:rsidRDefault="004008A4" w:rsidP="00510208">
      <w:pPr>
        <w:widowControl w:val="0"/>
        <w:pBdr>
          <w:top w:val="nil"/>
          <w:left w:val="nil"/>
          <w:bottom w:val="nil"/>
          <w:right w:val="nil"/>
          <w:between w:val="nil"/>
        </w:pBdr>
        <w:rPr>
          <w:color w:val="000000"/>
        </w:rPr>
      </w:pPr>
    </w:p>
    <w:p w14:paraId="51A12345" w14:textId="77777777" w:rsidR="00ED4277" w:rsidRDefault="00ED4277" w:rsidP="00510208">
      <w:pPr>
        <w:widowControl w:val="0"/>
        <w:pBdr>
          <w:top w:val="nil"/>
          <w:left w:val="nil"/>
          <w:bottom w:val="nil"/>
          <w:right w:val="nil"/>
          <w:between w:val="nil"/>
        </w:pBdr>
        <w:rPr>
          <w:color w:val="000000"/>
        </w:rPr>
      </w:pPr>
    </w:p>
    <w:p w14:paraId="2BFE425D" w14:textId="77777777" w:rsidR="004008A4" w:rsidRDefault="004008A4" w:rsidP="00510208">
      <w:pPr>
        <w:widowControl w:val="0"/>
        <w:pBdr>
          <w:top w:val="nil"/>
          <w:left w:val="nil"/>
          <w:bottom w:val="nil"/>
          <w:right w:val="nil"/>
          <w:between w:val="nil"/>
        </w:pBdr>
        <w:rPr>
          <w:color w:val="000000"/>
        </w:rPr>
      </w:pPr>
    </w:p>
    <w:p w14:paraId="350E4CCF" w14:textId="5444B384" w:rsidR="004008A4" w:rsidRDefault="00510208" w:rsidP="00510208">
      <w:pPr>
        <w:widowControl w:val="0"/>
        <w:pBdr>
          <w:top w:val="nil"/>
          <w:left w:val="nil"/>
          <w:bottom w:val="nil"/>
          <w:right w:val="nil"/>
          <w:between w:val="nil"/>
        </w:pBdr>
        <w:rPr>
          <w:color w:val="000000"/>
        </w:rPr>
      </w:pPr>
      <w:r>
        <w:rPr>
          <w:color w:val="000000"/>
        </w:rPr>
        <w:t xml:space="preserve">Lineer </w:t>
      </w:r>
      <w:proofErr w:type="spellStart"/>
      <w:r>
        <w:rPr>
          <w:color w:val="000000"/>
        </w:rPr>
        <w:t>Regression</w:t>
      </w:r>
      <w:proofErr w:type="spellEnd"/>
      <w:r>
        <w:rPr>
          <w:color w:val="000000"/>
        </w:rPr>
        <w:t xml:space="preserve"> </w:t>
      </w:r>
      <w:proofErr w:type="spellStart"/>
      <w:r>
        <w:rPr>
          <w:color w:val="000000"/>
        </w:rPr>
        <w:t>Confussion</w:t>
      </w:r>
      <w:proofErr w:type="spellEnd"/>
      <w:r>
        <w:rPr>
          <w:color w:val="000000"/>
        </w:rPr>
        <w:t xml:space="preserve"> </w:t>
      </w:r>
      <w:proofErr w:type="spellStart"/>
      <w:r>
        <w:rPr>
          <w:color w:val="000000"/>
        </w:rPr>
        <w:t>Matrix</w:t>
      </w:r>
      <w:proofErr w:type="spellEnd"/>
      <w:r>
        <w:rPr>
          <w:color w:val="000000"/>
        </w:rPr>
        <w:t>:</w:t>
      </w:r>
    </w:p>
    <w:p w14:paraId="42671B59" w14:textId="77777777" w:rsidR="004008A4" w:rsidRDefault="004008A4" w:rsidP="00510208">
      <w:pPr>
        <w:widowControl w:val="0"/>
        <w:pBdr>
          <w:top w:val="nil"/>
          <w:left w:val="nil"/>
          <w:bottom w:val="nil"/>
          <w:right w:val="nil"/>
          <w:between w:val="nil"/>
        </w:pBdr>
        <w:rPr>
          <w:color w:val="000000"/>
        </w:rPr>
      </w:pPr>
    </w:p>
    <w:p w14:paraId="552FC0BF" w14:textId="0890F44F" w:rsidR="00BA19A3"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7170C1B8" wp14:editId="26BB3F38">
            <wp:extent cx="3589610" cy="2423160"/>
            <wp:effectExtent l="0" t="0" r="0" b="0"/>
            <wp:docPr id="1837560808" name="Resim 1" descr="metin, ekran görüntüsü, dikdörtge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0808" name="Resim 1" descr="metin, ekran görüntüsü, dikdörtgen, diyagram içeren bir resim&#10;&#10;Yapay zeka tarafından oluşturulan içerik yanlış olabilir."/>
                    <pic:cNvPicPr/>
                  </pic:nvPicPr>
                  <pic:blipFill>
                    <a:blip r:embed="rId9"/>
                    <a:stretch>
                      <a:fillRect/>
                    </a:stretch>
                  </pic:blipFill>
                  <pic:spPr>
                    <a:xfrm>
                      <a:off x="0" y="0"/>
                      <a:ext cx="3601251" cy="2431018"/>
                    </a:xfrm>
                    <a:prstGeom prst="rect">
                      <a:avLst/>
                    </a:prstGeom>
                  </pic:spPr>
                </pic:pic>
              </a:graphicData>
            </a:graphic>
          </wp:inline>
        </w:drawing>
      </w:r>
    </w:p>
    <w:p w14:paraId="04547801" w14:textId="77777777" w:rsidR="00BA19A3" w:rsidRDefault="00BA19A3" w:rsidP="00510208">
      <w:pPr>
        <w:widowControl w:val="0"/>
        <w:pBdr>
          <w:top w:val="nil"/>
          <w:left w:val="nil"/>
          <w:bottom w:val="nil"/>
          <w:right w:val="nil"/>
          <w:between w:val="nil"/>
        </w:pBdr>
        <w:rPr>
          <w:color w:val="000000"/>
        </w:rPr>
      </w:pPr>
    </w:p>
    <w:p w14:paraId="4EA86B51" w14:textId="77777777" w:rsidR="00BA19A3" w:rsidRDefault="00BA19A3" w:rsidP="00510208">
      <w:pPr>
        <w:widowControl w:val="0"/>
        <w:pBdr>
          <w:top w:val="nil"/>
          <w:left w:val="nil"/>
          <w:bottom w:val="nil"/>
          <w:right w:val="nil"/>
          <w:between w:val="nil"/>
        </w:pBdr>
        <w:rPr>
          <w:color w:val="000000"/>
        </w:rPr>
      </w:pPr>
    </w:p>
    <w:p w14:paraId="0F1A60D4" w14:textId="77777777" w:rsidR="00ED4277" w:rsidRDefault="00ED4277" w:rsidP="00510208">
      <w:pPr>
        <w:widowControl w:val="0"/>
        <w:pBdr>
          <w:top w:val="nil"/>
          <w:left w:val="nil"/>
          <w:bottom w:val="nil"/>
          <w:right w:val="nil"/>
          <w:between w:val="nil"/>
        </w:pBdr>
        <w:rPr>
          <w:color w:val="000000"/>
        </w:rPr>
      </w:pPr>
    </w:p>
    <w:p w14:paraId="07FD5357" w14:textId="77777777" w:rsidR="00ED4277" w:rsidRDefault="00ED4277" w:rsidP="00510208">
      <w:pPr>
        <w:widowControl w:val="0"/>
        <w:pBdr>
          <w:top w:val="nil"/>
          <w:left w:val="nil"/>
          <w:bottom w:val="nil"/>
          <w:right w:val="nil"/>
          <w:between w:val="nil"/>
        </w:pBdr>
        <w:rPr>
          <w:color w:val="000000"/>
        </w:rPr>
      </w:pPr>
    </w:p>
    <w:p w14:paraId="7C0160AF" w14:textId="77777777" w:rsidR="00ED4277" w:rsidRDefault="00ED4277" w:rsidP="00510208">
      <w:pPr>
        <w:widowControl w:val="0"/>
        <w:pBdr>
          <w:top w:val="nil"/>
          <w:left w:val="nil"/>
          <w:bottom w:val="nil"/>
          <w:right w:val="nil"/>
          <w:between w:val="nil"/>
        </w:pBdr>
        <w:rPr>
          <w:color w:val="000000"/>
        </w:rPr>
      </w:pPr>
    </w:p>
    <w:p w14:paraId="49860394" w14:textId="77777777" w:rsidR="00ED4277" w:rsidRDefault="00ED4277" w:rsidP="00510208">
      <w:pPr>
        <w:widowControl w:val="0"/>
        <w:pBdr>
          <w:top w:val="nil"/>
          <w:left w:val="nil"/>
          <w:bottom w:val="nil"/>
          <w:right w:val="nil"/>
          <w:between w:val="nil"/>
        </w:pBdr>
        <w:rPr>
          <w:color w:val="000000"/>
        </w:rPr>
      </w:pPr>
    </w:p>
    <w:p w14:paraId="123A07C4" w14:textId="77777777" w:rsidR="00ED4277" w:rsidRDefault="00ED4277" w:rsidP="00510208">
      <w:pPr>
        <w:widowControl w:val="0"/>
        <w:pBdr>
          <w:top w:val="nil"/>
          <w:left w:val="nil"/>
          <w:bottom w:val="nil"/>
          <w:right w:val="nil"/>
          <w:between w:val="nil"/>
        </w:pBdr>
        <w:rPr>
          <w:color w:val="000000"/>
        </w:rPr>
      </w:pPr>
    </w:p>
    <w:p w14:paraId="1AB8ACA6" w14:textId="77777777" w:rsidR="00ED4277" w:rsidRDefault="00ED4277" w:rsidP="00510208">
      <w:pPr>
        <w:widowControl w:val="0"/>
        <w:pBdr>
          <w:top w:val="nil"/>
          <w:left w:val="nil"/>
          <w:bottom w:val="nil"/>
          <w:right w:val="nil"/>
          <w:between w:val="nil"/>
        </w:pBdr>
        <w:rPr>
          <w:color w:val="000000"/>
        </w:rPr>
      </w:pPr>
    </w:p>
    <w:p w14:paraId="33CEC41C" w14:textId="77777777" w:rsidR="00ED4277" w:rsidRDefault="00ED4277" w:rsidP="00510208">
      <w:pPr>
        <w:widowControl w:val="0"/>
        <w:pBdr>
          <w:top w:val="nil"/>
          <w:left w:val="nil"/>
          <w:bottom w:val="nil"/>
          <w:right w:val="nil"/>
          <w:between w:val="nil"/>
        </w:pBdr>
        <w:rPr>
          <w:color w:val="000000"/>
        </w:rPr>
      </w:pPr>
    </w:p>
    <w:p w14:paraId="48A0F7DC" w14:textId="39C41E64" w:rsidR="00510208" w:rsidRDefault="00510208" w:rsidP="00510208">
      <w:pPr>
        <w:widowControl w:val="0"/>
        <w:pBdr>
          <w:top w:val="nil"/>
          <w:left w:val="nil"/>
          <w:bottom w:val="nil"/>
          <w:right w:val="nil"/>
          <w:between w:val="nil"/>
        </w:pBdr>
        <w:rPr>
          <w:color w:val="000000"/>
        </w:rPr>
      </w:pPr>
      <w:r>
        <w:rPr>
          <w:color w:val="000000"/>
        </w:rPr>
        <w:lastRenderedPageBreak/>
        <w:t xml:space="preserve">KNN </w:t>
      </w:r>
      <w:proofErr w:type="spellStart"/>
      <w:r>
        <w:rPr>
          <w:color w:val="000000"/>
        </w:rPr>
        <w:t>Confussion</w:t>
      </w:r>
      <w:proofErr w:type="spellEnd"/>
      <w:r>
        <w:rPr>
          <w:color w:val="000000"/>
        </w:rPr>
        <w:t xml:space="preserve"> </w:t>
      </w:r>
      <w:proofErr w:type="spellStart"/>
      <w:r>
        <w:rPr>
          <w:color w:val="000000"/>
        </w:rPr>
        <w:t>Matrix</w:t>
      </w:r>
      <w:proofErr w:type="spellEnd"/>
      <w:r>
        <w:rPr>
          <w:color w:val="000000"/>
        </w:rPr>
        <w:t>:</w:t>
      </w:r>
    </w:p>
    <w:p w14:paraId="7AF13855" w14:textId="31DD8F88" w:rsidR="00510208"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1BD82050" wp14:editId="1D30152D">
            <wp:extent cx="3964940" cy="3040380"/>
            <wp:effectExtent l="0" t="0" r="0" b="7620"/>
            <wp:docPr id="5001413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41374" name=""/>
                    <pic:cNvPicPr/>
                  </pic:nvPicPr>
                  <pic:blipFill>
                    <a:blip r:embed="rId10"/>
                    <a:stretch>
                      <a:fillRect/>
                    </a:stretch>
                  </pic:blipFill>
                  <pic:spPr>
                    <a:xfrm>
                      <a:off x="0" y="0"/>
                      <a:ext cx="3979575" cy="3051602"/>
                    </a:xfrm>
                    <a:prstGeom prst="rect">
                      <a:avLst/>
                    </a:prstGeom>
                  </pic:spPr>
                </pic:pic>
              </a:graphicData>
            </a:graphic>
          </wp:inline>
        </w:drawing>
      </w:r>
    </w:p>
    <w:p w14:paraId="5D035EFE" w14:textId="77777777" w:rsidR="00510208" w:rsidRDefault="00510208" w:rsidP="00510208">
      <w:pPr>
        <w:widowControl w:val="0"/>
        <w:pBdr>
          <w:top w:val="nil"/>
          <w:left w:val="nil"/>
          <w:bottom w:val="nil"/>
          <w:right w:val="nil"/>
          <w:between w:val="nil"/>
        </w:pBdr>
        <w:rPr>
          <w:color w:val="000000"/>
        </w:rPr>
      </w:pPr>
    </w:p>
    <w:p w14:paraId="32A18B56" w14:textId="77777777" w:rsidR="00510208" w:rsidRDefault="00510208" w:rsidP="00510208">
      <w:pPr>
        <w:widowControl w:val="0"/>
        <w:pBdr>
          <w:top w:val="nil"/>
          <w:left w:val="nil"/>
          <w:bottom w:val="nil"/>
          <w:right w:val="nil"/>
          <w:between w:val="nil"/>
        </w:pBdr>
        <w:rPr>
          <w:color w:val="000000"/>
        </w:rPr>
      </w:pPr>
    </w:p>
    <w:p w14:paraId="4A21668B" w14:textId="77777777" w:rsidR="004008A4" w:rsidRDefault="004008A4" w:rsidP="00510208">
      <w:pPr>
        <w:widowControl w:val="0"/>
        <w:pBdr>
          <w:top w:val="nil"/>
          <w:left w:val="nil"/>
          <w:bottom w:val="nil"/>
          <w:right w:val="nil"/>
          <w:between w:val="nil"/>
        </w:pBdr>
        <w:rPr>
          <w:color w:val="000000"/>
        </w:rPr>
      </w:pPr>
    </w:p>
    <w:p w14:paraId="084EE20D" w14:textId="77777777" w:rsidR="00ED4277" w:rsidRDefault="00ED4277" w:rsidP="00510208">
      <w:pPr>
        <w:widowControl w:val="0"/>
        <w:pBdr>
          <w:top w:val="nil"/>
          <w:left w:val="nil"/>
          <w:bottom w:val="nil"/>
          <w:right w:val="nil"/>
          <w:between w:val="nil"/>
        </w:pBdr>
        <w:rPr>
          <w:color w:val="000000"/>
        </w:rPr>
      </w:pPr>
    </w:p>
    <w:p w14:paraId="7B4A67EA" w14:textId="77777777" w:rsidR="00ED4277" w:rsidRDefault="00ED4277" w:rsidP="00510208">
      <w:pPr>
        <w:widowControl w:val="0"/>
        <w:pBdr>
          <w:top w:val="nil"/>
          <w:left w:val="nil"/>
          <w:bottom w:val="nil"/>
          <w:right w:val="nil"/>
          <w:between w:val="nil"/>
        </w:pBdr>
        <w:rPr>
          <w:color w:val="000000"/>
        </w:rPr>
      </w:pPr>
    </w:p>
    <w:p w14:paraId="30D4E8D2" w14:textId="77777777" w:rsidR="00ED4277" w:rsidRDefault="00ED4277" w:rsidP="00510208">
      <w:pPr>
        <w:widowControl w:val="0"/>
        <w:pBdr>
          <w:top w:val="nil"/>
          <w:left w:val="nil"/>
          <w:bottom w:val="nil"/>
          <w:right w:val="nil"/>
          <w:between w:val="nil"/>
        </w:pBdr>
        <w:rPr>
          <w:color w:val="000000"/>
        </w:rPr>
      </w:pPr>
    </w:p>
    <w:p w14:paraId="284069E9" w14:textId="77777777" w:rsidR="00ED4277" w:rsidRDefault="00ED4277" w:rsidP="00510208">
      <w:pPr>
        <w:widowControl w:val="0"/>
        <w:pBdr>
          <w:top w:val="nil"/>
          <w:left w:val="nil"/>
          <w:bottom w:val="nil"/>
          <w:right w:val="nil"/>
          <w:between w:val="nil"/>
        </w:pBdr>
        <w:rPr>
          <w:color w:val="000000"/>
        </w:rPr>
      </w:pPr>
    </w:p>
    <w:p w14:paraId="0E283412" w14:textId="77777777" w:rsidR="00ED4277" w:rsidRDefault="00ED4277" w:rsidP="00510208">
      <w:pPr>
        <w:widowControl w:val="0"/>
        <w:pBdr>
          <w:top w:val="nil"/>
          <w:left w:val="nil"/>
          <w:bottom w:val="nil"/>
          <w:right w:val="nil"/>
          <w:between w:val="nil"/>
        </w:pBdr>
        <w:rPr>
          <w:color w:val="000000"/>
        </w:rPr>
      </w:pPr>
    </w:p>
    <w:p w14:paraId="6B4C90F3" w14:textId="77777777" w:rsidR="004008A4" w:rsidRDefault="004008A4" w:rsidP="00510208">
      <w:pPr>
        <w:widowControl w:val="0"/>
        <w:pBdr>
          <w:top w:val="nil"/>
          <w:left w:val="nil"/>
          <w:bottom w:val="nil"/>
          <w:right w:val="nil"/>
          <w:between w:val="nil"/>
        </w:pBdr>
        <w:rPr>
          <w:color w:val="000000"/>
        </w:rPr>
      </w:pPr>
    </w:p>
    <w:p w14:paraId="6BD63CB5" w14:textId="7E67B30A" w:rsidR="00510208" w:rsidRDefault="00510208" w:rsidP="00510208">
      <w:pPr>
        <w:widowControl w:val="0"/>
        <w:pBdr>
          <w:top w:val="nil"/>
          <w:left w:val="nil"/>
          <w:bottom w:val="nil"/>
          <w:right w:val="nil"/>
          <w:between w:val="nil"/>
        </w:pBdr>
        <w:rPr>
          <w:color w:val="000000"/>
        </w:rPr>
      </w:pPr>
      <w:r>
        <w:rPr>
          <w:color w:val="000000"/>
        </w:rPr>
        <w:t xml:space="preserve">SVM </w:t>
      </w:r>
      <w:proofErr w:type="spellStart"/>
      <w:r>
        <w:rPr>
          <w:color w:val="000000"/>
        </w:rPr>
        <w:t>Confussion</w:t>
      </w:r>
      <w:proofErr w:type="spellEnd"/>
      <w:r>
        <w:rPr>
          <w:color w:val="000000"/>
        </w:rPr>
        <w:t xml:space="preserve"> </w:t>
      </w:r>
      <w:proofErr w:type="spellStart"/>
      <w:r>
        <w:rPr>
          <w:color w:val="000000"/>
        </w:rPr>
        <w:t>Matrix</w:t>
      </w:r>
      <w:proofErr w:type="spellEnd"/>
      <w:r>
        <w:rPr>
          <w:color w:val="000000"/>
        </w:rPr>
        <w:t>:</w:t>
      </w:r>
    </w:p>
    <w:p w14:paraId="708A268F" w14:textId="3B1163FB" w:rsidR="004E32E0" w:rsidRDefault="00000863" w:rsidP="00510208">
      <w:pPr>
        <w:widowControl w:val="0"/>
        <w:pBdr>
          <w:top w:val="nil"/>
          <w:left w:val="nil"/>
          <w:bottom w:val="nil"/>
          <w:right w:val="nil"/>
          <w:between w:val="nil"/>
        </w:pBdr>
        <w:rPr>
          <w:color w:val="000000"/>
        </w:rPr>
      </w:pPr>
      <w:r w:rsidRPr="00000863">
        <w:rPr>
          <w:noProof/>
          <w:color w:val="000000"/>
        </w:rPr>
        <w:drawing>
          <wp:inline distT="0" distB="0" distL="0" distR="0" wp14:anchorId="253556A6" wp14:editId="1055CBA5">
            <wp:extent cx="3139440" cy="2736151"/>
            <wp:effectExtent l="0" t="0" r="3810" b="7620"/>
            <wp:docPr id="13951451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45183" name=""/>
                    <pic:cNvPicPr/>
                  </pic:nvPicPr>
                  <pic:blipFill>
                    <a:blip r:embed="rId11"/>
                    <a:stretch>
                      <a:fillRect/>
                    </a:stretch>
                  </pic:blipFill>
                  <pic:spPr>
                    <a:xfrm>
                      <a:off x="0" y="0"/>
                      <a:ext cx="3145595" cy="2741515"/>
                    </a:xfrm>
                    <a:prstGeom prst="rect">
                      <a:avLst/>
                    </a:prstGeom>
                  </pic:spPr>
                </pic:pic>
              </a:graphicData>
            </a:graphic>
          </wp:inline>
        </w:drawing>
      </w:r>
    </w:p>
    <w:p w14:paraId="6D91D61F" w14:textId="7361A01A" w:rsidR="00BA19A3" w:rsidRDefault="00BA19A3" w:rsidP="00510208">
      <w:pPr>
        <w:widowControl w:val="0"/>
        <w:pBdr>
          <w:top w:val="nil"/>
          <w:left w:val="nil"/>
          <w:bottom w:val="nil"/>
          <w:right w:val="nil"/>
          <w:between w:val="nil"/>
        </w:pBdr>
        <w:rPr>
          <w:color w:val="000000"/>
        </w:rPr>
      </w:pPr>
      <w:r>
        <w:rPr>
          <w:color w:val="000000"/>
        </w:rPr>
        <w:t xml:space="preserve">  </w:t>
      </w:r>
    </w:p>
    <w:p w14:paraId="0E41E10D" w14:textId="0DC58527" w:rsidR="00510208" w:rsidRPr="003E6B81" w:rsidRDefault="00BA19A3" w:rsidP="00510208">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lastRenderedPageBreak/>
        <w:t>Bulguların yorumu;</w:t>
      </w:r>
    </w:p>
    <w:p w14:paraId="412F81EC" w14:textId="77777777" w:rsidR="00BA19A3" w:rsidRPr="003E6B81" w:rsidRDefault="00BA19A3" w:rsidP="00BA19A3">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t>Bu çalışmada dört farklı makine öğrenmesi algoritması kullanılarak kemik iliği nakli sonrası hayatta kalma tahmini yapılmıştır. Elde edilen doğruluk oranları şu şekildedir:</w:t>
      </w:r>
    </w:p>
    <w:p w14:paraId="5698036A" w14:textId="77777777" w:rsidR="00BA19A3" w:rsidRPr="003E6B81" w:rsidRDefault="00BA19A3" w:rsidP="00BA19A3">
      <w:pPr>
        <w:widowControl w:val="0"/>
        <w:numPr>
          <w:ilvl w:val="0"/>
          <w:numId w:val="10"/>
        </w:numPr>
        <w:pBdr>
          <w:top w:val="nil"/>
          <w:left w:val="nil"/>
          <w:bottom w:val="nil"/>
          <w:right w:val="nil"/>
          <w:between w:val="nil"/>
        </w:pBdr>
        <w:rPr>
          <w:rFonts w:ascii="Times New Roman" w:hAnsi="Times New Roman" w:cs="Times New Roman"/>
          <w:color w:val="000000"/>
          <w:sz w:val="24"/>
          <w:szCs w:val="24"/>
        </w:rPr>
      </w:pPr>
      <w:proofErr w:type="spellStart"/>
      <w:r w:rsidRPr="003E6B81">
        <w:rPr>
          <w:rFonts w:ascii="Times New Roman" w:hAnsi="Times New Roman" w:cs="Times New Roman"/>
          <w:b/>
          <w:bCs/>
          <w:color w:val="000000"/>
          <w:sz w:val="24"/>
          <w:szCs w:val="24"/>
        </w:rPr>
        <w:t>Random</w:t>
      </w:r>
      <w:proofErr w:type="spellEnd"/>
      <w:r w:rsidRPr="003E6B81">
        <w:rPr>
          <w:rFonts w:ascii="Times New Roman" w:hAnsi="Times New Roman" w:cs="Times New Roman"/>
          <w:b/>
          <w:bCs/>
          <w:color w:val="000000"/>
          <w:sz w:val="24"/>
          <w:szCs w:val="24"/>
        </w:rPr>
        <w:t xml:space="preserve"> </w:t>
      </w:r>
      <w:proofErr w:type="spellStart"/>
      <w:r w:rsidRPr="003E6B81">
        <w:rPr>
          <w:rFonts w:ascii="Times New Roman" w:hAnsi="Times New Roman" w:cs="Times New Roman"/>
          <w:b/>
          <w:bCs/>
          <w:color w:val="000000"/>
          <w:sz w:val="24"/>
          <w:szCs w:val="24"/>
        </w:rPr>
        <w:t>Forest</w:t>
      </w:r>
      <w:proofErr w:type="spellEnd"/>
      <w:r w:rsidRPr="003E6B81">
        <w:rPr>
          <w:rFonts w:ascii="Times New Roman" w:hAnsi="Times New Roman" w:cs="Times New Roman"/>
          <w:color w:val="000000"/>
          <w:sz w:val="24"/>
          <w:szCs w:val="24"/>
        </w:rPr>
        <w:t xml:space="preserve"> modeli %97.37 ile en yüksek başarıyı göstermiştir.</w:t>
      </w:r>
    </w:p>
    <w:p w14:paraId="20C7DAB1" w14:textId="77777777" w:rsidR="00BA19A3" w:rsidRPr="003E6B81" w:rsidRDefault="00BA19A3" w:rsidP="00BA19A3">
      <w:pPr>
        <w:widowControl w:val="0"/>
        <w:numPr>
          <w:ilvl w:val="0"/>
          <w:numId w:val="10"/>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KNN</w:t>
      </w:r>
      <w:r w:rsidRPr="003E6B81">
        <w:rPr>
          <w:rFonts w:ascii="Times New Roman" w:hAnsi="Times New Roman" w:cs="Times New Roman"/>
          <w:color w:val="000000"/>
          <w:sz w:val="24"/>
          <w:szCs w:val="24"/>
        </w:rPr>
        <w:t xml:space="preserve"> modeli %71.05 doğrulukla orta düzeyde bir performans sergilemiştir.</w:t>
      </w:r>
    </w:p>
    <w:p w14:paraId="2E1D8255" w14:textId="77777777" w:rsidR="00BA19A3" w:rsidRPr="003E6B81" w:rsidRDefault="00BA19A3" w:rsidP="00BA19A3">
      <w:pPr>
        <w:widowControl w:val="0"/>
        <w:numPr>
          <w:ilvl w:val="0"/>
          <w:numId w:val="10"/>
        </w:numPr>
        <w:pBdr>
          <w:top w:val="nil"/>
          <w:left w:val="nil"/>
          <w:bottom w:val="nil"/>
          <w:right w:val="nil"/>
          <w:between w:val="nil"/>
        </w:pBdr>
        <w:rPr>
          <w:rFonts w:ascii="Times New Roman" w:hAnsi="Times New Roman" w:cs="Times New Roman"/>
          <w:color w:val="000000"/>
          <w:sz w:val="24"/>
          <w:szCs w:val="24"/>
        </w:rPr>
      </w:pPr>
      <w:proofErr w:type="spellStart"/>
      <w:r w:rsidRPr="003E6B81">
        <w:rPr>
          <w:rFonts w:ascii="Times New Roman" w:hAnsi="Times New Roman" w:cs="Times New Roman"/>
          <w:b/>
          <w:bCs/>
          <w:color w:val="000000"/>
          <w:sz w:val="24"/>
          <w:szCs w:val="24"/>
        </w:rPr>
        <w:t>Linear</w:t>
      </w:r>
      <w:proofErr w:type="spellEnd"/>
      <w:r w:rsidRPr="003E6B81">
        <w:rPr>
          <w:rFonts w:ascii="Times New Roman" w:hAnsi="Times New Roman" w:cs="Times New Roman"/>
          <w:b/>
          <w:bCs/>
          <w:color w:val="000000"/>
          <w:sz w:val="24"/>
          <w:szCs w:val="24"/>
        </w:rPr>
        <w:t xml:space="preserve"> </w:t>
      </w:r>
      <w:proofErr w:type="spellStart"/>
      <w:r w:rsidRPr="003E6B81">
        <w:rPr>
          <w:rFonts w:ascii="Times New Roman" w:hAnsi="Times New Roman" w:cs="Times New Roman"/>
          <w:b/>
          <w:bCs/>
          <w:color w:val="000000"/>
          <w:sz w:val="24"/>
          <w:szCs w:val="24"/>
        </w:rPr>
        <w:t>Regression</w:t>
      </w:r>
      <w:proofErr w:type="spellEnd"/>
      <w:r w:rsidRPr="003E6B81">
        <w:rPr>
          <w:rFonts w:ascii="Times New Roman" w:hAnsi="Times New Roman" w:cs="Times New Roman"/>
          <w:color w:val="000000"/>
          <w:sz w:val="24"/>
          <w:szCs w:val="24"/>
        </w:rPr>
        <w:t xml:space="preserve"> ve </w:t>
      </w:r>
      <w:r w:rsidRPr="003E6B81">
        <w:rPr>
          <w:rFonts w:ascii="Times New Roman" w:hAnsi="Times New Roman" w:cs="Times New Roman"/>
          <w:b/>
          <w:bCs/>
          <w:color w:val="000000"/>
          <w:sz w:val="24"/>
          <w:szCs w:val="24"/>
        </w:rPr>
        <w:t>SVM</w:t>
      </w:r>
      <w:r w:rsidRPr="003E6B81">
        <w:rPr>
          <w:rFonts w:ascii="Times New Roman" w:hAnsi="Times New Roman" w:cs="Times New Roman"/>
          <w:color w:val="000000"/>
          <w:sz w:val="24"/>
          <w:szCs w:val="24"/>
        </w:rPr>
        <w:t xml:space="preserve"> ise sırasıyla %68.97 ve %68.42 doğruluk oranlarına ulaşmıştır.</w:t>
      </w:r>
    </w:p>
    <w:p w14:paraId="3D1DBC0A" w14:textId="77777777" w:rsidR="00BA19A3" w:rsidRPr="003E6B81" w:rsidRDefault="00BA19A3" w:rsidP="00BA19A3">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t xml:space="preserve">Bu sonuçlar, özellikle </w:t>
      </w:r>
      <w:proofErr w:type="spellStart"/>
      <w:r w:rsidRPr="003E6B81">
        <w:rPr>
          <w:rFonts w:ascii="Times New Roman" w:hAnsi="Times New Roman" w:cs="Times New Roman"/>
          <w:color w:val="000000"/>
          <w:sz w:val="24"/>
          <w:szCs w:val="24"/>
        </w:rPr>
        <w:t>Random</w:t>
      </w:r>
      <w:proofErr w:type="spellEnd"/>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Forest</w:t>
      </w:r>
      <w:proofErr w:type="spellEnd"/>
      <w:r w:rsidRPr="003E6B81">
        <w:rPr>
          <w:rFonts w:ascii="Times New Roman" w:hAnsi="Times New Roman" w:cs="Times New Roman"/>
          <w:color w:val="000000"/>
          <w:sz w:val="24"/>
          <w:szCs w:val="24"/>
        </w:rPr>
        <w:t xml:space="preserve"> modelinin karmaşık yapılar ve değişken ilişkileri içeren tıbbi veri kümelerinde güçlü bir sınıflandırıcı olduğunu ortaya koymaktadır.</w:t>
      </w:r>
    </w:p>
    <w:p w14:paraId="6810D758" w14:textId="77777777" w:rsidR="00BA19A3" w:rsidRPr="003E6B81" w:rsidRDefault="00BA19A3" w:rsidP="00510208">
      <w:pPr>
        <w:widowControl w:val="0"/>
        <w:pBdr>
          <w:top w:val="nil"/>
          <w:left w:val="nil"/>
          <w:bottom w:val="nil"/>
          <w:right w:val="nil"/>
          <w:between w:val="nil"/>
        </w:pBdr>
        <w:rPr>
          <w:rFonts w:ascii="Times New Roman" w:hAnsi="Times New Roman" w:cs="Times New Roman"/>
          <w:color w:val="000000"/>
          <w:sz w:val="24"/>
          <w:szCs w:val="24"/>
        </w:rPr>
      </w:pPr>
    </w:p>
    <w:p w14:paraId="1AA15382" w14:textId="77777777" w:rsidR="00BA19A3" w:rsidRPr="003E6B81" w:rsidRDefault="00BA19A3" w:rsidP="00BA19A3">
      <w:pPr>
        <w:widowControl w:val="0"/>
        <w:pBdr>
          <w:top w:val="nil"/>
          <w:left w:val="nil"/>
          <w:bottom w:val="nil"/>
          <w:right w:val="nil"/>
          <w:between w:val="nil"/>
        </w:pBdr>
        <w:rPr>
          <w:rFonts w:ascii="Times New Roman" w:hAnsi="Times New Roman" w:cs="Times New Roman"/>
          <w:b/>
          <w:bCs/>
          <w:color w:val="000000"/>
          <w:sz w:val="24"/>
          <w:szCs w:val="24"/>
        </w:rPr>
      </w:pPr>
      <w:r w:rsidRPr="003E6B81">
        <w:rPr>
          <w:rFonts w:ascii="Times New Roman" w:hAnsi="Times New Roman" w:cs="Times New Roman"/>
          <w:b/>
          <w:bCs/>
          <w:color w:val="000000"/>
          <w:sz w:val="24"/>
          <w:szCs w:val="24"/>
        </w:rPr>
        <w:t>Literatürle Karşılaştırma</w:t>
      </w:r>
    </w:p>
    <w:p w14:paraId="3A0D6A62" w14:textId="77777777" w:rsidR="00BA19A3" w:rsidRPr="003E6B81" w:rsidRDefault="00BA19A3" w:rsidP="00BA19A3">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t xml:space="preserve">Literatürde yapılan benzer çalışmalarda da </w:t>
      </w:r>
      <w:proofErr w:type="spellStart"/>
      <w:r w:rsidRPr="003E6B81">
        <w:rPr>
          <w:rFonts w:ascii="Times New Roman" w:hAnsi="Times New Roman" w:cs="Times New Roman"/>
          <w:color w:val="000000"/>
          <w:sz w:val="24"/>
          <w:szCs w:val="24"/>
        </w:rPr>
        <w:t>Random</w:t>
      </w:r>
      <w:proofErr w:type="spellEnd"/>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Forest</w:t>
      </w:r>
      <w:proofErr w:type="spellEnd"/>
      <w:r w:rsidRPr="003E6B81">
        <w:rPr>
          <w:rFonts w:ascii="Times New Roman" w:hAnsi="Times New Roman" w:cs="Times New Roman"/>
          <w:color w:val="000000"/>
          <w:sz w:val="24"/>
          <w:szCs w:val="24"/>
        </w:rPr>
        <w:t xml:space="preserve"> modelinin tıbbi verilerde diğer modellere kıyasla genellikle daha yüksek başarı sağladığı görülmektedir. Örneğin:</w:t>
      </w:r>
    </w:p>
    <w:p w14:paraId="2FB7085F" w14:textId="77777777" w:rsidR="00BA19A3" w:rsidRPr="003E6B81" w:rsidRDefault="00BA19A3" w:rsidP="00BA19A3">
      <w:pPr>
        <w:widowControl w:val="0"/>
        <w:numPr>
          <w:ilvl w:val="0"/>
          <w:numId w:val="11"/>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Smith et al. (2020)</w:t>
      </w:r>
      <w:r w:rsidRPr="003E6B81">
        <w:rPr>
          <w:rFonts w:ascii="Times New Roman" w:hAnsi="Times New Roman" w:cs="Times New Roman"/>
          <w:color w:val="000000"/>
          <w:sz w:val="24"/>
          <w:szCs w:val="24"/>
        </w:rPr>
        <w:t xml:space="preserve">, lösemi hastaları üzerinde yaptığı bir çalışmada </w:t>
      </w:r>
      <w:proofErr w:type="spellStart"/>
      <w:r w:rsidRPr="003E6B81">
        <w:rPr>
          <w:rFonts w:ascii="Times New Roman" w:hAnsi="Times New Roman" w:cs="Times New Roman"/>
          <w:color w:val="000000"/>
          <w:sz w:val="24"/>
          <w:szCs w:val="24"/>
        </w:rPr>
        <w:t>Random</w:t>
      </w:r>
      <w:proofErr w:type="spellEnd"/>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Forest</w:t>
      </w:r>
      <w:proofErr w:type="spellEnd"/>
      <w:r w:rsidRPr="003E6B81">
        <w:rPr>
          <w:rFonts w:ascii="Times New Roman" w:hAnsi="Times New Roman" w:cs="Times New Roman"/>
          <w:color w:val="000000"/>
          <w:sz w:val="24"/>
          <w:szCs w:val="24"/>
        </w:rPr>
        <w:t xml:space="preserve"> ile %94 doğruluk elde etmiş ve bu yöntemin hasta verilerindeki varyasyonları iyi yakaladığını belirtmiştir.</w:t>
      </w:r>
    </w:p>
    <w:p w14:paraId="1BC8E507" w14:textId="77777777" w:rsidR="00BA19A3" w:rsidRPr="003E6B81" w:rsidRDefault="00BA19A3" w:rsidP="00BA19A3">
      <w:pPr>
        <w:widowControl w:val="0"/>
        <w:numPr>
          <w:ilvl w:val="0"/>
          <w:numId w:val="11"/>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Kumar ve ark. (2019)</w:t>
      </w:r>
      <w:r w:rsidRPr="003E6B81">
        <w:rPr>
          <w:rFonts w:ascii="Times New Roman" w:hAnsi="Times New Roman" w:cs="Times New Roman"/>
          <w:color w:val="000000"/>
          <w:sz w:val="24"/>
          <w:szCs w:val="24"/>
        </w:rPr>
        <w:t xml:space="preserve">, KNN ve Lojistik Regresyon modellerini karşılaştırmış, ancak </w:t>
      </w:r>
      <w:proofErr w:type="spellStart"/>
      <w:r w:rsidRPr="003E6B81">
        <w:rPr>
          <w:rFonts w:ascii="Times New Roman" w:hAnsi="Times New Roman" w:cs="Times New Roman"/>
          <w:color w:val="000000"/>
          <w:sz w:val="24"/>
          <w:szCs w:val="24"/>
        </w:rPr>
        <w:t>Random</w:t>
      </w:r>
      <w:proofErr w:type="spellEnd"/>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Forest’ın</w:t>
      </w:r>
      <w:proofErr w:type="spellEnd"/>
      <w:r w:rsidRPr="003E6B81">
        <w:rPr>
          <w:rFonts w:ascii="Times New Roman" w:hAnsi="Times New Roman" w:cs="Times New Roman"/>
          <w:color w:val="000000"/>
          <w:sz w:val="24"/>
          <w:szCs w:val="24"/>
        </w:rPr>
        <w:t xml:space="preserve"> sınıflandırma başarısının özellikle küçük-orta ölçekli veri setlerinde daha yüksek olduğunu raporlamıştır.</w:t>
      </w:r>
    </w:p>
    <w:p w14:paraId="35A1DF18" w14:textId="77777777" w:rsidR="00F85A37" w:rsidRPr="003E6B81" w:rsidRDefault="00F85A37" w:rsidP="00F85A37">
      <w:pPr>
        <w:widowControl w:val="0"/>
        <w:pBdr>
          <w:top w:val="nil"/>
          <w:left w:val="nil"/>
          <w:bottom w:val="nil"/>
          <w:right w:val="nil"/>
          <w:between w:val="nil"/>
        </w:pBdr>
        <w:rPr>
          <w:rFonts w:ascii="Times New Roman" w:hAnsi="Times New Roman" w:cs="Times New Roman"/>
          <w:color w:val="000000"/>
          <w:sz w:val="24"/>
          <w:szCs w:val="24"/>
        </w:rPr>
      </w:pPr>
    </w:p>
    <w:p w14:paraId="6E32B040" w14:textId="77777777" w:rsidR="00F85A37" w:rsidRPr="003E6B81" w:rsidRDefault="00F85A37" w:rsidP="00F85A37">
      <w:pPr>
        <w:widowControl w:val="0"/>
        <w:pBdr>
          <w:top w:val="nil"/>
          <w:left w:val="nil"/>
          <w:bottom w:val="nil"/>
          <w:right w:val="nil"/>
          <w:between w:val="nil"/>
        </w:pBdr>
        <w:rPr>
          <w:rFonts w:ascii="Times New Roman" w:hAnsi="Times New Roman" w:cs="Times New Roman"/>
          <w:b/>
          <w:bCs/>
          <w:color w:val="000000"/>
          <w:sz w:val="24"/>
          <w:szCs w:val="24"/>
        </w:rPr>
      </w:pPr>
      <w:r w:rsidRPr="003E6B81">
        <w:rPr>
          <w:rFonts w:ascii="Times New Roman" w:hAnsi="Times New Roman" w:cs="Times New Roman"/>
          <w:b/>
          <w:bCs/>
          <w:color w:val="000000"/>
          <w:sz w:val="24"/>
          <w:szCs w:val="24"/>
        </w:rPr>
        <w:t>Sonuçların Anlamı ve Önemi</w:t>
      </w:r>
    </w:p>
    <w:p w14:paraId="29A08B33" w14:textId="77777777" w:rsidR="00F85A37" w:rsidRPr="003E6B81" w:rsidRDefault="00F85A37" w:rsidP="00F85A37">
      <w:pPr>
        <w:widowControl w:val="0"/>
        <w:numPr>
          <w:ilvl w:val="0"/>
          <w:numId w:val="12"/>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Klinik Uygulama:</w:t>
      </w:r>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Random</w:t>
      </w:r>
      <w:proofErr w:type="spellEnd"/>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Forest</w:t>
      </w:r>
      <w:proofErr w:type="spellEnd"/>
      <w:r w:rsidRPr="003E6B81">
        <w:rPr>
          <w:rFonts w:ascii="Times New Roman" w:hAnsi="Times New Roman" w:cs="Times New Roman"/>
          <w:color w:val="000000"/>
          <w:sz w:val="24"/>
          <w:szCs w:val="24"/>
        </w:rPr>
        <w:t xml:space="preserve"> modeli, klinik karar destek sistemleri için güçlü bir adaydır. Modelin yüksek doğruluğu, doktorlara tedavi öncesi daha güvenilir tahminler sunabilir.</w:t>
      </w:r>
    </w:p>
    <w:p w14:paraId="0F08F86D" w14:textId="77777777" w:rsidR="00F85A37" w:rsidRPr="003E6B81" w:rsidRDefault="00F85A37" w:rsidP="00F85A37">
      <w:pPr>
        <w:widowControl w:val="0"/>
        <w:numPr>
          <w:ilvl w:val="0"/>
          <w:numId w:val="12"/>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Veri Yapısı:</w:t>
      </w:r>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Linear</w:t>
      </w:r>
      <w:proofErr w:type="spellEnd"/>
      <w:r w:rsidRPr="003E6B81">
        <w:rPr>
          <w:rFonts w:ascii="Times New Roman" w:hAnsi="Times New Roman" w:cs="Times New Roman"/>
          <w:color w:val="000000"/>
          <w:sz w:val="24"/>
          <w:szCs w:val="24"/>
        </w:rPr>
        <w:t xml:space="preserve"> </w:t>
      </w:r>
      <w:proofErr w:type="spellStart"/>
      <w:r w:rsidRPr="003E6B81">
        <w:rPr>
          <w:rFonts w:ascii="Times New Roman" w:hAnsi="Times New Roman" w:cs="Times New Roman"/>
          <w:color w:val="000000"/>
          <w:sz w:val="24"/>
          <w:szCs w:val="24"/>
        </w:rPr>
        <w:t>Regression</w:t>
      </w:r>
      <w:proofErr w:type="spellEnd"/>
      <w:r w:rsidRPr="003E6B81">
        <w:rPr>
          <w:rFonts w:ascii="Times New Roman" w:hAnsi="Times New Roman" w:cs="Times New Roman"/>
          <w:color w:val="000000"/>
          <w:sz w:val="24"/>
          <w:szCs w:val="24"/>
        </w:rPr>
        <w:t xml:space="preserve"> ve SVM gibi modellerin düşük doğruluk oranları, bu veri setinde doğrusal olmayan ilişkilerin baskın olabileceğini göstermektedir.</w:t>
      </w:r>
    </w:p>
    <w:p w14:paraId="662F195B" w14:textId="77777777" w:rsidR="00F85A37" w:rsidRPr="00F85A37" w:rsidRDefault="00F85A37" w:rsidP="00F85A37">
      <w:pPr>
        <w:widowControl w:val="0"/>
        <w:numPr>
          <w:ilvl w:val="0"/>
          <w:numId w:val="12"/>
        </w:numPr>
        <w:pBdr>
          <w:top w:val="nil"/>
          <w:left w:val="nil"/>
          <w:bottom w:val="nil"/>
          <w:right w:val="nil"/>
          <w:between w:val="nil"/>
        </w:pBdr>
        <w:rPr>
          <w:color w:val="000000"/>
        </w:rPr>
      </w:pPr>
      <w:r w:rsidRPr="00F85A37">
        <w:rPr>
          <w:b/>
          <w:bCs/>
          <w:color w:val="000000"/>
        </w:rPr>
        <w:t>Model Seçimi:</w:t>
      </w:r>
      <w:r w:rsidRPr="00F85A37">
        <w:rPr>
          <w:color w:val="000000"/>
        </w:rPr>
        <w:t xml:space="preserve"> Özellikle hassas ve hayatı etkileyen tıbbi kararlar için </w:t>
      </w:r>
      <w:proofErr w:type="spellStart"/>
      <w:r w:rsidRPr="00F85A37">
        <w:rPr>
          <w:color w:val="000000"/>
        </w:rPr>
        <w:t>Random</w:t>
      </w:r>
      <w:proofErr w:type="spellEnd"/>
      <w:r w:rsidRPr="00F85A37">
        <w:rPr>
          <w:color w:val="000000"/>
        </w:rPr>
        <w:t xml:space="preserve"> </w:t>
      </w:r>
      <w:proofErr w:type="spellStart"/>
      <w:r w:rsidRPr="00F85A37">
        <w:rPr>
          <w:color w:val="000000"/>
        </w:rPr>
        <w:t>Forest</w:t>
      </w:r>
      <w:proofErr w:type="spellEnd"/>
      <w:r w:rsidRPr="00F85A37">
        <w:rPr>
          <w:color w:val="000000"/>
        </w:rPr>
        <w:t xml:space="preserve"> gibi ansambl öğrenme yöntemleri tercih edilmelidir.</w:t>
      </w:r>
    </w:p>
    <w:p w14:paraId="7D0AF333" w14:textId="77777777" w:rsidR="00510208" w:rsidRDefault="00510208">
      <w:pPr>
        <w:widowControl w:val="0"/>
        <w:pBdr>
          <w:top w:val="nil"/>
          <w:left w:val="nil"/>
          <w:bottom w:val="nil"/>
          <w:right w:val="nil"/>
          <w:between w:val="nil"/>
        </w:pBdr>
        <w:rPr>
          <w:color w:val="000000"/>
        </w:rPr>
      </w:pPr>
    </w:p>
    <w:p w14:paraId="7986F12E" w14:textId="77777777" w:rsidR="00145725" w:rsidRDefault="00145725">
      <w:pPr>
        <w:widowControl w:val="0"/>
        <w:pBdr>
          <w:top w:val="nil"/>
          <w:left w:val="nil"/>
          <w:bottom w:val="nil"/>
          <w:right w:val="nil"/>
          <w:between w:val="nil"/>
        </w:pBdr>
        <w:rPr>
          <w:color w:val="000000"/>
        </w:rPr>
      </w:pPr>
    </w:p>
    <w:p w14:paraId="486A5B4F" w14:textId="77777777" w:rsidR="00BA19A3" w:rsidRDefault="00BA19A3">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p>
    <w:p w14:paraId="48DF71C3" w14:textId="333DBFC4" w:rsidR="00145725" w:rsidRDefault="00C36A9F">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Sonuç ve Öneriler </w:t>
      </w:r>
    </w:p>
    <w:p w14:paraId="3F1C3003"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6FC401B9" w14:textId="2BF5F6B0" w:rsidR="00F623A7" w:rsidRPr="00CB59F3" w:rsidRDefault="00F623A7" w:rsidP="00F623A7">
      <w:pPr>
        <w:widowControl w:val="0"/>
        <w:pBdr>
          <w:top w:val="nil"/>
          <w:left w:val="nil"/>
          <w:bottom w:val="nil"/>
          <w:right w:val="nil"/>
          <w:between w:val="nil"/>
        </w:pBdr>
        <w:spacing w:line="240" w:lineRule="auto"/>
        <w:ind w:left="512"/>
        <w:rPr>
          <w:rFonts w:ascii="Times New Roman" w:hAnsi="Times New Roman" w:cs="Times New Roman"/>
          <w:sz w:val="24"/>
          <w:szCs w:val="24"/>
        </w:rPr>
      </w:pPr>
      <w:r w:rsidRPr="00CB59F3">
        <w:rPr>
          <w:rFonts w:ascii="Times New Roman" w:hAnsi="Times New Roman" w:cs="Times New Roman"/>
          <w:sz w:val="24"/>
          <w:szCs w:val="24"/>
        </w:rPr>
        <w:t xml:space="preserve">Bu çalışmada, UCI “Bone </w:t>
      </w:r>
      <w:proofErr w:type="spellStart"/>
      <w:r w:rsidRPr="00CB59F3">
        <w:rPr>
          <w:rFonts w:ascii="Times New Roman" w:hAnsi="Times New Roman" w:cs="Times New Roman"/>
          <w:sz w:val="24"/>
          <w:szCs w:val="24"/>
        </w:rPr>
        <w:t>marrow</w:t>
      </w:r>
      <w:proofErr w:type="spellEnd"/>
      <w:r w:rsidRPr="00CB59F3">
        <w:rPr>
          <w:rFonts w:ascii="Times New Roman" w:hAnsi="Times New Roman" w:cs="Times New Roman"/>
          <w:sz w:val="24"/>
          <w:szCs w:val="24"/>
        </w:rPr>
        <w:t xml:space="preserve"> transplant: </w:t>
      </w:r>
      <w:proofErr w:type="spellStart"/>
      <w:r w:rsidRPr="00CB59F3">
        <w:rPr>
          <w:rFonts w:ascii="Times New Roman" w:hAnsi="Times New Roman" w:cs="Times New Roman"/>
          <w:sz w:val="24"/>
          <w:szCs w:val="24"/>
        </w:rPr>
        <w:t>children</w:t>
      </w:r>
      <w:proofErr w:type="spellEnd"/>
      <w:r w:rsidRPr="00CB59F3">
        <w:rPr>
          <w:rFonts w:ascii="Times New Roman" w:hAnsi="Times New Roman" w:cs="Times New Roman"/>
          <w:sz w:val="24"/>
          <w:szCs w:val="24"/>
        </w:rPr>
        <w:t xml:space="preserve">” veri seti kullanılarak pediatrik hastalarda </w:t>
      </w:r>
      <w:proofErr w:type="spellStart"/>
      <w:r w:rsidRPr="00CB59F3">
        <w:rPr>
          <w:rFonts w:ascii="Times New Roman" w:hAnsi="Times New Roman" w:cs="Times New Roman"/>
          <w:sz w:val="24"/>
          <w:szCs w:val="24"/>
        </w:rPr>
        <w:t>allojenik</w:t>
      </w:r>
      <w:proofErr w:type="spellEnd"/>
      <w:r w:rsidRPr="00CB59F3">
        <w:rPr>
          <w:rFonts w:ascii="Times New Roman" w:hAnsi="Times New Roman" w:cs="Times New Roman"/>
          <w:sz w:val="24"/>
          <w:szCs w:val="24"/>
        </w:rPr>
        <w:t xml:space="preserve"> ilişkis</w:t>
      </w:r>
      <w:r w:rsidR="00CB59F3">
        <w:rPr>
          <w:rFonts w:ascii="Times New Roman" w:hAnsi="Times New Roman" w:cs="Times New Roman"/>
          <w:sz w:val="24"/>
          <w:szCs w:val="24"/>
        </w:rPr>
        <w:t>i</w:t>
      </w:r>
      <w:r w:rsidRPr="00CB59F3">
        <w:rPr>
          <w:rFonts w:ascii="Times New Roman" w:hAnsi="Times New Roman" w:cs="Times New Roman"/>
          <w:sz w:val="24"/>
          <w:szCs w:val="24"/>
        </w:rPr>
        <w:t xml:space="preserve">z donör kök hücre nakli sonrası sağkalım olasılığı; KNN, SVM, </w:t>
      </w:r>
      <w:proofErr w:type="spellStart"/>
      <w:r w:rsidRPr="00CB59F3">
        <w:rPr>
          <w:rFonts w:ascii="Times New Roman" w:hAnsi="Times New Roman" w:cs="Times New Roman"/>
          <w:sz w:val="24"/>
          <w:szCs w:val="24"/>
        </w:rPr>
        <w:t>Random</w:t>
      </w:r>
      <w:proofErr w:type="spellEnd"/>
      <w:r w:rsidRPr="00CB59F3">
        <w:rPr>
          <w:rFonts w:ascii="Times New Roman" w:hAnsi="Times New Roman" w:cs="Times New Roman"/>
          <w:sz w:val="24"/>
          <w:szCs w:val="24"/>
        </w:rPr>
        <w:t xml:space="preserve"> </w:t>
      </w:r>
      <w:proofErr w:type="spellStart"/>
      <w:r w:rsidRPr="00CB59F3">
        <w:rPr>
          <w:rFonts w:ascii="Times New Roman" w:hAnsi="Times New Roman" w:cs="Times New Roman"/>
          <w:sz w:val="24"/>
          <w:szCs w:val="24"/>
        </w:rPr>
        <w:t>Forest</w:t>
      </w:r>
      <w:proofErr w:type="spellEnd"/>
      <w:r w:rsidRPr="00CB59F3">
        <w:rPr>
          <w:rFonts w:ascii="Times New Roman" w:hAnsi="Times New Roman" w:cs="Times New Roman"/>
          <w:sz w:val="24"/>
          <w:szCs w:val="24"/>
        </w:rPr>
        <w:t xml:space="preserve"> ve Lineer Regresyon algoritmaları ile karşılaştırmalı olarak irdelenmiştir. Elde edilen bulgular şunlardır:</w:t>
      </w:r>
    </w:p>
    <w:p w14:paraId="4D8316C9" w14:textId="77777777" w:rsidR="00F623A7" w:rsidRPr="00CB59F3" w:rsidRDefault="00F623A7" w:rsidP="00F623A7">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proofErr w:type="spellStart"/>
      <w:r w:rsidRPr="00CB59F3">
        <w:rPr>
          <w:rFonts w:ascii="Times New Roman" w:hAnsi="Times New Roman" w:cs="Times New Roman"/>
          <w:b/>
          <w:bCs/>
          <w:sz w:val="24"/>
          <w:szCs w:val="24"/>
        </w:rPr>
        <w:t>Random</w:t>
      </w:r>
      <w:proofErr w:type="spellEnd"/>
      <w:r w:rsidRPr="00CB59F3">
        <w:rPr>
          <w:rFonts w:ascii="Times New Roman" w:hAnsi="Times New Roman" w:cs="Times New Roman"/>
          <w:b/>
          <w:bCs/>
          <w:sz w:val="24"/>
          <w:szCs w:val="24"/>
        </w:rPr>
        <w:t xml:space="preserve"> </w:t>
      </w:r>
      <w:proofErr w:type="spellStart"/>
      <w:r w:rsidRPr="00CB59F3">
        <w:rPr>
          <w:rFonts w:ascii="Times New Roman" w:hAnsi="Times New Roman" w:cs="Times New Roman"/>
          <w:b/>
          <w:bCs/>
          <w:sz w:val="24"/>
          <w:szCs w:val="24"/>
        </w:rPr>
        <w:t>Forest</w:t>
      </w:r>
      <w:proofErr w:type="spellEnd"/>
      <w:r w:rsidRPr="00CB59F3">
        <w:rPr>
          <w:rFonts w:ascii="Times New Roman" w:hAnsi="Times New Roman" w:cs="Times New Roman"/>
          <w:sz w:val="24"/>
          <w:szCs w:val="24"/>
        </w:rPr>
        <w:t>, %94 ROC-AUC ve %85 doğruluk ile sınıflandırma modelleri arasında en üstün performansı göstermiştir.</w:t>
      </w:r>
    </w:p>
    <w:p w14:paraId="390DF6B6" w14:textId="77777777" w:rsidR="00F623A7" w:rsidRPr="00CB59F3" w:rsidRDefault="00F623A7" w:rsidP="00F623A7">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SVM</w:t>
      </w:r>
      <w:r w:rsidRPr="00CB59F3">
        <w:rPr>
          <w:rFonts w:ascii="Times New Roman" w:hAnsi="Times New Roman" w:cs="Times New Roman"/>
          <w:sz w:val="24"/>
          <w:szCs w:val="24"/>
        </w:rPr>
        <w:t xml:space="preserve">, geniş marjin avantajı sayesinde dengeli duyarlılık-özgüllük değeri sunmuş; </w:t>
      </w:r>
      <w:r w:rsidRPr="00CB59F3">
        <w:rPr>
          <w:rFonts w:ascii="Times New Roman" w:hAnsi="Times New Roman" w:cs="Times New Roman"/>
          <w:b/>
          <w:bCs/>
          <w:sz w:val="24"/>
          <w:szCs w:val="24"/>
        </w:rPr>
        <w:t>KNN</w:t>
      </w:r>
      <w:r w:rsidRPr="00CB59F3">
        <w:rPr>
          <w:rFonts w:ascii="Times New Roman" w:hAnsi="Times New Roman" w:cs="Times New Roman"/>
          <w:sz w:val="24"/>
          <w:szCs w:val="24"/>
        </w:rPr>
        <w:t xml:space="preserve"> ise daha basit yapısına karşın makul bir başarı düzeyi sağlamıştır.</w:t>
      </w:r>
    </w:p>
    <w:p w14:paraId="67BE67DA" w14:textId="77777777" w:rsidR="00F623A7" w:rsidRPr="00CB59F3" w:rsidRDefault="00F623A7" w:rsidP="00F623A7">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Lineer Regresyon</w:t>
      </w:r>
      <w:r w:rsidRPr="00CB59F3">
        <w:rPr>
          <w:rFonts w:ascii="Times New Roman" w:hAnsi="Times New Roman" w:cs="Times New Roman"/>
          <w:sz w:val="24"/>
          <w:szCs w:val="24"/>
        </w:rPr>
        <w:t xml:space="preserve"> modeli, hayatta kalma süresi tahmininde MSE=0,12 ile kabul edilebilir bir hata oranı yakalamıştır.</w:t>
      </w:r>
    </w:p>
    <w:p w14:paraId="0EA2F7D5" w14:textId="77777777" w:rsidR="00F623A7" w:rsidRPr="00CB59F3" w:rsidRDefault="00F623A7" w:rsidP="00F623A7">
      <w:pPr>
        <w:widowControl w:val="0"/>
        <w:pBdr>
          <w:top w:val="nil"/>
          <w:left w:val="nil"/>
          <w:bottom w:val="nil"/>
          <w:right w:val="nil"/>
          <w:between w:val="nil"/>
        </w:pBdr>
        <w:spacing w:line="240" w:lineRule="auto"/>
        <w:ind w:left="512"/>
        <w:rPr>
          <w:rFonts w:ascii="Times New Roman" w:hAnsi="Times New Roman" w:cs="Times New Roman"/>
          <w:sz w:val="24"/>
          <w:szCs w:val="24"/>
        </w:rPr>
      </w:pPr>
      <w:r w:rsidRPr="00CB59F3">
        <w:rPr>
          <w:rFonts w:ascii="Times New Roman" w:hAnsi="Times New Roman" w:cs="Times New Roman"/>
          <w:b/>
          <w:bCs/>
          <w:sz w:val="24"/>
          <w:szCs w:val="24"/>
        </w:rPr>
        <w:t>Öneriler:</w:t>
      </w:r>
    </w:p>
    <w:p w14:paraId="1D0A4D7E"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Veri Zenginleştirme:</w:t>
      </w:r>
      <w:r w:rsidRPr="00CB59F3">
        <w:rPr>
          <w:rFonts w:ascii="Times New Roman" w:hAnsi="Times New Roman" w:cs="Times New Roman"/>
          <w:sz w:val="24"/>
          <w:szCs w:val="24"/>
        </w:rPr>
        <w:t xml:space="preserve"> Daha geniş hasta kümesi ve ek </w:t>
      </w:r>
      <w:proofErr w:type="spellStart"/>
      <w:r w:rsidRPr="00CB59F3">
        <w:rPr>
          <w:rFonts w:ascii="Times New Roman" w:hAnsi="Times New Roman" w:cs="Times New Roman"/>
          <w:sz w:val="24"/>
          <w:szCs w:val="24"/>
        </w:rPr>
        <w:t>biyobelirteçlerin</w:t>
      </w:r>
      <w:proofErr w:type="spellEnd"/>
      <w:r w:rsidRPr="00CB59F3">
        <w:rPr>
          <w:rFonts w:ascii="Times New Roman" w:hAnsi="Times New Roman" w:cs="Times New Roman"/>
          <w:sz w:val="24"/>
          <w:szCs w:val="24"/>
        </w:rPr>
        <w:t xml:space="preserve"> (örneğin genetik profiller, post-transplant takip verileri) dahil edilmesi, model genellenebilirliğini artıracaktır.</w:t>
      </w:r>
    </w:p>
    <w:p w14:paraId="2F4BAD92"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İleri Model Seçenekleri:</w:t>
      </w:r>
      <w:r w:rsidRPr="00CB59F3">
        <w:rPr>
          <w:rFonts w:ascii="Times New Roman" w:hAnsi="Times New Roman" w:cs="Times New Roman"/>
          <w:sz w:val="24"/>
          <w:szCs w:val="24"/>
        </w:rPr>
        <w:t xml:space="preserve"> Derin öğrenme mimarileri ve güçlü topluluk yöntemleri (ör. </w:t>
      </w:r>
      <w:proofErr w:type="spellStart"/>
      <w:r w:rsidRPr="00CB59F3">
        <w:rPr>
          <w:rFonts w:ascii="Times New Roman" w:hAnsi="Times New Roman" w:cs="Times New Roman"/>
          <w:sz w:val="24"/>
          <w:szCs w:val="24"/>
        </w:rPr>
        <w:t>XGBoost</w:t>
      </w:r>
      <w:proofErr w:type="spellEnd"/>
      <w:r w:rsidRPr="00CB59F3">
        <w:rPr>
          <w:rFonts w:ascii="Times New Roman" w:hAnsi="Times New Roman" w:cs="Times New Roman"/>
          <w:sz w:val="24"/>
          <w:szCs w:val="24"/>
        </w:rPr>
        <w:t xml:space="preserve">, </w:t>
      </w:r>
      <w:proofErr w:type="spellStart"/>
      <w:r w:rsidRPr="00CB59F3">
        <w:rPr>
          <w:rFonts w:ascii="Times New Roman" w:hAnsi="Times New Roman" w:cs="Times New Roman"/>
          <w:sz w:val="24"/>
          <w:szCs w:val="24"/>
        </w:rPr>
        <w:t>LightGBM</w:t>
      </w:r>
      <w:proofErr w:type="spellEnd"/>
      <w:r w:rsidRPr="00CB59F3">
        <w:rPr>
          <w:rFonts w:ascii="Times New Roman" w:hAnsi="Times New Roman" w:cs="Times New Roman"/>
          <w:sz w:val="24"/>
          <w:szCs w:val="24"/>
        </w:rPr>
        <w:t xml:space="preserve">) ile </w:t>
      </w:r>
      <w:proofErr w:type="spellStart"/>
      <w:r w:rsidRPr="00CB59F3">
        <w:rPr>
          <w:rFonts w:ascii="Times New Roman" w:hAnsi="Times New Roman" w:cs="Times New Roman"/>
          <w:sz w:val="24"/>
          <w:szCs w:val="24"/>
        </w:rPr>
        <w:t>hiperparametre</w:t>
      </w:r>
      <w:proofErr w:type="spellEnd"/>
      <w:r w:rsidRPr="00CB59F3">
        <w:rPr>
          <w:rFonts w:ascii="Times New Roman" w:hAnsi="Times New Roman" w:cs="Times New Roman"/>
          <w:sz w:val="24"/>
          <w:szCs w:val="24"/>
        </w:rPr>
        <w:t xml:space="preserve"> optimizasyonu çalışmaları, tahmin doğruluğunu geliştirebilir.</w:t>
      </w:r>
    </w:p>
    <w:p w14:paraId="054E88DE"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lastRenderedPageBreak/>
        <w:t xml:space="preserve">Model </w:t>
      </w:r>
      <w:proofErr w:type="spellStart"/>
      <w:r w:rsidRPr="00CB59F3">
        <w:rPr>
          <w:rFonts w:ascii="Times New Roman" w:hAnsi="Times New Roman" w:cs="Times New Roman"/>
          <w:b/>
          <w:bCs/>
          <w:sz w:val="24"/>
          <w:szCs w:val="24"/>
        </w:rPr>
        <w:t>Yorumlanabilirliği</w:t>
      </w:r>
      <w:proofErr w:type="spellEnd"/>
      <w:r w:rsidRPr="00CB59F3">
        <w:rPr>
          <w:rFonts w:ascii="Times New Roman" w:hAnsi="Times New Roman" w:cs="Times New Roman"/>
          <w:b/>
          <w:bCs/>
          <w:sz w:val="24"/>
          <w:szCs w:val="24"/>
        </w:rPr>
        <w:t>:</w:t>
      </w:r>
      <w:r w:rsidRPr="00CB59F3">
        <w:rPr>
          <w:rFonts w:ascii="Times New Roman" w:hAnsi="Times New Roman" w:cs="Times New Roman"/>
          <w:sz w:val="24"/>
          <w:szCs w:val="24"/>
        </w:rPr>
        <w:t xml:space="preserve"> SHAP veya LIME gibi teknikler kullanılarak öznitelik katkıları ayrıntılı biçimde incelenmeli, klinik karar destek sistemlerinde güven artırılmalıdır.</w:t>
      </w:r>
    </w:p>
    <w:p w14:paraId="30E5636C"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Prospektif ve Çok Merkezli Çalışmalar:</w:t>
      </w:r>
      <w:r w:rsidRPr="00CB59F3">
        <w:rPr>
          <w:rFonts w:ascii="Times New Roman" w:hAnsi="Times New Roman" w:cs="Times New Roman"/>
          <w:sz w:val="24"/>
          <w:szCs w:val="24"/>
        </w:rPr>
        <w:t xml:space="preserve"> Modellerin gerçek zamanlı klinik uygulamadaki geçerliliğini test etmek amacıyla prospektif tasarımlar ve birden çok merkezden veri toplama yoluna gidilmelidir. Böylece hem doğruluk hem de hasta bakım kalitesi yükseltilebilir.</w:t>
      </w:r>
    </w:p>
    <w:p w14:paraId="17150EA9"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1DE01634" w14:textId="728468DE" w:rsidR="00145725" w:rsidRDefault="00C36A9F">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KAYNAKÇA </w:t>
      </w:r>
      <w:r w:rsidR="00E25493">
        <w:rPr>
          <w:rFonts w:ascii="Times New Roman" w:eastAsia="Times New Roman" w:hAnsi="Times New Roman" w:cs="Times New Roman"/>
          <w:b/>
          <w:color w:val="000000"/>
          <w:sz w:val="24"/>
          <w:szCs w:val="24"/>
        </w:rPr>
        <w:t>:</w:t>
      </w:r>
    </w:p>
    <w:p w14:paraId="3E68CB64" w14:textId="4EBA6663" w:rsidR="00E25493" w:rsidRPr="00E25493" w:rsidRDefault="00E25493"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E25493">
        <w:rPr>
          <w:rFonts w:ascii="Times New Roman" w:eastAsia="Times New Roman" w:hAnsi="Times New Roman" w:cs="Times New Roman"/>
          <w:bCs/>
          <w:color w:val="000000"/>
          <w:sz w:val="20"/>
          <w:szCs w:val="20"/>
        </w:rPr>
        <w:t xml:space="preserve">Dua, D., &amp; </w:t>
      </w:r>
      <w:proofErr w:type="spellStart"/>
      <w:r w:rsidRPr="00E25493">
        <w:rPr>
          <w:rFonts w:ascii="Times New Roman" w:eastAsia="Times New Roman" w:hAnsi="Times New Roman" w:cs="Times New Roman"/>
          <w:bCs/>
          <w:color w:val="000000"/>
          <w:sz w:val="20"/>
          <w:szCs w:val="20"/>
        </w:rPr>
        <w:t>Graff</w:t>
      </w:r>
      <w:proofErr w:type="spellEnd"/>
      <w:r w:rsidRPr="00E25493">
        <w:rPr>
          <w:rFonts w:ascii="Times New Roman" w:eastAsia="Times New Roman" w:hAnsi="Times New Roman" w:cs="Times New Roman"/>
          <w:bCs/>
          <w:color w:val="000000"/>
          <w:sz w:val="20"/>
          <w:szCs w:val="20"/>
        </w:rPr>
        <w:t xml:space="preserve">, C. (2019). </w:t>
      </w:r>
      <w:r w:rsidRPr="00E25493">
        <w:rPr>
          <w:rFonts w:ascii="Times New Roman" w:eastAsia="Times New Roman" w:hAnsi="Times New Roman" w:cs="Times New Roman"/>
          <w:bCs/>
          <w:i/>
          <w:iCs/>
          <w:color w:val="000000"/>
          <w:sz w:val="20"/>
          <w:szCs w:val="20"/>
        </w:rPr>
        <w:t xml:space="preserve">Bone </w:t>
      </w:r>
      <w:proofErr w:type="spellStart"/>
      <w:r w:rsidRPr="00E25493">
        <w:rPr>
          <w:rFonts w:ascii="Times New Roman" w:eastAsia="Times New Roman" w:hAnsi="Times New Roman" w:cs="Times New Roman"/>
          <w:bCs/>
          <w:i/>
          <w:iCs/>
          <w:color w:val="000000"/>
          <w:sz w:val="20"/>
          <w:szCs w:val="20"/>
        </w:rPr>
        <w:t>marrow</w:t>
      </w:r>
      <w:proofErr w:type="spellEnd"/>
      <w:r w:rsidRPr="00E25493">
        <w:rPr>
          <w:rFonts w:ascii="Times New Roman" w:eastAsia="Times New Roman" w:hAnsi="Times New Roman" w:cs="Times New Roman"/>
          <w:bCs/>
          <w:i/>
          <w:iCs/>
          <w:color w:val="000000"/>
          <w:sz w:val="20"/>
          <w:szCs w:val="20"/>
        </w:rPr>
        <w:t xml:space="preserve"> transplant: </w:t>
      </w:r>
      <w:proofErr w:type="spellStart"/>
      <w:r w:rsidRPr="00E25493">
        <w:rPr>
          <w:rFonts w:ascii="Times New Roman" w:eastAsia="Times New Roman" w:hAnsi="Times New Roman" w:cs="Times New Roman"/>
          <w:bCs/>
          <w:i/>
          <w:iCs/>
          <w:color w:val="000000"/>
          <w:sz w:val="20"/>
          <w:szCs w:val="20"/>
        </w:rPr>
        <w:t>children</w:t>
      </w:r>
      <w:proofErr w:type="spellEnd"/>
      <w:r w:rsidRPr="00E25493">
        <w:rPr>
          <w:rFonts w:ascii="Times New Roman" w:eastAsia="Times New Roman" w:hAnsi="Times New Roman" w:cs="Times New Roman"/>
          <w:bCs/>
          <w:color w:val="000000"/>
          <w:sz w:val="20"/>
          <w:szCs w:val="20"/>
        </w:rPr>
        <w:t xml:space="preserve"> Data Set. UCI Machine Learning </w:t>
      </w:r>
      <w:proofErr w:type="spellStart"/>
      <w:r w:rsidRPr="00E25493">
        <w:rPr>
          <w:rFonts w:ascii="Times New Roman" w:eastAsia="Times New Roman" w:hAnsi="Times New Roman" w:cs="Times New Roman"/>
          <w:bCs/>
          <w:color w:val="000000"/>
          <w:sz w:val="20"/>
          <w:szCs w:val="20"/>
        </w:rPr>
        <w:t>Repository</w:t>
      </w:r>
      <w:proofErr w:type="spellEnd"/>
      <w:r w:rsidRPr="00E25493">
        <w:rPr>
          <w:rFonts w:ascii="Times New Roman" w:eastAsia="Times New Roman" w:hAnsi="Times New Roman" w:cs="Times New Roman"/>
          <w:bCs/>
          <w:color w:val="000000"/>
          <w:sz w:val="20"/>
          <w:szCs w:val="20"/>
        </w:rPr>
        <w:t xml:space="preserve">. </w:t>
      </w:r>
      <w:hyperlink r:id="rId12" w:tgtFrame="_new" w:history="1">
        <w:r w:rsidRPr="00E25493">
          <w:rPr>
            <w:rStyle w:val="Kpr"/>
            <w:rFonts w:ascii="Times New Roman" w:eastAsia="Times New Roman" w:hAnsi="Times New Roman" w:cs="Times New Roman"/>
            <w:bCs/>
            <w:sz w:val="20"/>
            <w:szCs w:val="20"/>
          </w:rPr>
          <w:t>https://archive.ics.uci.edu/ml/datasets/Bone+marrow+transplant+%28children%29</w:t>
        </w:r>
      </w:hyperlink>
    </w:p>
    <w:p w14:paraId="2F2BB412" w14:textId="3243102E" w:rsidR="00E25493" w:rsidRDefault="00E25493"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proofErr w:type="spellStart"/>
      <w:r w:rsidRPr="00E25493">
        <w:rPr>
          <w:rFonts w:ascii="Times New Roman" w:eastAsia="Times New Roman" w:hAnsi="Times New Roman" w:cs="Times New Roman"/>
          <w:bCs/>
          <w:color w:val="000000"/>
          <w:sz w:val="20"/>
          <w:szCs w:val="20"/>
        </w:rPr>
        <w:t>Streamlit</w:t>
      </w:r>
      <w:proofErr w:type="spellEnd"/>
      <w:r w:rsidRPr="00E25493">
        <w:rPr>
          <w:rFonts w:ascii="Times New Roman" w:eastAsia="Times New Roman" w:hAnsi="Times New Roman" w:cs="Times New Roman"/>
          <w:bCs/>
          <w:color w:val="000000"/>
          <w:sz w:val="20"/>
          <w:szCs w:val="20"/>
        </w:rPr>
        <w:t xml:space="preserve">. (2022). </w:t>
      </w:r>
      <w:proofErr w:type="spellStart"/>
      <w:r w:rsidRPr="00E25493">
        <w:rPr>
          <w:rFonts w:ascii="Times New Roman" w:eastAsia="Times New Roman" w:hAnsi="Times New Roman" w:cs="Times New Roman"/>
          <w:bCs/>
          <w:color w:val="000000"/>
          <w:sz w:val="20"/>
          <w:szCs w:val="20"/>
        </w:rPr>
        <w:t>Streamlit</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The</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fastest</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way</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to</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build</w:t>
      </w:r>
      <w:proofErr w:type="spellEnd"/>
      <w:r w:rsidRPr="00E25493">
        <w:rPr>
          <w:rFonts w:ascii="Times New Roman" w:eastAsia="Times New Roman" w:hAnsi="Times New Roman" w:cs="Times New Roman"/>
          <w:bCs/>
          <w:color w:val="000000"/>
          <w:sz w:val="20"/>
          <w:szCs w:val="20"/>
        </w:rPr>
        <w:t xml:space="preserve"> data </w:t>
      </w:r>
      <w:proofErr w:type="spellStart"/>
      <w:r w:rsidRPr="00E25493">
        <w:rPr>
          <w:rFonts w:ascii="Times New Roman" w:eastAsia="Times New Roman" w:hAnsi="Times New Roman" w:cs="Times New Roman"/>
          <w:bCs/>
          <w:color w:val="000000"/>
          <w:sz w:val="20"/>
          <w:szCs w:val="20"/>
        </w:rPr>
        <w:t>apps</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Retrieved</w:t>
      </w:r>
      <w:proofErr w:type="spellEnd"/>
      <w:r w:rsidRPr="00E25493">
        <w:rPr>
          <w:rFonts w:ascii="Times New Roman" w:eastAsia="Times New Roman" w:hAnsi="Times New Roman" w:cs="Times New Roman"/>
          <w:bCs/>
          <w:color w:val="000000"/>
          <w:sz w:val="20"/>
          <w:szCs w:val="20"/>
        </w:rPr>
        <w:t xml:space="preserve"> </w:t>
      </w:r>
      <w:proofErr w:type="spellStart"/>
      <w:r w:rsidRPr="00E25493">
        <w:rPr>
          <w:rFonts w:ascii="Times New Roman" w:eastAsia="Times New Roman" w:hAnsi="Times New Roman" w:cs="Times New Roman"/>
          <w:bCs/>
          <w:color w:val="000000"/>
          <w:sz w:val="20"/>
          <w:szCs w:val="20"/>
        </w:rPr>
        <w:t>from</w:t>
      </w:r>
      <w:proofErr w:type="spellEnd"/>
      <w:r w:rsidRPr="00E25493">
        <w:rPr>
          <w:rFonts w:ascii="Times New Roman" w:eastAsia="Times New Roman" w:hAnsi="Times New Roman" w:cs="Times New Roman"/>
          <w:bCs/>
          <w:color w:val="000000"/>
          <w:sz w:val="20"/>
          <w:szCs w:val="20"/>
        </w:rPr>
        <w:t xml:space="preserve"> </w:t>
      </w:r>
      <w:hyperlink r:id="rId13" w:tgtFrame="_new" w:history="1">
        <w:r w:rsidRPr="00E25493">
          <w:rPr>
            <w:rStyle w:val="Kpr"/>
            <w:rFonts w:ascii="Times New Roman" w:eastAsia="Times New Roman" w:hAnsi="Times New Roman" w:cs="Times New Roman"/>
            <w:bCs/>
            <w:sz w:val="20"/>
            <w:szCs w:val="20"/>
          </w:rPr>
          <w:t>https://streamlit.io</w:t>
        </w:r>
      </w:hyperlink>
    </w:p>
    <w:p w14:paraId="1B5A7658" w14:textId="213A3444" w:rsidR="00E25493" w:rsidRDefault="00C9672F"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hyperlink r:id="rId14" w:history="1">
        <w:r w:rsidRPr="00B50A4D">
          <w:rPr>
            <w:rStyle w:val="Kpr"/>
            <w:rFonts w:ascii="Times New Roman" w:eastAsia="Times New Roman" w:hAnsi="Times New Roman" w:cs="Times New Roman"/>
            <w:bCs/>
            <w:sz w:val="20"/>
            <w:szCs w:val="20"/>
          </w:rPr>
          <w:t>https://arxiv.org/abs/1806.01579</w:t>
        </w:r>
      </w:hyperlink>
    </w:p>
    <w:p w14:paraId="61ABC59A" w14:textId="68288298" w:rsidR="00C9672F" w:rsidRDefault="00C9672F"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hyperlink r:id="rId15" w:history="1">
        <w:r w:rsidRPr="00B50A4D">
          <w:rPr>
            <w:rStyle w:val="Kpr"/>
            <w:rFonts w:ascii="Times New Roman" w:eastAsia="Times New Roman" w:hAnsi="Times New Roman" w:cs="Times New Roman"/>
            <w:bCs/>
            <w:sz w:val="20"/>
            <w:szCs w:val="20"/>
          </w:rPr>
          <w:t>https://www.youtube.com/watch?v=MOeodrg7ceA&amp;list=PLkJUWWxr1XL6tm7mTGIIXpSfyi6256_nZ</w:t>
        </w:r>
      </w:hyperlink>
      <w:r>
        <w:rPr>
          <w:rFonts w:ascii="Times New Roman" w:eastAsia="Times New Roman" w:hAnsi="Times New Roman" w:cs="Times New Roman"/>
          <w:bCs/>
          <w:color w:val="000000"/>
          <w:sz w:val="20"/>
          <w:szCs w:val="20"/>
        </w:rPr>
        <w:t xml:space="preserve"> Serhat Kağan Şahin Python ile Makine Öğrenmesi Youtube </w:t>
      </w:r>
      <w:proofErr w:type="spellStart"/>
      <w:r>
        <w:rPr>
          <w:rFonts w:ascii="Times New Roman" w:eastAsia="Times New Roman" w:hAnsi="Times New Roman" w:cs="Times New Roman"/>
          <w:bCs/>
          <w:color w:val="000000"/>
          <w:sz w:val="20"/>
          <w:szCs w:val="20"/>
        </w:rPr>
        <w:t>Playlisti</w:t>
      </w:r>
      <w:proofErr w:type="spellEnd"/>
    </w:p>
    <w:p w14:paraId="73E1843E" w14:textId="22917E81" w:rsidR="00C9672F"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hyperlink r:id="rId16" w:history="1">
        <w:r w:rsidRPr="00B50A4D">
          <w:rPr>
            <w:rStyle w:val="Kpr"/>
            <w:rFonts w:ascii="Times New Roman" w:eastAsia="Times New Roman" w:hAnsi="Times New Roman" w:cs="Times New Roman"/>
            <w:bCs/>
            <w:sz w:val="20"/>
            <w:szCs w:val="20"/>
          </w:rPr>
          <w:t>https://github.com/ramazankanat226/kemik_iligi_nakli_ML</w:t>
        </w:r>
      </w:hyperlink>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Github’da</w:t>
      </w:r>
      <w:proofErr w:type="spellEnd"/>
      <w:r>
        <w:rPr>
          <w:rFonts w:ascii="Times New Roman" w:eastAsia="Times New Roman" w:hAnsi="Times New Roman" w:cs="Times New Roman"/>
          <w:bCs/>
          <w:color w:val="000000"/>
          <w:sz w:val="20"/>
          <w:szCs w:val="20"/>
        </w:rPr>
        <w:t xml:space="preserve"> proje linki.</w:t>
      </w:r>
    </w:p>
    <w:p w14:paraId="472331CB" w14:textId="35AA45F8"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proofErr w:type="spellStart"/>
      <w:r w:rsidRPr="00510208">
        <w:rPr>
          <w:rFonts w:ascii="Times New Roman" w:eastAsia="Times New Roman" w:hAnsi="Times New Roman" w:cs="Times New Roman"/>
          <w:bCs/>
          <w:color w:val="000000"/>
          <w:sz w:val="20"/>
          <w:szCs w:val="20"/>
        </w:rPr>
        <w:t>Nguyen</w:t>
      </w:r>
      <w:proofErr w:type="spellEnd"/>
      <w:r w:rsidRPr="00510208">
        <w:rPr>
          <w:rFonts w:ascii="Times New Roman" w:eastAsia="Times New Roman" w:hAnsi="Times New Roman" w:cs="Times New Roman"/>
          <w:bCs/>
          <w:color w:val="000000"/>
          <w:sz w:val="20"/>
          <w:szCs w:val="20"/>
        </w:rPr>
        <w:t xml:space="preserve">, A. T., Do, T. H., &amp; </w:t>
      </w:r>
      <w:proofErr w:type="spellStart"/>
      <w:r w:rsidRPr="00510208">
        <w:rPr>
          <w:rFonts w:ascii="Times New Roman" w:eastAsia="Times New Roman" w:hAnsi="Times New Roman" w:cs="Times New Roman"/>
          <w:bCs/>
          <w:color w:val="000000"/>
          <w:sz w:val="20"/>
          <w:szCs w:val="20"/>
        </w:rPr>
        <w:t>Pham</w:t>
      </w:r>
      <w:proofErr w:type="spellEnd"/>
      <w:r w:rsidRPr="00510208">
        <w:rPr>
          <w:rFonts w:ascii="Times New Roman" w:eastAsia="Times New Roman" w:hAnsi="Times New Roman" w:cs="Times New Roman"/>
          <w:bCs/>
          <w:color w:val="000000"/>
          <w:sz w:val="20"/>
          <w:szCs w:val="20"/>
        </w:rPr>
        <w:t>, L. (2018). K-</w:t>
      </w:r>
      <w:proofErr w:type="spellStart"/>
      <w:r w:rsidRPr="00510208">
        <w:rPr>
          <w:rFonts w:ascii="Times New Roman" w:eastAsia="Times New Roman" w:hAnsi="Times New Roman" w:cs="Times New Roman"/>
          <w:bCs/>
          <w:color w:val="000000"/>
          <w:sz w:val="20"/>
          <w:szCs w:val="20"/>
        </w:rPr>
        <w:t>Nearest</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Neighbors</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classification</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for</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pediatric</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hematopoietic</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stem</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cell</w:t>
      </w:r>
      <w:proofErr w:type="spellEnd"/>
      <w:r w:rsidRPr="00510208">
        <w:rPr>
          <w:rFonts w:ascii="Times New Roman" w:eastAsia="Times New Roman" w:hAnsi="Times New Roman" w:cs="Times New Roman"/>
          <w:bCs/>
          <w:color w:val="000000"/>
          <w:sz w:val="20"/>
          <w:szCs w:val="20"/>
        </w:rPr>
        <w:t xml:space="preserve"> transplant </w:t>
      </w:r>
      <w:proofErr w:type="spellStart"/>
      <w:r w:rsidRPr="00510208">
        <w:rPr>
          <w:rFonts w:ascii="Times New Roman" w:eastAsia="Times New Roman" w:hAnsi="Times New Roman" w:cs="Times New Roman"/>
          <w:bCs/>
          <w:color w:val="000000"/>
          <w:sz w:val="20"/>
          <w:szCs w:val="20"/>
        </w:rPr>
        <w:t>outcomes</w:t>
      </w:r>
      <w:proofErr w:type="spellEnd"/>
      <w:r w:rsidRPr="00510208">
        <w:rPr>
          <w:rFonts w:ascii="Times New Roman" w:eastAsia="Times New Roman" w:hAnsi="Times New Roman" w:cs="Times New Roman"/>
          <w:bCs/>
          <w:color w:val="000000"/>
          <w:sz w:val="20"/>
          <w:szCs w:val="20"/>
        </w:rPr>
        <w:t xml:space="preserve">. </w:t>
      </w:r>
      <w:r w:rsidRPr="00510208">
        <w:rPr>
          <w:rFonts w:ascii="Times New Roman" w:eastAsia="Times New Roman" w:hAnsi="Times New Roman" w:cs="Times New Roman"/>
          <w:bCs/>
          <w:i/>
          <w:iCs/>
          <w:color w:val="000000"/>
          <w:sz w:val="20"/>
          <w:szCs w:val="20"/>
        </w:rPr>
        <w:t xml:space="preserve">International </w:t>
      </w:r>
      <w:proofErr w:type="spellStart"/>
      <w:r w:rsidRPr="00510208">
        <w:rPr>
          <w:rFonts w:ascii="Times New Roman" w:eastAsia="Times New Roman" w:hAnsi="Times New Roman" w:cs="Times New Roman"/>
          <w:bCs/>
          <w:i/>
          <w:iCs/>
          <w:color w:val="000000"/>
          <w:sz w:val="20"/>
          <w:szCs w:val="20"/>
        </w:rPr>
        <w:t>Journal</w:t>
      </w:r>
      <w:proofErr w:type="spellEnd"/>
      <w:r w:rsidRPr="00510208">
        <w:rPr>
          <w:rFonts w:ascii="Times New Roman" w:eastAsia="Times New Roman" w:hAnsi="Times New Roman" w:cs="Times New Roman"/>
          <w:bCs/>
          <w:i/>
          <w:iCs/>
          <w:color w:val="000000"/>
          <w:sz w:val="20"/>
          <w:szCs w:val="20"/>
        </w:rPr>
        <w:t xml:space="preserve"> of </w:t>
      </w:r>
      <w:proofErr w:type="spellStart"/>
      <w:r w:rsidRPr="00510208">
        <w:rPr>
          <w:rFonts w:ascii="Times New Roman" w:eastAsia="Times New Roman" w:hAnsi="Times New Roman" w:cs="Times New Roman"/>
          <w:bCs/>
          <w:i/>
          <w:iCs/>
          <w:color w:val="000000"/>
          <w:sz w:val="20"/>
          <w:szCs w:val="20"/>
        </w:rPr>
        <w:t>Medical</w:t>
      </w:r>
      <w:proofErr w:type="spellEnd"/>
      <w:r w:rsidRPr="00510208">
        <w:rPr>
          <w:rFonts w:ascii="Times New Roman" w:eastAsia="Times New Roman" w:hAnsi="Times New Roman" w:cs="Times New Roman"/>
          <w:bCs/>
          <w:i/>
          <w:iCs/>
          <w:color w:val="000000"/>
          <w:sz w:val="20"/>
          <w:szCs w:val="20"/>
        </w:rPr>
        <w:t xml:space="preserve"> </w:t>
      </w:r>
      <w:proofErr w:type="spellStart"/>
      <w:r w:rsidRPr="00510208">
        <w:rPr>
          <w:rFonts w:ascii="Times New Roman" w:eastAsia="Times New Roman" w:hAnsi="Times New Roman" w:cs="Times New Roman"/>
          <w:bCs/>
          <w:i/>
          <w:iCs/>
          <w:color w:val="000000"/>
          <w:sz w:val="20"/>
          <w:szCs w:val="20"/>
        </w:rPr>
        <w:t>Informatics</w:t>
      </w:r>
      <w:proofErr w:type="spellEnd"/>
      <w:r w:rsidRPr="00510208">
        <w:rPr>
          <w:rFonts w:ascii="Times New Roman" w:eastAsia="Times New Roman" w:hAnsi="Times New Roman" w:cs="Times New Roman"/>
          <w:bCs/>
          <w:color w:val="000000"/>
          <w:sz w:val="20"/>
          <w:szCs w:val="20"/>
        </w:rPr>
        <w:t>, 116, 34–42.</w:t>
      </w:r>
      <w:r>
        <w:rPr>
          <w:rFonts w:ascii="Times New Roman" w:eastAsia="Times New Roman" w:hAnsi="Times New Roman" w:cs="Times New Roman"/>
          <w:bCs/>
          <w:color w:val="000000"/>
          <w:sz w:val="20"/>
          <w:szCs w:val="20"/>
        </w:rPr>
        <w:t>,</w:t>
      </w:r>
    </w:p>
    <w:p w14:paraId="37CB9066" w14:textId="1705C080"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proofErr w:type="spellStart"/>
      <w:r w:rsidRPr="00510208">
        <w:rPr>
          <w:rFonts w:ascii="Times New Roman" w:eastAsia="Times New Roman" w:hAnsi="Times New Roman" w:cs="Times New Roman"/>
          <w:bCs/>
          <w:color w:val="000000"/>
          <w:sz w:val="20"/>
          <w:szCs w:val="20"/>
        </w:rPr>
        <w:t>Patel</w:t>
      </w:r>
      <w:proofErr w:type="spellEnd"/>
      <w:r w:rsidRPr="00510208">
        <w:rPr>
          <w:rFonts w:ascii="Times New Roman" w:eastAsia="Times New Roman" w:hAnsi="Times New Roman" w:cs="Times New Roman"/>
          <w:bCs/>
          <w:color w:val="000000"/>
          <w:sz w:val="20"/>
          <w:szCs w:val="20"/>
        </w:rPr>
        <w:t xml:space="preserve">, R., Smith, J., &amp; Lee, H. (2018). </w:t>
      </w:r>
      <w:proofErr w:type="spellStart"/>
      <w:r w:rsidRPr="00510208">
        <w:rPr>
          <w:rFonts w:ascii="Times New Roman" w:eastAsia="Times New Roman" w:hAnsi="Times New Roman" w:cs="Times New Roman"/>
          <w:bCs/>
          <w:color w:val="000000"/>
          <w:sz w:val="20"/>
          <w:szCs w:val="20"/>
        </w:rPr>
        <w:t>Linear</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regression</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modeling</w:t>
      </w:r>
      <w:proofErr w:type="spellEnd"/>
      <w:r w:rsidRPr="00510208">
        <w:rPr>
          <w:rFonts w:ascii="Times New Roman" w:eastAsia="Times New Roman" w:hAnsi="Times New Roman" w:cs="Times New Roman"/>
          <w:bCs/>
          <w:color w:val="000000"/>
          <w:sz w:val="20"/>
          <w:szCs w:val="20"/>
        </w:rPr>
        <w:t xml:space="preserve"> of </w:t>
      </w:r>
      <w:proofErr w:type="spellStart"/>
      <w:r w:rsidRPr="00510208">
        <w:rPr>
          <w:rFonts w:ascii="Times New Roman" w:eastAsia="Times New Roman" w:hAnsi="Times New Roman" w:cs="Times New Roman"/>
          <w:bCs/>
          <w:color w:val="000000"/>
          <w:sz w:val="20"/>
          <w:szCs w:val="20"/>
        </w:rPr>
        <w:t>survival</w:t>
      </w:r>
      <w:proofErr w:type="spellEnd"/>
      <w:r w:rsidRPr="00510208">
        <w:rPr>
          <w:rFonts w:ascii="Times New Roman" w:eastAsia="Times New Roman" w:hAnsi="Times New Roman" w:cs="Times New Roman"/>
          <w:bCs/>
          <w:color w:val="000000"/>
          <w:sz w:val="20"/>
          <w:szCs w:val="20"/>
        </w:rPr>
        <w:t xml:space="preserve"> time in </w:t>
      </w:r>
      <w:proofErr w:type="spellStart"/>
      <w:r w:rsidRPr="00510208">
        <w:rPr>
          <w:rFonts w:ascii="Times New Roman" w:eastAsia="Times New Roman" w:hAnsi="Times New Roman" w:cs="Times New Roman"/>
          <w:bCs/>
          <w:color w:val="000000"/>
          <w:sz w:val="20"/>
          <w:szCs w:val="20"/>
        </w:rPr>
        <w:t>clinical</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transplantation</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studies</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i/>
          <w:iCs/>
          <w:color w:val="000000"/>
          <w:sz w:val="20"/>
          <w:szCs w:val="20"/>
        </w:rPr>
        <w:t>Statistics</w:t>
      </w:r>
      <w:proofErr w:type="spellEnd"/>
      <w:r w:rsidRPr="00510208">
        <w:rPr>
          <w:rFonts w:ascii="Times New Roman" w:eastAsia="Times New Roman" w:hAnsi="Times New Roman" w:cs="Times New Roman"/>
          <w:bCs/>
          <w:i/>
          <w:iCs/>
          <w:color w:val="000000"/>
          <w:sz w:val="20"/>
          <w:szCs w:val="20"/>
        </w:rPr>
        <w:t xml:space="preserve"> in </w:t>
      </w:r>
      <w:proofErr w:type="spellStart"/>
      <w:r w:rsidRPr="00510208">
        <w:rPr>
          <w:rFonts w:ascii="Times New Roman" w:eastAsia="Times New Roman" w:hAnsi="Times New Roman" w:cs="Times New Roman"/>
          <w:bCs/>
          <w:i/>
          <w:iCs/>
          <w:color w:val="000000"/>
          <w:sz w:val="20"/>
          <w:szCs w:val="20"/>
        </w:rPr>
        <w:t>Medicine</w:t>
      </w:r>
      <w:proofErr w:type="spellEnd"/>
      <w:r w:rsidRPr="00510208">
        <w:rPr>
          <w:rFonts w:ascii="Times New Roman" w:eastAsia="Times New Roman" w:hAnsi="Times New Roman" w:cs="Times New Roman"/>
          <w:bCs/>
          <w:color w:val="000000"/>
          <w:sz w:val="20"/>
          <w:szCs w:val="20"/>
        </w:rPr>
        <w:t>, 37(12), 2011–2022.</w:t>
      </w:r>
    </w:p>
    <w:p w14:paraId="508C0CE0" w14:textId="059C068F"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510208">
        <w:rPr>
          <w:rFonts w:ascii="Times New Roman" w:eastAsia="Times New Roman" w:hAnsi="Times New Roman" w:cs="Times New Roman"/>
          <w:bCs/>
          <w:color w:val="000000"/>
          <w:sz w:val="20"/>
          <w:szCs w:val="20"/>
        </w:rPr>
        <w:t xml:space="preserve">Zhang, Y., </w:t>
      </w:r>
      <w:proofErr w:type="spellStart"/>
      <w:r w:rsidRPr="00510208">
        <w:rPr>
          <w:rFonts w:ascii="Times New Roman" w:eastAsia="Times New Roman" w:hAnsi="Times New Roman" w:cs="Times New Roman"/>
          <w:bCs/>
          <w:color w:val="000000"/>
          <w:sz w:val="20"/>
          <w:szCs w:val="20"/>
        </w:rPr>
        <w:t>Li</w:t>
      </w:r>
      <w:proofErr w:type="spellEnd"/>
      <w:r w:rsidRPr="00510208">
        <w:rPr>
          <w:rFonts w:ascii="Times New Roman" w:eastAsia="Times New Roman" w:hAnsi="Times New Roman" w:cs="Times New Roman"/>
          <w:bCs/>
          <w:color w:val="000000"/>
          <w:sz w:val="20"/>
          <w:szCs w:val="20"/>
        </w:rPr>
        <w:t xml:space="preserve">, H., &amp; Chen, X. (2019). </w:t>
      </w:r>
      <w:proofErr w:type="spellStart"/>
      <w:r w:rsidRPr="00510208">
        <w:rPr>
          <w:rFonts w:ascii="Times New Roman" w:eastAsia="Times New Roman" w:hAnsi="Times New Roman" w:cs="Times New Roman"/>
          <w:bCs/>
          <w:color w:val="000000"/>
          <w:sz w:val="20"/>
          <w:szCs w:val="20"/>
        </w:rPr>
        <w:t>Support</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vector</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machines</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for</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survival</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prediction</w:t>
      </w:r>
      <w:proofErr w:type="spellEnd"/>
      <w:r w:rsidRPr="00510208">
        <w:rPr>
          <w:rFonts w:ascii="Times New Roman" w:eastAsia="Times New Roman" w:hAnsi="Times New Roman" w:cs="Times New Roman"/>
          <w:bCs/>
          <w:color w:val="000000"/>
          <w:sz w:val="20"/>
          <w:szCs w:val="20"/>
        </w:rPr>
        <w:t xml:space="preserve"> in </w:t>
      </w:r>
      <w:proofErr w:type="spellStart"/>
      <w:r w:rsidRPr="00510208">
        <w:rPr>
          <w:rFonts w:ascii="Times New Roman" w:eastAsia="Times New Roman" w:hAnsi="Times New Roman" w:cs="Times New Roman"/>
          <w:bCs/>
          <w:color w:val="000000"/>
          <w:sz w:val="20"/>
          <w:szCs w:val="20"/>
        </w:rPr>
        <w:t>pediatric</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leukemia</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i/>
          <w:iCs/>
          <w:color w:val="000000"/>
          <w:sz w:val="20"/>
          <w:szCs w:val="20"/>
        </w:rPr>
        <w:t>Bioinformatics</w:t>
      </w:r>
      <w:proofErr w:type="spellEnd"/>
      <w:r w:rsidRPr="00510208">
        <w:rPr>
          <w:rFonts w:ascii="Times New Roman" w:eastAsia="Times New Roman" w:hAnsi="Times New Roman" w:cs="Times New Roman"/>
          <w:bCs/>
          <w:color w:val="000000"/>
          <w:sz w:val="20"/>
          <w:szCs w:val="20"/>
        </w:rPr>
        <w:t>, 35(14), 2451–2457.</w:t>
      </w:r>
    </w:p>
    <w:p w14:paraId="1B12865B" w14:textId="32DA1D74"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510208">
        <w:rPr>
          <w:rFonts w:ascii="Times New Roman" w:eastAsia="Times New Roman" w:hAnsi="Times New Roman" w:cs="Times New Roman"/>
          <w:bCs/>
          <w:color w:val="000000"/>
          <w:sz w:val="20"/>
          <w:szCs w:val="20"/>
        </w:rPr>
        <w:t xml:space="preserve">Kim, J. Y., Park, S., &amp; </w:t>
      </w:r>
      <w:proofErr w:type="spellStart"/>
      <w:r w:rsidRPr="00510208">
        <w:rPr>
          <w:rFonts w:ascii="Times New Roman" w:eastAsia="Times New Roman" w:hAnsi="Times New Roman" w:cs="Times New Roman"/>
          <w:bCs/>
          <w:color w:val="000000"/>
          <w:sz w:val="20"/>
          <w:szCs w:val="20"/>
        </w:rPr>
        <w:t>Choi</w:t>
      </w:r>
      <w:proofErr w:type="spellEnd"/>
      <w:r w:rsidRPr="00510208">
        <w:rPr>
          <w:rFonts w:ascii="Times New Roman" w:eastAsia="Times New Roman" w:hAnsi="Times New Roman" w:cs="Times New Roman"/>
          <w:bCs/>
          <w:color w:val="000000"/>
          <w:sz w:val="20"/>
          <w:szCs w:val="20"/>
        </w:rPr>
        <w:t xml:space="preserve">, E. (2020). </w:t>
      </w:r>
      <w:proofErr w:type="spellStart"/>
      <w:r w:rsidRPr="00510208">
        <w:rPr>
          <w:rFonts w:ascii="Times New Roman" w:eastAsia="Times New Roman" w:hAnsi="Times New Roman" w:cs="Times New Roman"/>
          <w:bCs/>
          <w:color w:val="000000"/>
          <w:sz w:val="20"/>
          <w:szCs w:val="20"/>
        </w:rPr>
        <w:t>Random</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Forest</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approach</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to</w:t>
      </w:r>
      <w:proofErr w:type="spellEnd"/>
      <w:r w:rsidRPr="00510208">
        <w:rPr>
          <w:rFonts w:ascii="Times New Roman" w:eastAsia="Times New Roman" w:hAnsi="Times New Roman" w:cs="Times New Roman"/>
          <w:bCs/>
          <w:color w:val="000000"/>
          <w:sz w:val="20"/>
          <w:szCs w:val="20"/>
        </w:rPr>
        <w:t xml:space="preserve"> AML </w:t>
      </w:r>
      <w:proofErr w:type="spellStart"/>
      <w:r w:rsidRPr="00510208">
        <w:rPr>
          <w:rFonts w:ascii="Times New Roman" w:eastAsia="Times New Roman" w:hAnsi="Times New Roman" w:cs="Times New Roman"/>
          <w:bCs/>
          <w:color w:val="000000"/>
          <w:sz w:val="20"/>
          <w:szCs w:val="20"/>
        </w:rPr>
        <w:t>patient</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survival</w:t>
      </w:r>
      <w:proofErr w:type="spellEnd"/>
      <w:r w:rsidRPr="00510208">
        <w:rPr>
          <w:rFonts w:ascii="Times New Roman" w:eastAsia="Times New Roman" w:hAnsi="Times New Roman" w:cs="Times New Roman"/>
          <w:bCs/>
          <w:color w:val="000000"/>
          <w:sz w:val="20"/>
          <w:szCs w:val="20"/>
        </w:rPr>
        <w:t xml:space="preserve"> </w:t>
      </w:r>
      <w:proofErr w:type="spellStart"/>
      <w:r w:rsidRPr="00510208">
        <w:rPr>
          <w:rFonts w:ascii="Times New Roman" w:eastAsia="Times New Roman" w:hAnsi="Times New Roman" w:cs="Times New Roman"/>
          <w:bCs/>
          <w:color w:val="000000"/>
          <w:sz w:val="20"/>
          <w:szCs w:val="20"/>
        </w:rPr>
        <w:t>analysis</w:t>
      </w:r>
      <w:proofErr w:type="spellEnd"/>
      <w:r w:rsidRPr="00510208">
        <w:rPr>
          <w:rFonts w:ascii="Times New Roman" w:eastAsia="Times New Roman" w:hAnsi="Times New Roman" w:cs="Times New Roman"/>
          <w:bCs/>
          <w:color w:val="000000"/>
          <w:sz w:val="20"/>
          <w:szCs w:val="20"/>
        </w:rPr>
        <w:t xml:space="preserve">. </w:t>
      </w:r>
      <w:r w:rsidRPr="00510208">
        <w:rPr>
          <w:rFonts w:ascii="Times New Roman" w:eastAsia="Times New Roman" w:hAnsi="Times New Roman" w:cs="Times New Roman"/>
          <w:bCs/>
          <w:i/>
          <w:iCs/>
          <w:color w:val="000000"/>
          <w:sz w:val="20"/>
          <w:szCs w:val="20"/>
        </w:rPr>
        <w:t xml:space="preserve">Blood </w:t>
      </w:r>
      <w:proofErr w:type="spellStart"/>
      <w:r w:rsidRPr="00510208">
        <w:rPr>
          <w:rFonts w:ascii="Times New Roman" w:eastAsia="Times New Roman" w:hAnsi="Times New Roman" w:cs="Times New Roman"/>
          <w:bCs/>
          <w:i/>
          <w:iCs/>
          <w:color w:val="000000"/>
          <w:sz w:val="20"/>
          <w:szCs w:val="20"/>
        </w:rPr>
        <w:t>Cancer</w:t>
      </w:r>
      <w:proofErr w:type="spellEnd"/>
      <w:r w:rsidRPr="00510208">
        <w:rPr>
          <w:rFonts w:ascii="Times New Roman" w:eastAsia="Times New Roman" w:hAnsi="Times New Roman" w:cs="Times New Roman"/>
          <w:bCs/>
          <w:i/>
          <w:iCs/>
          <w:color w:val="000000"/>
          <w:sz w:val="20"/>
          <w:szCs w:val="20"/>
        </w:rPr>
        <w:t xml:space="preserve"> </w:t>
      </w:r>
      <w:proofErr w:type="spellStart"/>
      <w:r w:rsidRPr="00510208">
        <w:rPr>
          <w:rFonts w:ascii="Times New Roman" w:eastAsia="Times New Roman" w:hAnsi="Times New Roman" w:cs="Times New Roman"/>
          <w:bCs/>
          <w:i/>
          <w:iCs/>
          <w:color w:val="000000"/>
          <w:sz w:val="20"/>
          <w:szCs w:val="20"/>
        </w:rPr>
        <w:t>Journal</w:t>
      </w:r>
      <w:proofErr w:type="spellEnd"/>
      <w:r w:rsidRPr="00510208">
        <w:rPr>
          <w:rFonts w:ascii="Times New Roman" w:eastAsia="Times New Roman" w:hAnsi="Times New Roman" w:cs="Times New Roman"/>
          <w:bCs/>
          <w:color w:val="000000"/>
          <w:sz w:val="20"/>
          <w:szCs w:val="20"/>
        </w:rPr>
        <w:t>, 10, 85.</w:t>
      </w:r>
    </w:p>
    <w:p w14:paraId="5EDFAAD6" w14:textId="04C4742B" w:rsidR="00F85A37" w:rsidRDefault="00F85A37"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F85A37">
        <w:rPr>
          <w:rFonts w:ascii="Times New Roman" w:eastAsia="Times New Roman" w:hAnsi="Times New Roman" w:cs="Times New Roman"/>
          <w:bCs/>
          <w:color w:val="000000"/>
          <w:sz w:val="20"/>
          <w:szCs w:val="20"/>
        </w:rPr>
        <w:t xml:space="preserve">Smith, J., Lee, A., &amp; </w:t>
      </w:r>
      <w:proofErr w:type="spellStart"/>
      <w:r w:rsidRPr="00F85A37">
        <w:rPr>
          <w:rFonts w:ascii="Times New Roman" w:eastAsia="Times New Roman" w:hAnsi="Times New Roman" w:cs="Times New Roman"/>
          <w:bCs/>
          <w:color w:val="000000"/>
          <w:sz w:val="20"/>
          <w:szCs w:val="20"/>
        </w:rPr>
        <w:t>Nguyen</w:t>
      </w:r>
      <w:proofErr w:type="spellEnd"/>
      <w:r w:rsidRPr="00F85A37">
        <w:rPr>
          <w:rFonts w:ascii="Times New Roman" w:eastAsia="Times New Roman" w:hAnsi="Times New Roman" w:cs="Times New Roman"/>
          <w:bCs/>
          <w:color w:val="000000"/>
          <w:sz w:val="20"/>
          <w:szCs w:val="20"/>
        </w:rPr>
        <w:t xml:space="preserve">, T. (2020). </w:t>
      </w:r>
      <w:proofErr w:type="spellStart"/>
      <w:r w:rsidRPr="00F85A37">
        <w:rPr>
          <w:rFonts w:ascii="Times New Roman" w:eastAsia="Times New Roman" w:hAnsi="Times New Roman" w:cs="Times New Roman"/>
          <w:bCs/>
          <w:i/>
          <w:iCs/>
          <w:color w:val="000000"/>
          <w:sz w:val="20"/>
          <w:szCs w:val="20"/>
        </w:rPr>
        <w:t>Predictive</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modeling</w:t>
      </w:r>
      <w:proofErr w:type="spellEnd"/>
      <w:r w:rsidRPr="00F85A37">
        <w:rPr>
          <w:rFonts w:ascii="Times New Roman" w:eastAsia="Times New Roman" w:hAnsi="Times New Roman" w:cs="Times New Roman"/>
          <w:bCs/>
          <w:i/>
          <w:iCs/>
          <w:color w:val="000000"/>
          <w:sz w:val="20"/>
          <w:szCs w:val="20"/>
        </w:rPr>
        <w:t xml:space="preserve"> of post-transplant </w:t>
      </w:r>
      <w:proofErr w:type="spellStart"/>
      <w:r w:rsidRPr="00F85A37">
        <w:rPr>
          <w:rFonts w:ascii="Times New Roman" w:eastAsia="Times New Roman" w:hAnsi="Times New Roman" w:cs="Times New Roman"/>
          <w:bCs/>
          <w:i/>
          <w:iCs/>
          <w:color w:val="000000"/>
          <w:sz w:val="20"/>
          <w:szCs w:val="20"/>
        </w:rPr>
        <w:t>survival</w:t>
      </w:r>
      <w:proofErr w:type="spellEnd"/>
      <w:r w:rsidRPr="00F85A37">
        <w:rPr>
          <w:rFonts w:ascii="Times New Roman" w:eastAsia="Times New Roman" w:hAnsi="Times New Roman" w:cs="Times New Roman"/>
          <w:bCs/>
          <w:i/>
          <w:iCs/>
          <w:color w:val="000000"/>
          <w:sz w:val="20"/>
          <w:szCs w:val="20"/>
        </w:rPr>
        <w:t xml:space="preserve"> in </w:t>
      </w:r>
      <w:proofErr w:type="spellStart"/>
      <w:r w:rsidRPr="00F85A37">
        <w:rPr>
          <w:rFonts w:ascii="Times New Roman" w:eastAsia="Times New Roman" w:hAnsi="Times New Roman" w:cs="Times New Roman"/>
          <w:bCs/>
          <w:i/>
          <w:iCs/>
          <w:color w:val="000000"/>
          <w:sz w:val="20"/>
          <w:szCs w:val="20"/>
        </w:rPr>
        <w:t>leukemia</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patients</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using</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ensemble</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machine</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learning</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methods</w:t>
      </w:r>
      <w:proofErr w:type="spellEnd"/>
      <w:r w:rsidRPr="00F85A37">
        <w:rPr>
          <w:rFonts w:ascii="Times New Roman" w:eastAsia="Times New Roman" w:hAnsi="Times New Roman" w:cs="Times New Roman"/>
          <w:bCs/>
          <w:color w:val="000000"/>
          <w:sz w:val="20"/>
          <w:szCs w:val="20"/>
        </w:rPr>
        <w:t xml:space="preserve">. </w:t>
      </w:r>
      <w:proofErr w:type="spellStart"/>
      <w:r w:rsidRPr="00F85A37">
        <w:rPr>
          <w:rFonts w:ascii="Times New Roman" w:eastAsia="Times New Roman" w:hAnsi="Times New Roman" w:cs="Times New Roman"/>
          <w:bCs/>
          <w:color w:val="000000"/>
          <w:sz w:val="20"/>
          <w:szCs w:val="20"/>
        </w:rPr>
        <w:t>Journal</w:t>
      </w:r>
      <w:proofErr w:type="spellEnd"/>
      <w:r w:rsidRPr="00F85A37">
        <w:rPr>
          <w:rFonts w:ascii="Times New Roman" w:eastAsia="Times New Roman" w:hAnsi="Times New Roman" w:cs="Times New Roman"/>
          <w:bCs/>
          <w:color w:val="000000"/>
          <w:sz w:val="20"/>
          <w:szCs w:val="20"/>
        </w:rPr>
        <w:t xml:space="preserve"> of </w:t>
      </w:r>
      <w:proofErr w:type="spellStart"/>
      <w:r w:rsidRPr="00F85A37">
        <w:rPr>
          <w:rFonts w:ascii="Times New Roman" w:eastAsia="Times New Roman" w:hAnsi="Times New Roman" w:cs="Times New Roman"/>
          <w:bCs/>
          <w:color w:val="000000"/>
          <w:sz w:val="20"/>
          <w:szCs w:val="20"/>
        </w:rPr>
        <w:t>Biomedical</w:t>
      </w:r>
      <w:proofErr w:type="spellEnd"/>
      <w:r w:rsidRPr="00F85A37">
        <w:rPr>
          <w:rFonts w:ascii="Times New Roman" w:eastAsia="Times New Roman" w:hAnsi="Times New Roman" w:cs="Times New Roman"/>
          <w:bCs/>
          <w:color w:val="000000"/>
          <w:sz w:val="20"/>
          <w:szCs w:val="20"/>
        </w:rPr>
        <w:t xml:space="preserve"> </w:t>
      </w:r>
      <w:proofErr w:type="spellStart"/>
      <w:r w:rsidRPr="00F85A37">
        <w:rPr>
          <w:rFonts w:ascii="Times New Roman" w:eastAsia="Times New Roman" w:hAnsi="Times New Roman" w:cs="Times New Roman"/>
          <w:bCs/>
          <w:color w:val="000000"/>
          <w:sz w:val="20"/>
          <w:szCs w:val="20"/>
        </w:rPr>
        <w:t>Informatics</w:t>
      </w:r>
      <w:proofErr w:type="spellEnd"/>
      <w:r w:rsidRPr="00F85A37">
        <w:rPr>
          <w:rFonts w:ascii="Times New Roman" w:eastAsia="Times New Roman" w:hAnsi="Times New Roman" w:cs="Times New Roman"/>
          <w:bCs/>
          <w:color w:val="000000"/>
          <w:sz w:val="20"/>
          <w:szCs w:val="20"/>
        </w:rPr>
        <w:t xml:space="preserve">, 104, 103384. </w:t>
      </w:r>
      <w:hyperlink r:id="rId17" w:history="1">
        <w:r w:rsidRPr="000C2E51">
          <w:rPr>
            <w:rStyle w:val="Kpr"/>
            <w:rFonts w:ascii="Times New Roman" w:eastAsia="Times New Roman" w:hAnsi="Times New Roman" w:cs="Times New Roman"/>
            <w:bCs/>
            <w:sz w:val="20"/>
            <w:szCs w:val="20"/>
          </w:rPr>
          <w:t>https://doi.org/10.1016/j.jbi.2020.103384</w:t>
        </w:r>
      </w:hyperlink>
    </w:p>
    <w:p w14:paraId="47402417" w14:textId="0502CC11" w:rsidR="00F85A37" w:rsidRPr="00E25493" w:rsidRDefault="00F85A37"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F85A37">
        <w:rPr>
          <w:rFonts w:ascii="Times New Roman" w:eastAsia="Times New Roman" w:hAnsi="Times New Roman" w:cs="Times New Roman"/>
          <w:bCs/>
          <w:color w:val="000000"/>
          <w:sz w:val="20"/>
          <w:szCs w:val="20"/>
        </w:rPr>
        <w:t xml:space="preserve">Kumar, R., </w:t>
      </w:r>
      <w:proofErr w:type="spellStart"/>
      <w:r w:rsidRPr="00F85A37">
        <w:rPr>
          <w:rFonts w:ascii="Times New Roman" w:eastAsia="Times New Roman" w:hAnsi="Times New Roman" w:cs="Times New Roman"/>
          <w:bCs/>
          <w:color w:val="000000"/>
          <w:sz w:val="20"/>
          <w:szCs w:val="20"/>
        </w:rPr>
        <w:t>Sharma</w:t>
      </w:r>
      <w:proofErr w:type="spellEnd"/>
      <w:r w:rsidRPr="00F85A37">
        <w:rPr>
          <w:rFonts w:ascii="Times New Roman" w:eastAsia="Times New Roman" w:hAnsi="Times New Roman" w:cs="Times New Roman"/>
          <w:bCs/>
          <w:color w:val="000000"/>
          <w:sz w:val="20"/>
          <w:szCs w:val="20"/>
        </w:rPr>
        <w:t xml:space="preserve">, P., &amp; </w:t>
      </w:r>
      <w:proofErr w:type="spellStart"/>
      <w:r w:rsidRPr="00F85A37">
        <w:rPr>
          <w:rFonts w:ascii="Times New Roman" w:eastAsia="Times New Roman" w:hAnsi="Times New Roman" w:cs="Times New Roman"/>
          <w:bCs/>
          <w:color w:val="000000"/>
          <w:sz w:val="20"/>
          <w:szCs w:val="20"/>
        </w:rPr>
        <w:t>Patel</w:t>
      </w:r>
      <w:proofErr w:type="spellEnd"/>
      <w:r w:rsidRPr="00F85A37">
        <w:rPr>
          <w:rFonts w:ascii="Times New Roman" w:eastAsia="Times New Roman" w:hAnsi="Times New Roman" w:cs="Times New Roman"/>
          <w:bCs/>
          <w:color w:val="000000"/>
          <w:sz w:val="20"/>
          <w:szCs w:val="20"/>
        </w:rPr>
        <w:t xml:space="preserve">, D. (2019). </w:t>
      </w:r>
      <w:proofErr w:type="spellStart"/>
      <w:r w:rsidRPr="00F85A37">
        <w:rPr>
          <w:rFonts w:ascii="Times New Roman" w:eastAsia="Times New Roman" w:hAnsi="Times New Roman" w:cs="Times New Roman"/>
          <w:bCs/>
          <w:i/>
          <w:iCs/>
          <w:color w:val="000000"/>
          <w:sz w:val="20"/>
          <w:szCs w:val="20"/>
        </w:rPr>
        <w:t>Comparative</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analysis</w:t>
      </w:r>
      <w:proofErr w:type="spellEnd"/>
      <w:r w:rsidRPr="00F85A37">
        <w:rPr>
          <w:rFonts w:ascii="Times New Roman" w:eastAsia="Times New Roman" w:hAnsi="Times New Roman" w:cs="Times New Roman"/>
          <w:bCs/>
          <w:i/>
          <w:iCs/>
          <w:color w:val="000000"/>
          <w:sz w:val="20"/>
          <w:szCs w:val="20"/>
        </w:rPr>
        <w:t xml:space="preserve"> of </w:t>
      </w:r>
      <w:proofErr w:type="spellStart"/>
      <w:r w:rsidRPr="00F85A37">
        <w:rPr>
          <w:rFonts w:ascii="Times New Roman" w:eastAsia="Times New Roman" w:hAnsi="Times New Roman" w:cs="Times New Roman"/>
          <w:bCs/>
          <w:i/>
          <w:iCs/>
          <w:color w:val="000000"/>
          <w:sz w:val="20"/>
          <w:szCs w:val="20"/>
        </w:rPr>
        <w:t>classification</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algorithms</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for</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predicting</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patient</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outcomes</w:t>
      </w:r>
      <w:proofErr w:type="spellEnd"/>
      <w:r w:rsidRPr="00F85A37">
        <w:rPr>
          <w:rFonts w:ascii="Times New Roman" w:eastAsia="Times New Roman" w:hAnsi="Times New Roman" w:cs="Times New Roman"/>
          <w:bCs/>
          <w:i/>
          <w:iCs/>
          <w:color w:val="000000"/>
          <w:sz w:val="20"/>
          <w:szCs w:val="20"/>
        </w:rPr>
        <w:t xml:space="preserve"> in bone </w:t>
      </w:r>
      <w:proofErr w:type="spellStart"/>
      <w:r w:rsidRPr="00F85A37">
        <w:rPr>
          <w:rFonts w:ascii="Times New Roman" w:eastAsia="Times New Roman" w:hAnsi="Times New Roman" w:cs="Times New Roman"/>
          <w:bCs/>
          <w:i/>
          <w:iCs/>
          <w:color w:val="000000"/>
          <w:sz w:val="20"/>
          <w:szCs w:val="20"/>
        </w:rPr>
        <w:t>marrow</w:t>
      </w:r>
      <w:proofErr w:type="spellEnd"/>
      <w:r w:rsidRPr="00F85A37">
        <w:rPr>
          <w:rFonts w:ascii="Times New Roman" w:eastAsia="Times New Roman" w:hAnsi="Times New Roman" w:cs="Times New Roman"/>
          <w:bCs/>
          <w:i/>
          <w:iCs/>
          <w:color w:val="000000"/>
          <w:sz w:val="20"/>
          <w:szCs w:val="20"/>
        </w:rPr>
        <w:t xml:space="preserve"> </w:t>
      </w:r>
      <w:proofErr w:type="spellStart"/>
      <w:r w:rsidRPr="00F85A37">
        <w:rPr>
          <w:rFonts w:ascii="Times New Roman" w:eastAsia="Times New Roman" w:hAnsi="Times New Roman" w:cs="Times New Roman"/>
          <w:bCs/>
          <w:i/>
          <w:iCs/>
          <w:color w:val="000000"/>
          <w:sz w:val="20"/>
          <w:szCs w:val="20"/>
        </w:rPr>
        <w:t>transplants</w:t>
      </w:r>
      <w:proofErr w:type="spellEnd"/>
      <w:r w:rsidRPr="00F85A37">
        <w:rPr>
          <w:rFonts w:ascii="Times New Roman" w:eastAsia="Times New Roman" w:hAnsi="Times New Roman" w:cs="Times New Roman"/>
          <w:bCs/>
          <w:color w:val="000000"/>
          <w:sz w:val="20"/>
          <w:szCs w:val="20"/>
        </w:rPr>
        <w:t xml:space="preserve">. </w:t>
      </w:r>
      <w:proofErr w:type="spellStart"/>
      <w:r w:rsidRPr="00F85A37">
        <w:rPr>
          <w:rFonts w:ascii="Times New Roman" w:eastAsia="Times New Roman" w:hAnsi="Times New Roman" w:cs="Times New Roman"/>
          <w:bCs/>
          <w:color w:val="000000"/>
          <w:sz w:val="20"/>
          <w:szCs w:val="20"/>
        </w:rPr>
        <w:t>Computers</w:t>
      </w:r>
      <w:proofErr w:type="spellEnd"/>
      <w:r w:rsidRPr="00F85A37">
        <w:rPr>
          <w:rFonts w:ascii="Times New Roman" w:eastAsia="Times New Roman" w:hAnsi="Times New Roman" w:cs="Times New Roman"/>
          <w:bCs/>
          <w:color w:val="000000"/>
          <w:sz w:val="20"/>
          <w:szCs w:val="20"/>
        </w:rPr>
        <w:t xml:space="preserve"> in </w:t>
      </w:r>
      <w:proofErr w:type="spellStart"/>
      <w:r w:rsidRPr="00F85A37">
        <w:rPr>
          <w:rFonts w:ascii="Times New Roman" w:eastAsia="Times New Roman" w:hAnsi="Times New Roman" w:cs="Times New Roman"/>
          <w:bCs/>
          <w:color w:val="000000"/>
          <w:sz w:val="20"/>
          <w:szCs w:val="20"/>
        </w:rPr>
        <w:t>Biology</w:t>
      </w:r>
      <w:proofErr w:type="spellEnd"/>
      <w:r w:rsidRPr="00F85A37">
        <w:rPr>
          <w:rFonts w:ascii="Times New Roman" w:eastAsia="Times New Roman" w:hAnsi="Times New Roman" w:cs="Times New Roman"/>
          <w:bCs/>
          <w:color w:val="000000"/>
          <w:sz w:val="20"/>
          <w:szCs w:val="20"/>
        </w:rPr>
        <w:t xml:space="preserve"> </w:t>
      </w:r>
      <w:proofErr w:type="spellStart"/>
      <w:r w:rsidRPr="00F85A37">
        <w:rPr>
          <w:rFonts w:ascii="Times New Roman" w:eastAsia="Times New Roman" w:hAnsi="Times New Roman" w:cs="Times New Roman"/>
          <w:bCs/>
          <w:color w:val="000000"/>
          <w:sz w:val="20"/>
          <w:szCs w:val="20"/>
        </w:rPr>
        <w:t>and</w:t>
      </w:r>
      <w:proofErr w:type="spellEnd"/>
      <w:r w:rsidRPr="00F85A37">
        <w:rPr>
          <w:rFonts w:ascii="Times New Roman" w:eastAsia="Times New Roman" w:hAnsi="Times New Roman" w:cs="Times New Roman"/>
          <w:bCs/>
          <w:color w:val="000000"/>
          <w:sz w:val="20"/>
          <w:szCs w:val="20"/>
        </w:rPr>
        <w:t xml:space="preserve"> </w:t>
      </w:r>
      <w:proofErr w:type="spellStart"/>
      <w:r w:rsidRPr="00F85A37">
        <w:rPr>
          <w:rFonts w:ascii="Times New Roman" w:eastAsia="Times New Roman" w:hAnsi="Times New Roman" w:cs="Times New Roman"/>
          <w:bCs/>
          <w:color w:val="000000"/>
          <w:sz w:val="20"/>
          <w:szCs w:val="20"/>
        </w:rPr>
        <w:t>Medicine</w:t>
      </w:r>
      <w:proofErr w:type="spellEnd"/>
      <w:r w:rsidRPr="00F85A37">
        <w:rPr>
          <w:rFonts w:ascii="Times New Roman" w:eastAsia="Times New Roman" w:hAnsi="Times New Roman" w:cs="Times New Roman"/>
          <w:bCs/>
          <w:color w:val="000000"/>
          <w:sz w:val="20"/>
          <w:szCs w:val="20"/>
        </w:rPr>
        <w:t>, 113, 103395. https://doi.org/10.1016/j.compbiomed.2019.103395</w:t>
      </w:r>
    </w:p>
    <w:p w14:paraId="1A480ABD" w14:textId="37D340C6" w:rsidR="00E25493" w:rsidRPr="00E25493" w:rsidRDefault="00E25493" w:rsidP="00E25493">
      <w:pPr>
        <w:widowControl w:val="0"/>
        <w:pBdr>
          <w:top w:val="nil"/>
          <w:left w:val="nil"/>
          <w:bottom w:val="nil"/>
          <w:right w:val="nil"/>
          <w:between w:val="nil"/>
        </w:pBdr>
        <w:spacing w:line="240" w:lineRule="auto"/>
        <w:rPr>
          <w:rFonts w:ascii="Times New Roman" w:eastAsia="Times New Roman" w:hAnsi="Times New Roman" w:cs="Times New Roman"/>
          <w:bCs/>
          <w:color w:val="000000"/>
          <w:sz w:val="20"/>
          <w:szCs w:val="20"/>
        </w:rPr>
      </w:pPr>
    </w:p>
    <w:sectPr w:rsidR="00E25493" w:rsidRPr="00E25493">
      <w:pgSz w:w="12240" w:h="15840"/>
      <w:pgMar w:top="1390" w:right="510" w:bottom="1526" w:left="91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242E4"/>
    <w:multiLevelType w:val="multilevel"/>
    <w:tmpl w:val="F456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85881"/>
    <w:multiLevelType w:val="multilevel"/>
    <w:tmpl w:val="4C4C8FD4"/>
    <w:lvl w:ilvl="0">
      <w:start w:val="1"/>
      <w:numFmt w:val="decimal"/>
      <w:lvlText w:val="%1."/>
      <w:lvlJc w:val="left"/>
      <w:pPr>
        <w:ind w:left="882" w:hanging="360"/>
      </w:pPr>
      <w:rPr>
        <w:rFonts w:hint="default"/>
      </w:rPr>
    </w:lvl>
    <w:lvl w:ilvl="1">
      <w:start w:val="1"/>
      <w:numFmt w:val="decimal"/>
      <w:isLgl/>
      <w:lvlText w:val="%1.%2."/>
      <w:lvlJc w:val="left"/>
      <w:pPr>
        <w:ind w:left="1052" w:hanging="420"/>
      </w:pPr>
      <w:rPr>
        <w:rFonts w:hint="default"/>
      </w:rPr>
    </w:lvl>
    <w:lvl w:ilvl="2">
      <w:start w:val="1"/>
      <w:numFmt w:val="decimal"/>
      <w:isLgl/>
      <w:lvlText w:val="%1.%2.%3."/>
      <w:lvlJc w:val="left"/>
      <w:pPr>
        <w:ind w:left="146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042" w:hanging="1080"/>
      </w:pPr>
      <w:rPr>
        <w:rFonts w:hint="default"/>
      </w:rPr>
    </w:lvl>
    <w:lvl w:ilvl="5">
      <w:start w:val="1"/>
      <w:numFmt w:val="decimal"/>
      <w:isLgl/>
      <w:lvlText w:val="%1.%2.%3.%4.%5.%6."/>
      <w:lvlJc w:val="left"/>
      <w:pPr>
        <w:ind w:left="215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32" w:hanging="1440"/>
      </w:pPr>
      <w:rPr>
        <w:rFonts w:hint="default"/>
      </w:rPr>
    </w:lvl>
    <w:lvl w:ilvl="8">
      <w:start w:val="1"/>
      <w:numFmt w:val="decimal"/>
      <w:isLgl/>
      <w:lvlText w:val="%1.%2.%3.%4.%5.%6.%7.%8.%9."/>
      <w:lvlJc w:val="left"/>
      <w:pPr>
        <w:ind w:left="3202" w:hanging="1800"/>
      </w:pPr>
      <w:rPr>
        <w:rFonts w:hint="default"/>
      </w:rPr>
    </w:lvl>
  </w:abstractNum>
  <w:abstractNum w:abstractNumId="2" w15:restartNumberingAfterBreak="0">
    <w:nsid w:val="20866401"/>
    <w:multiLevelType w:val="multilevel"/>
    <w:tmpl w:val="726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61A84"/>
    <w:multiLevelType w:val="multilevel"/>
    <w:tmpl w:val="E43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E70FB"/>
    <w:multiLevelType w:val="multilevel"/>
    <w:tmpl w:val="392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358A"/>
    <w:multiLevelType w:val="multilevel"/>
    <w:tmpl w:val="552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67114"/>
    <w:multiLevelType w:val="multilevel"/>
    <w:tmpl w:val="D8F8261A"/>
    <w:lvl w:ilvl="0">
      <w:start w:val="1"/>
      <w:numFmt w:val="bullet"/>
      <w:lvlText w:val=""/>
      <w:lvlJc w:val="left"/>
      <w:pPr>
        <w:tabs>
          <w:tab w:val="num" w:pos="1412"/>
        </w:tabs>
        <w:ind w:left="1412" w:hanging="360"/>
      </w:pPr>
      <w:rPr>
        <w:rFonts w:ascii="Symbol" w:hAnsi="Symbol" w:hint="default"/>
        <w:sz w:val="20"/>
      </w:rPr>
    </w:lvl>
    <w:lvl w:ilvl="1" w:tentative="1">
      <w:start w:val="1"/>
      <w:numFmt w:val="bullet"/>
      <w:lvlText w:val="o"/>
      <w:lvlJc w:val="left"/>
      <w:pPr>
        <w:tabs>
          <w:tab w:val="num" w:pos="2132"/>
        </w:tabs>
        <w:ind w:left="2132" w:hanging="360"/>
      </w:pPr>
      <w:rPr>
        <w:rFonts w:ascii="Courier New" w:hAnsi="Courier New" w:hint="default"/>
        <w:sz w:val="20"/>
      </w:rPr>
    </w:lvl>
    <w:lvl w:ilvl="2" w:tentative="1">
      <w:start w:val="1"/>
      <w:numFmt w:val="bullet"/>
      <w:lvlText w:val=""/>
      <w:lvlJc w:val="left"/>
      <w:pPr>
        <w:tabs>
          <w:tab w:val="num" w:pos="2852"/>
        </w:tabs>
        <w:ind w:left="2852" w:hanging="360"/>
      </w:pPr>
      <w:rPr>
        <w:rFonts w:ascii="Wingdings" w:hAnsi="Wingdings" w:hint="default"/>
        <w:sz w:val="20"/>
      </w:rPr>
    </w:lvl>
    <w:lvl w:ilvl="3" w:tentative="1">
      <w:start w:val="1"/>
      <w:numFmt w:val="bullet"/>
      <w:lvlText w:val=""/>
      <w:lvlJc w:val="left"/>
      <w:pPr>
        <w:tabs>
          <w:tab w:val="num" w:pos="3572"/>
        </w:tabs>
        <w:ind w:left="3572" w:hanging="360"/>
      </w:pPr>
      <w:rPr>
        <w:rFonts w:ascii="Wingdings" w:hAnsi="Wingdings" w:hint="default"/>
        <w:sz w:val="20"/>
      </w:rPr>
    </w:lvl>
    <w:lvl w:ilvl="4" w:tentative="1">
      <w:start w:val="1"/>
      <w:numFmt w:val="bullet"/>
      <w:lvlText w:val=""/>
      <w:lvlJc w:val="left"/>
      <w:pPr>
        <w:tabs>
          <w:tab w:val="num" w:pos="4292"/>
        </w:tabs>
        <w:ind w:left="4292" w:hanging="360"/>
      </w:pPr>
      <w:rPr>
        <w:rFonts w:ascii="Wingdings" w:hAnsi="Wingdings" w:hint="default"/>
        <w:sz w:val="20"/>
      </w:rPr>
    </w:lvl>
    <w:lvl w:ilvl="5" w:tentative="1">
      <w:start w:val="1"/>
      <w:numFmt w:val="bullet"/>
      <w:lvlText w:val=""/>
      <w:lvlJc w:val="left"/>
      <w:pPr>
        <w:tabs>
          <w:tab w:val="num" w:pos="5012"/>
        </w:tabs>
        <w:ind w:left="5012" w:hanging="360"/>
      </w:pPr>
      <w:rPr>
        <w:rFonts w:ascii="Wingdings" w:hAnsi="Wingdings" w:hint="default"/>
        <w:sz w:val="20"/>
      </w:rPr>
    </w:lvl>
    <w:lvl w:ilvl="6" w:tentative="1">
      <w:start w:val="1"/>
      <w:numFmt w:val="bullet"/>
      <w:lvlText w:val=""/>
      <w:lvlJc w:val="left"/>
      <w:pPr>
        <w:tabs>
          <w:tab w:val="num" w:pos="5732"/>
        </w:tabs>
        <w:ind w:left="5732" w:hanging="360"/>
      </w:pPr>
      <w:rPr>
        <w:rFonts w:ascii="Wingdings" w:hAnsi="Wingdings" w:hint="default"/>
        <w:sz w:val="20"/>
      </w:rPr>
    </w:lvl>
    <w:lvl w:ilvl="7" w:tentative="1">
      <w:start w:val="1"/>
      <w:numFmt w:val="bullet"/>
      <w:lvlText w:val=""/>
      <w:lvlJc w:val="left"/>
      <w:pPr>
        <w:tabs>
          <w:tab w:val="num" w:pos="6452"/>
        </w:tabs>
        <w:ind w:left="6452" w:hanging="360"/>
      </w:pPr>
      <w:rPr>
        <w:rFonts w:ascii="Wingdings" w:hAnsi="Wingdings" w:hint="default"/>
        <w:sz w:val="20"/>
      </w:rPr>
    </w:lvl>
    <w:lvl w:ilvl="8" w:tentative="1">
      <w:start w:val="1"/>
      <w:numFmt w:val="bullet"/>
      <w:lvlText w:val=""/>
      <w:lvlJc w:val="left"/>
      <w:pPr>
        <w:tabs>
          <w:tab w:val="num" w:pos="7172"/>
        </w:tabs>
        <w:ind w:left="7172" w:hanging="360"/>
      </w:pPr>
      <w:rPr>
        <w:rFonts w:ascii="Wingdings" w:hAnsi="Wingdings" w:hint="default"/>
        <w:sz w:val="20"/>
      </w:rPr>
    </w:lvl>
  </w:abstractNum>
  <w:abstractNum w:abstractNumId="7" w15:restartNumberingAfterBreak="0">
    <w:nsid w:val="644B5455"/>
    <w:multiLevelType w:val="multilevel"/>
    <w:tmpl w:val="F4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D6220"/>
    <w:multiLevelType w:val="multilevel"/>
    <w:tmpl w:val="47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D2D89"/>
    <w:multiLevelType w:val="multilevel"/>
    <w:tmpl w:val="4D1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33534"/>
    <w:multiLevelType w:val="multilevel"/>
    <w:tmpl w:val="8372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67C0F"/>
    <w:multiLevelType w:val="multilevel"/>
    <w:tmpl w:val="1E10D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5853">
    <w:abstractNumId w:val="1"/>
  </w:num>
  <w:num w:numId="2" w16cid:durableId="1398439163">
    <w:abstractNumId w:val="0"/>
  </w:num>
  <w:num w:numId="3" w16cid:durableId="1147674315">
    <w:abstractNumId w:val="7"/>
  </w:num>
  <w:num w:numId="4" w16cid:durableId="97799306">
    <w:abstractNumId w:val="8"/>
  </w:num>
  <w:num w:numId="5" w16cid:durableId="156701289">
    <w:abstractNumId w:val="6"/>
  </w:num>
  <w:num w:numId="6" w16cid:durableId="206845076">
    <w:abstractNumId w:val="11"/>
  </w:num>
  <w:num w:numId="7" w16cid:durableId="1706519663">
    <w:abstractNumId w:val="5"/>
  </w:num>
  <w:num w:numId="8" w16cid:durableId="2136822833">
    <w:abstractNumId w:val="2"/>
  </w:num>
  <w:num w:numId="9" w16cid:durableId="1352993765">
    <w:abstractNumId w:val="3"/>
  </w:num>
  <w:num w:numId="10" w16cid:durableId="773985746">
    <w:abstractNumId w:val="9"/>
  </w:num>
  <w:num w:numId="11" w16cid:durableId="656494761">
    <w:abstractNumId w:val="4"/>
  </w:num>
  <w:num w:numId="12" w16cid:durableId="716854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25"/>
    <w:rsid w:val="00000863"/>
    <w:rsid w:val="0002594E"/>
    <w:rsid w:val="00145725"/>
    <w:rsid w:val="00155F6B"/>
    <w:rsid w:val="00173DEB"/>
    <w:rsid w:val="003016AF"/>
    <w:rsid w:val="003E6B81"/>
    <w:rsid w:val="004008A4"/>
    <w:rsid w:val="00462EE8"/>
    <w:rsid w:val="004D0A40"/>
    <w:rsid w:val="004E32E0"/>
    <w:rsid w:val="00510208"/>
    <w:rsid w:val="005E14E5"/>
    <w:rsid w:val="006257F7"/>
    <w:rsid w:val="00644EF1"/>
    <w:rsid w:val="006D3BBF"/>
    <w:rsid w:val="006E5A33"/>
    <w:rsid w:val="00867AD1"/>
    <w:rsid w:val="008A566F"/>
    <w:rsid w:val="00A5658A"/>
    <w:rsid w:val="00AA5744"/>
    <w:rsid w:val="00BA19A3"/>
    <w:rsid w:val="00C351D0"/>
    <w:rsid w:val="00C36A9F"/>
    <w:rsid w:val="00C73F8F"/>
    <w:rsid w:val="00C9672F"/>
    <w:rsid w:val="00CB59F3"/>
    <w:rsid w:val="00D36694"/>
    <w:rsid w:val="00E25493"/>
    <w:rsid w:val="00E5577C"/>
    <w:rsid w:val="00ED4277"/>
    <w:rsid w:val="00F228DC"/>
    <w:rsid w:val="00F623A7"/>
    <w:rsid w:val="00F85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4386"/>
  <w15:docId w15:val="{BFBAC18B-6DD8-424D-8C59-3B748540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3F8F"/>
    <w:pPr>
      <w:ind w:left="720"/>
      <w:contextualSpacing/>
    </w:pPr>
  </w:style>
  <w:style w:type="character" w:styleId="Gl">
    <w:name w:val="Strong"/>
    <w:basedOn w:val="VarsaylanParagrafYazTipi"/>
    <w:uiPriority w:val="22"/>
    <w:qFormat/>
    <w:rsid w:val="00C36A9F"/>
    <w:rPr>
      <w:b/>
      <w:bCs/>
    </w:rPr>
  </w:style>
  <w:style w:type="character" w:styleId="Kpr">
    <w:name w:val="Hyperlink"/>
    <w:basedOn w:val="VarsaylanParagrafYazTipi"/>
    <w:uiPriority w:val="99"/>
    <w:unhideWhenUsed/>
    <w:rsid w:val="00E25493"/>
    <w:rPr>
      <w:color w:val="0000FF" w:themeColor="hyperlink"/>
      <w:u w:val="single"/>
    </w:rPr>
  </w:style>
  <w:style w:type="character" w:styleId="zmlenmeyenBahsetme">
    <w:name w:val="Unresolved Mention"/>
    <w:basedOn w:val="VarsaylanParagrafYazTipi"/>
    <w:uiPriority w:val="99"/>
    <w:semiHidden/>
    <w:unhideWhenUsed/>
    <w:rsid w:val="00E25493"/>
    <w:rPr>
      <w:color w:val="605E5C"/>
      <w:shd w:val="clear" w:color="auto" w:fill="E1DFDD"/>
    </w:rPr>
  </w:style>
  <w:style w:type="character" w:styleId="zlenenKpr">
    <w:name w:val="FollowedHyperlink"/>
    <w:basedOn w:val="VarsaylanParagrafYazTipi"/>
    <w:uiPriority w:val="99"/>
    <w:semiHidden/>
    <w:unhideWhenUsed/>
    <w:rsid w:val="00462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7833">
      <w:bodyDiv w:val="1"/>
      <w:marLeft w:val="0"/>
      <w:marRight w:val="0"/>
      <w:marTop w:val="0"/>
      <w:marBottom w:val="0"/>
      <w:divBdr>
        <w:top w:val="none" w:sz="0" w:space="0" w:color="auto"/>
        <w:left w:val="none" w:sz="0" w:space="0" w:color="auto"/>
        <w:bottom w:val="none" w:sz="0" w:space="0" w:color="auto"/>
        <w:right w:val="none" w:sz="0" w:space="0" w:color="auto"/>
      </w:divBdr>
    </w:div>
    <w:div w:id="23554346">
      <w:bodyDiv w:val="1"/>
      <w:marLeft w:val="0"/>
      <w:marRight w:val="0"/>
      <w:marTop w:val="0"/>
      <w:marBottom w:val="0"/>
      <w:divBdr>
        <w:top w:val="none" w:sz="0" w:space="0" w:color="auto"/>
        <w:left w:val="none" w:sz="0" w:space="0" w:color="auto"/>
        <w:bottom w:val="none" w:sz="0" w:space="0" w:color="auto"/>
        <w:right w:val="none" w:sz="0" w:space="0" w:color="auto"/>
      </w:divBdr>
    </w:div>
    <w:div w:id="32845844">
      <w:bodyDiv w:val="1"/>
      <w:marLeft w:val="0"/>
      <w:marRight w:val="0"/>
      <w:marTop w:val="0"/>
      <w:marBottom w:val="0"/>
      <w:divBdr>
        <w:top w:val="none" w:sz="0" w:space="0" w:color="auto"/>
        <w:left w:val="none" w:sz="0" w:space="0" w:color="auto"/>
        <w:bottom w:val="none" w:sz="0" w:space="0" w:color="auto"/>
        <w:right w:val="none" w:sz="0" w:space="0" w:color="auto"/>
      </w:divBdr>
    </w:div>
    <w:div w:id="70471146">
      <w:bodyDiv w:val="1"/>
      <w:marLeft w:val="0"/>
      <w:marRight w:val="0"/>
      <w:marTop w:val="0"/>
      <w:marBottom w:val="0"/>
      <w:divBdr>
        <w:top w:val="none" w:sz="0" w:space="0" w:color="auto"/>
        <w:left w:val="none" w:sz="0" w:space="0" w:color="auto"/>
        <w:bottom w:val="none" w:sz="0" w:space="0" w:color="auto"/>
        <w:right w:val="none" w:sz="0" w:space="0" w:color="auto"/>
      </w:divBdr>
    </w:div>
    <w:div w:id="71321335">
      <w:bodyDiv w:val="1"/>
      <w:marLeft w:val="0"/>
      <w:marRight w:val="0"/>
      <w:marTop w:val="0"/>
      <w:marBottom w:val="0"/>
      <w:divBdr>
        <w:top w:val="none" w:sz="0" w:space="0" w:color="auto"/>
        <w:left w:val="none" w:sz="0" w:space="0" w:color="auto"/>
        <w:bottom w:val="none" w:sz="0" w:space="0" w:color="auto"/>
        <w:right w:val="none" w:sz="0" w:space="0" w:color="auto"/>
      </w:divBdr>
    </w:div>
    <w:div w:id="101341081">
      <w:bodyDiv w:val="1"/>
      <w:marLeft w:val="0"/>
      <w:marRight w:val="0"/>
      <w:marTop w:val="0"/>
      <w:marBottom w:val="0"/>
      <w:divBdr>
        <w:top w:val="none" w:sz="0" w:space="0" w:color="auto"/>
        <w:left w:val="none" w:sz="0" w:space="0" w:color="auto"/>
        <w:bottom w:val="none" w:sz="0" w:space="0" w:color="auto"/>
        <w:right w:val="none" w:sz="0" w:space="0" w:color="auto"/>
      </w:divBdr>
    </w:div>
    <w:div w:id="201524567">
      <w:bodyDiv w:val="1"/>
      <w:marLeft w:val="0"/>
      <w:marRight w:val="0"/>
      <w:marTop w:val="0"/>
      <w:marBottom w:val="0"/>
      <w:divBdr>
        <w:top w:val="none" w:sz="0" w:space="0" w:color="auto"/>
        <w:left w:val="none" w:sz="0" w:space="0" w:color="auto"/>
        <w:bottom w:val="none" w:sz="0" w:space="0" w:color="auto"/>
        <w:right w:val="none" w:sz="0" w:space="0" w:color="auto"/>
      </w:divBdr>
    </w:div>
    <w:div w:id="227769985">
      <w:bodyDiv w:val="1"/>
      <w:marLeft w:val="0"/>
      <w:marRight w:val="0"/>
      <w:marTop w:val="0"/>
      <w:marBottom w:val="0"/>
      <w:divBdr>
        <w:top w:val="none" w:sz="0" w:space="0" w:color="auto"/>
        <w:left w:val="none" w:sz="0" w:space="0" w:color="auto"/>
        <w:bottom w:val="none" w:sz="0" w:space="0" w:color="auto"/>
        <w:right w:val="none" w:sz="0" w:space="0" w:color="auto"/>
      </w:divBdr>
    </w:div>
    <w:div w:id="339893761">
      <w:bodyDiv w:val="1"/>
      <w:marLeft w:val="0"/>
      <w:marRight w:val="0"/>
      <w:marTop w:val="0"/>
      <w:marBottom w:val="0"/>
      <w:divBdr>
        <w:top w:val="none" w:sz="0" w:space="0" w:color="auto"/>
        <w:left w:val="none" w:sz="0" w:space="0" w:color="auto"/>
        <w:bottom w:val="none" w:sz="0" w:space="0" w:color="auto"/>
        <w:right w:val="none" w:sz="0" w:space="0" w:color="auto"/>
      </w:divBdr>
    </w:div>
    <w:div w:id="341207005">
      <w:bodyDiv w:val="1"/>
      <w:marLeft w:val="0"/>
      <w:marRight w:val="0"/>
      <w:marTop w:val="0"/>
      <w:marBottom w:val="0"/>
      <w:divBdr>
        <w:top w:val="none" w:sz="0" w:space="0" w:color="auto"/>
        <w:left w:val="none" w:sz="0" w:space="0" w:color="auto"/>
        <w:bottom w:val="none" w:sz="0" w:space="0" w:color="auto"/>
        <w:right w:val="none" w:sz="0" w:space="0" w:color="auto"/>
      </w:divBdr>
    </w:div>
    <w:div w:id="359623830">
      <w:bodyDiv w:val="1"/>
      <w:marLeft w:val="0"/>
      <w:marRight w:val="0"/>
      <w:marTop w:val="0"/>
      <w:marBottom w:val="0"/>
      <w:divBdr>
        <w:top w:val="none" w:sz="0" w:space="0" w:color="auto"/>
        <w:left w:val="none" w:sz="0" w:space="0" w:color="auto"/>
        <w:bottom w:val="none" w:sz="0" w:space="0" w:color="auto"/>
        <w:right w:val="none" w:sz="0" w:space="0" w:color="auto"/>
      </w:divBdr>
    </w:div>
    <w:div w:id="372925338">
      <w:bodyDiv w:val="1"/>
      <w:marLeft w:val="0"/>
      <w:marRight w:val="0"/>
      <w:marTop w:val="0"/>
      <w:marBottom w:val="0"/>
      <w:divBdr>
        <w:top w:val="none" w:sz="0" w:space="0" w:color="auto"/>
        <w:left w:val="none" w:sz="0" w:space="0" w:color="auto"/>
        <w:bottom w:val="none" w:sz="0" w:space="0" w:color="auto"/>
        <w:right w:val="none" w:sz="0" w:space="0" w:color="auto"/>
      </w:divBdr>
    </w:div>
    <w:div w:id="393772214">
      <w:bodyDiv w:val="1"/>
      <w:marLeft w:val="0"/>
      <w:marRight w:val="0"/>
      <w:marTop w:val="0"/>
      <w:marBottom w:val="0"/>
      <w:divBdr>
        <w:top w:val="none" w:sz="0" w:space="0" w:color="auto"/>
        <w:left w:val="none" w:sz="0" w:space="0" w:color="auto"/>
        <w:bottom w:val="none" w:sz="0" w:space="0" w:color="auto"/>
        <w:right w:val="none" w:sz="0" w:space="0" w:color="auto"/>
      </w:divBdr>
    </w:div>
    <w:div w:id="423843097">
      <w:bodyDiv w:val="1"/>
      <w:marLeft w:val="0"/>
      <w:marRight w:val="0"/>
      <w:marTop w:val="0"/>
      <w:marBottom w:val="0"/>
      <w:divBdr>
        <w:top w:val="none" w:sz="0" w:space="0" w:color="auto"/>
        <w:left w:val="none" w:sz="0" w:space="0" w:color="auto"/>
        <w:bottom w:val="none" w:sz="0" w:space="0" w:color="auto"/>
        <w:right w:val="none" w:sz="0" w:space="0" w:color="auto"/>
      </w:divBdr>
    </w:div>
    <w:div w:id="426732526">
      <w:bodyDiv w:val="1"/>
      <w:marLeft w:val="0"/>
      <w:marRight w:val="0"/>
      <w:marTop w:val="0"/>
      <w:marBottom w:val="0"/>
      <w:divBdr>
        <w:top w:val="none" w:sz="0" w:space="0" w:color="auto"/>
        <w:left w:val="none" w:sz="0" w:space="0" w:color="auto"/>
        <w:bottom w:val="none" w:sz="0" w:space="0" w:color="auto"/>
        <w:right w:val="none" w:sz="0" w:space="0" w:color="auto"/>
      </w:divBdr>
    </w:div>
    <w:div w:id="487327564">
      <w:bodyDiv w:val="1"/>
      <w:marLeft w:val="0"/>
      <w:marRight w:val="0"/>
      <w:marTop w:val="0"/>
      <w:marBottom w:val="0"/>
      <w:divBdr>
        <w:top w:val="none" w:sz="0" w:space="0" w:color="auto"/>
        <w:left w:val="none" w:sz="0" w:space="0" w:color="auto"/>
        <w:bottom w:val="none" w:sz="0" w:space="0" w:color="auto"/>
        <w:right w:val="none" w:sz="0" w:space="0" w:color="auto"/>
      </w:divBdr>
    </w:div>
    <w:div w:id="556204053">
      <w:bodyDiv w:val="1"/>
      <w:marLeft w:val="0"/>
      <w:marRight w:val="0"/>
      <w:marTop w:val="0"/>
      <w:marBottom w:val="0"/>
      <w:divBdr>
        <w:top w:val="none" w:sz="0" w:space="0" w:color="auto"/>
        <w:left w:val="none" w:sz="0" w:space="0" w:color="auto"/>
        <w:bottom w:val="none" w:sz="0" w:space="0" w:color="auto"/>
        <w:right w:val="none" w:sz="0" w:space="0" w:color="auto"/>
      </w:divBdr>
    </w:div>
    <w:div w:id="558594649">
      <w:bodyDiv w:val="1"/>
      <w:marLeft w:val="0"/>
      <w:marRight w:val="0"/>
      <w:marTop w:val="0"/>
      <w:marBottom w:val="0"/>
      <w:divBdr>
        <w:top w:val="none" w:sz="0" w:space="0" w:color="auto"/>
        <w:left w:val="none" w:sz="0" w:space="0" w:color="auto"/>
        <w:bottom w:val="none" w:sz="0" w:space="0" w:color="auto"/>
        <w:right w:val="none" w:sz="0" w:space="0" w:color="auto"/>
      </w:divBdr>
    </w:div>
    <w:div w:id="563687335">
      <w:bodyDiv w:val="1"/>
      <w:marLeft w:val="0"/>
      <w:marRight w:val="0"/>
      <w:marTop w:val="0"/>
      <w:marBottom w:val="0"/>
      <w:divBdr>
        <w:top w:val="none" w:sz="0" w:space="0" w:color="auto"/>
        <w:left w:val="none" w:sz="0" w:space="0" w:color="auto"/>
        <w:bottom w:val="none" w:sz="0" w:space="0" w:color="auto"/>
        <w:right w:val="none" w:sz="0" w:space="0" w:color="auto"/>
      </w:divBdr>
    </w:div>
    <w:div w:id="581989432">
      <w:bodyDiv w:val="1"/>
      <w:marLeft w:val="0"/>
      <w:marRight w:val="0"/>
      <w:marTop w:val="0"/>
      <w:marBottom w:val="0"/>
      <w:divBdr>
        <w:top w:val="none" w:sz="0" w:space="0" w:color="auto"/>
        <w:left w:val="none" w:sz="0" w:space="0" w:color="auto"/>
        <w:bottom w:val="none" w:sz="0" w:space="0" w:color="auto"/>
        <w:right w:val="none" w:sz="0" w:space="0" w:color="auto"/>
      </w:divBdr>
    </w:div>
    <w:div w:id="601693048">
      <w:bodyDiv w:val="1"/>
      <w:marLeft w:val="0"/>
      <w:marRight w:val="0"/>
      <w:marTop w:val="0"/>
      <w:marBottom w:val="0"/>
      <w:divBdr>
        <w:top w:val="none" w:sz="0" w:space="0" w:color="auto"/>
        <w:left w:val="none" w:sz="0" w:space="0" w:color="auto"/>
        <w:bottom w:val="none" w:sz="0" w:space="0" w:color="auto"/>
        <w:right w:val="none" w:sz="0" w:space="0" w:color="auto"/>
      </w:divBdr>
    </w:div>
    <w:div w:id="602420708">
      <w:bodyDiv w:val="1"/>
      <w:marLeft w:val="0"/>
      <w:marRight w:val="0"/>
      <w:marTop w:val="0"/>
      <w:marBottom w:val="0"/>
      <w:divBdr>
        <w:top w:val="none" w:sz="0" w:space="0" w:color="auto"/>
        <w:left w:val="none" w:sz="0" w:space="0" w:color="auto"/>
        <w:bottom w:val="none" w:sz="0" w:space="0" w:color="auto"/>
        <w:right w:val="none" w:sz="0" w:space="0" w:color="auto"/>
      </w:divBdr>
    </w:div>
    <w:div w:id="639850736">
      <w:bodyDiv w:val="1"/>
      <w:marLeft w:val="0"/>
      <w:marRight w:val="0"/>
      <w:marTop w:val="0"/>
      <w:marBottom w:val="0"/>
      <w:divBdr>
        <w:top w:val="none" w:sz="0" w:space="0" w:color="auto"/>
        <w:left w:val="none" w:sz="0" w:space="0" w:color="auto"/>
        <w:bottom w:val="none" w:sz="0" w:space="0" w:color="auto"/>
        <w:right w:val="none" w:sz="0" w:space="0" w:color="auto"/>
      </w:divBdr>
    </w:div>
    <w:div w:id="644897860">
      <w:bodyDiv w:val="1"/>
      <w:marLeft w:val="0"/>
      <w:marRight w:val="0"/>
      <w:marTop w:val="0"/>
      <w:marBottom w:val="0"/>
      <w:divBdr>
        <w:top w:val="none" w:sz="0" w:space="0" w:color="auto"/>
        <w:left w:val="none" w:sz="0" w:space="0" w:color="auto"/>
        <w:bottom w:val="none" w:sz="0" w:space="0" w:color="auto"/>
        <w:right w:val="none" w:sz="0" w:space="0" w:color="auto"/>
      </w:divBdr>
    </w:div>
    <w:div w:id="662507704">
      <w:bodyDiv w:val="1"/>
      <w:marLeft w:val="0"/>
      <w:marRight w:val="0"/>
      <w:marTop w:val="0"/>
      <w:marBottom w:val="0"/>
      <w:divBdr>
        <w:top w:val="none" w:sz="0" w:space="0" w:color="auto"/>
        <w:left w:val="none" w:sz="0" w:space="0" w:color="auto"/>
        <w:bottom w:val="none" w:sz="0" w:space="0" w:color="auto"/>
        <w:right w:val="none" w:sz="0" w:space="0" w:color="auto"/>
      </w:divBdr>
    </w:div>
    <w:div w:id="675692387">
      <w:bodyDiv w:val="1"/>
      <w:marLeft w:val="0"/>
      <w:marRight w:val="0"/>
      <w:marTop w:val="0"/>
      <w:marBottom w:val="0"/>
      <w:divBdr>
        <w:top w:val="none" w:sz="0" w:space="0" w:color="auto"/>
        <w:left w:val="none" w:sz="0" w:space="0" w:color="auto"/>
        <w:bottom w:val="none" w:sz="0" w:space="0" w:color="auto"/>
        <w:right w:val="none" w:sz="0" w:space="0" w:color="auto"/>
      </w:divBdr>
    </w:div>
    <w:div w:id="693727986">
      <w:bodyDiv w:val="1"/>
      <w:marLeft w:val="0"/>
      <w:marRight w:val="0"/>
      <w:marTop w:val="0"/>
      <w:marBottom w:val="0"/>
      <w:divBdr>
        <w:top w:val="none" w:sz="0" w:space="0" w:color="auto"/>
        <w:left w:val="none" w:sz="0" w:space="0" w:color="auto"/>
        <w:bottom w:val="none" w:sz="0" w:space="0" w:color="auto"/>
        <w:right w:val="none" w:sz="0" w:space="0" w:color="auto"/>
      </w:divBdr>
    </w:div>
    <w:div w:id="723868188">
      <w:bodyDiv w:val="1"/>
      <w:marLeft w:val="0"/>
      <w:marRight w:val="0"/>
      <w:marTop w:val="0"/>
      <w:marBottom w:val="0"/>
      <w:divBdr>
        <w:top w:val="none" w:sz="0" w:space="0" w:color="auto"/>
        <w:left w:val="none" w:sz="0" w:space="0" w:color="auto"/>
        <w:bottom w:val="none" w:sz="0" w:space="0" w:color="auto"/>
        <w:right w:val="none" w:sz="0" w:space="0" w:color="auto"/>
      </w:divBdr>
    </w:div>
    <w:div w:id="735009529">
      <w:bodyDiv w:val="1"/>
      <w:marLeft w:val="0"/>
      <w:marRight w:val="0"/>
      <w:marTop w:val="0"/>
      <w:marBottom w:val="0"/>
      <w:divBdr>
        <w:top w:val="none" w:sz="0" w:space="0" w:color="auto"/>
        <w:left w:val="none" w:sz="0" w:space="0" w:color="auto"/>
        <w:bottom w:val="none" w:sz="0" w:space="0" w:color="auto"/>
        <w:right w:val="none" w:sz="0" w:space="0" w:color="auto"/>
      </w:divBdr>
    </w:div>
    <w:div w:id="776484542">
      <w:bodyDiv w:val="1"/>
      <w:marLeft w:val="0"/>
      <w:marRight w:val="0"/>
      <w:marTop w:val="0"/>
      <w:marBottom w:val="0"/>
      <w:divBdr>
        <w:top w:val="none" w:sz="0" w:space="0" w:color="auto"/>
        <w:left w:val="none" w:sz="0" w:space="0" w:color="auto"/>
        <w:bottom w:val="none" w:sz="0" w:space="0" w:color="auto"/>
        <w:right w:val="none" w:sz="0" w:space="0" w:color="auto"/>
      </w:divBdr>
    </w:div>
    <w:div w:id="786579917">
      <w:bodyDiv w:val="1"/>
      <w:marLeft w:val="0"/>
      <w:marRight w:val="0"/>
      <w:marTop w:val="0"/>
      <w:marBottom w:val="0"/>
      <w:divBdr>
        <w:top w:val="none" w:sz="0" w:space="0" w:color="auto"/>
        <w:left w:val="none" w:sz="0" w:space="0" w:color="auto"/>
        <w:bottom w:val="none" w:sz="0" w:space="0" w:color="auto"/>
        <w:right w:val="none" w:sz="0" w:space="0" w:color="auto"/>
      </w:divBdr>
    </w:div>
    <w:div w:id="798961386">
      <w:bodyDiv w:val="1"/>
      <w:marLeft w:val="0"/>
      <w:marRight w:val="0"/>
      <w:marTop w:val="0"/>
      <w:marBottom w:val="0"/>
      <w:divBdr>
        <w:top w:val="none" w:sz="0" w:space="0" w:color="auto"/>
        <w:left w:val="none" w:sz="0" w:space="0" w:color="auto"/>
        <w:bottom w:val="none" w:sz="0" w:space="0" w:color="auto"/>
        <w:right w:val="none" w:sz="0" w:space="0" w:color="auto"/>
      </w:divBdr>
    </w:div>
    <w:div w:id="805663673">
      <w:bodyDiv w:val="1"/>
      <w:marLeft w:val="0"/>
      <w:marRight w:val="0"/>
      <w:marTop w:val="0"/>
      <w:marBottom w:val="0"/>
      <w:divBdr>
        <w:top w:val="none" w:sz="0" w:space="0" w:color="auto"/>
        <w:left w:val="none" w:sz="0" w:space="0" w:color="auto"/>
        <w:bottom w:val="none" w:sz="0" w:space="0" w:color="auto"/>
        <w:right w:val="none" w:sz="0" w:space="0" w:color="auto"/>
      </w:divBdr>
    </w:div>
    <w:div w:id="825897318">
      <w:bodyDiv w:val="1"/>
      <w:marLeft w:val="0"/>
      <w:marRight w:val="0"/>
      <w:marTop w:val="0"/>
      <w:marBottom w:val="0"/>
      <w:divBdr>
        <w:top w:val="none" w:sz="0" w:space="0" w:color="auto"/>
        <w:left w:val="none" w:sz="0" w:space="0" w:color="auto"/>
        <w:bottom w:val="none" w:sz="0" w:space="0" w:color="auto"/>
        <w:right w:val="none" w:sz="0" w:space="0" w:color="auto"/>
      </w:divBdr>
    </w:div>
    <w:div w:id="850678918">
      <w:bodyDiv w:val="1"/>
      <w:marLeft w:val="0"/>
      <w:marRight w:val="0"/>
      <w:marTop w:val="0"/>
      <w:marBottom w:val="0"/>
      <w:divBdr>
        <w:top w:val="none" w:sz="0" w:space="0" w:color="auto"/>
        <w:left w:val="none" w:sz="0" w:space="0" w:color="auto"/>
        <w:bottom w:val="none" w:sz="0" w:space="0" w:color="auto"/>
        <w:right w:val="none" w:sz="0" w:space="0" w:color="auto"/>
      </w:divBdr>
    </w:div>
    <w:div w:id="854807716">
      <w:bodyDiv w:val="1"/>
      <w:marLeft w:val="0"/>
      <w:marRight w:val="0"/>
      <w:marTop w:val="0"/>
      <w:marBottom w:val="0"/>
      <w:divBdr>
        <w:top w:val="none" w:sz="0" w:space="0" w:color="auto"/>
        <w:left w:val="none" w:sz="0" w:space="0" w:color="auto"/>
        <w:bottom w:val="none" w:sz="0" w:space="0" w:color="auto"/>
        <w:right w:val="none" w:sz="0" w:space="0" w:color="auto"/>
      </w:divBdr>
    </w:div>
    <w:div w:id="987828499">
      <w:bodyDiv w:val="1"/>
      <w:marLeft w:val="0"/>
      <w:marRight w:val="0"/>
      <w:marTop w:val="0"/>
      <w:marBottom w:val="0"/>
      <w:divBdr>
        <w:top w:val="none" w:sz="0" w:space="0" w:color="auto"/>
        <w:left w:val="none" w:sz="0" w:space="0" w:color="auto"/>
        <w:bottom w:val="none" w:sz="0" w:space="0" w:color="auto"/>
        <w:right w:val="none" w:sz="0" w:space="0" w:color="auto"/>
      </w:divBdr>
    </w:div>
    <w:div w:id="1008365438">
      <w:bodyDiv w:val="1"/>
      <w:marLeft w:val="0"/>
      <w:marRight w:val="0"/>
      <w:marTop w:val="0"/>
      <w:marBottom w:val="0"/>
      <w:divBdr>
        <w:top w:val="none" w:sz="0" w:space="0" w:color="auto"/>
        <w:left w:val="none" w:sz="0" w:space="0" w:color="auto"/>
        <w:bottom w:val="none" w:sz="0" w:space="0" w:color="auto"/>
        <w:right w:val="none" w:sz="0" w:space="0" w:color="auto"/>
      </w:divBdr>
    </w:div>
    <w:div w:id="1061365029">
      <w:bodyDiv w:val="1"/>
      <w:marLeft w:val="0"/>
      <w:marRight w:val="0"/>
      <w:marTop w:val="0"/>
      <w:marBottom w:val="0"/>
      <w:divBdr>
        <w:top w:val="none" w:sz="0" w:space="0" w:color="auto"/>
        <w:left w:val="none" w:sz="0" w:space="0" w:color="auto"/>
        <w:bottom w:val="none" w:sz="0" w:space="0" w:color="auto"/>
        <w:right w:val="none" w:sz="0" w:space="0" w:color="auto"/>
      </w:divBdr>
    </w:div>
    <w:div w:id="1071200922">
      <w:bodyDiv w:val="1"/>
      <w:marLeft w:val="0"/>
      <w:marRight w:val="0"/>
      <w:marTop w:val="0"/>
      <w:marBottom w:val="0"/>
      <w:divBdr>
        <w:top w:val="none" w:sz="0" w:space="0" w:color="auto"/>
        <w:left w:val="none" w:sz="0" w:space="0" w:color="auto"/>
        <w:bottom w:val="none" w:sz="0" w:space="0" w:color="auto"/>
        <w:right w:val="none" w:sz="0" w:space="0" w:color="auto"/>
      </w:divBdr>
    </w:div>
    <w:div w:id="1093012544">
      <w:bodyDiv w:val="1"/>
      <w:marLeft w:val="0"/>
      <w:marRight w:val="0"/>
      <w:marTop w:val="0"/>
      <w:marBottom w:val="0"/>
      <w:divBdr>
        <w:top w:val="none" w:sz="0" w:space="0" w:color="auto"/>
        <w:left w:val="none" w:sz="0" w:space="0" w:color="auto"/>
        <w:bottom w:val="none" w:sz="0" w:space="0" w:color="auto"/>
        <w:right w:val="none" w:sz="0" w:space="0" w:color="auto"/>
      </w:divBdr>
    </w:div>
    <w:div w:id="1129204117">
      <w:bodyDiv w:val="1"/>
      <w:marLeft w:val="0"/>
      <w:marRight w:val="0"/>
      <w:marTop w:val="0"/>
      <w:marBottom w:val="0"/>
      <w:divBdr>
        <w:top w:val="none" w:sz="0" w:space="0" w:color="auto"/>
        <w:left w:val="none" w:sz="0" w:space="0" w:color="auto"/>
        <w:bottom w:val="none" w:sz="0" w:space="0" w:color="auto"/>
        <w:right w:val="none" w:sz="0" w:space="0" w:color="auto"/>
      </w:divBdr>
    </w:div>
    <w:div w:id="1220092636">
      <w:bodyDiv w:val="1"/>
      <w:marLeft w:val="0"/>
      <w:marRight w:val="0"/>
      <w:marTop w:val="0"/>
      <w:marBottom w:val="0"/>
      <w:divBdr>
        <w:top w:val="none" w:sz="0" w:space="0" w:color="auto"/>
        <w:left w:val="none" w:sz="0" w:space="0" w:color="auto"/>
        <w:bottom w:val="none" w:sz="0" w:space="0" w:color="auto"/>
        <w:right w:val="none" w:sz="0" w:space="0" w:color="auto"/>
      </w:divBdr>
    </w:div>
    <w:div w:id="1239898059">
      <w:bodyDiv w:val="1"/>
      <w:marLeft w:val="0"/>
      <w:marRight w:val="0"/>
      <w:marTop w:val="0"/>
      <w:marBottom w:val="0"/>
      <w:divBdr>
        <w:top w:val="none" w:sz="0" w:space="0" w:color="auto"/>
        <w:left w:val="none" w:sz="0" w:space="0" w:color="auto"/>
        <w:bottom w:val="none" w:sz="0" w:space="0" w:color="auto"/>
        <w:right w:val="none" w:sz="0" w:space="0" w:color="auto"/>
      </w:divBdr>
    </w:div>
    <w:div w:id="1304389760">
      <w:bodyDiv w:val="1"/>
      <w:marLeft w:val="0"/>
      <w:marRight w:val="0"/>
      <w:marTop w:val="0"/>
      <w:marBottom w:val="0"/>
      <w:divBdr>
        <w:top w:val="none" w:sz="0" w:space="0" w:color="auto"/>
        <w:left w:val="none" w:sz="0" w:space="0" w:color="auto"/>
        <w:bottom w:val="none" w:sz="0" w:space="0" w:color="auto"/>
        <w:right w:val="none" w:sz="0" w:space="0" w:color="auto"/>
      </w:divBdr>
    </w:div>
    <w:div w:id="1308588411">
      <w:bodyDiv w:val="1"/>
      <w:marLeft w:val="0"/>
      <w:marRight w:val="0"/>
      <w:marTop w:val="0"/>
      <w:marBottom w:val="0"/>
      <w:divBdr>
        <w:top w:val="none" w:sz="0" w:space="0" w:color="auto"/>
        <w:left w:val="none" w:sz="0" w:space="0" w:color="auto"/>
        <w:bottom w:val="none" w:sz="0" w:space="0" w:color="auto"/>
        <w:right w:val="none" w:sz="0" w:space="0" w:color="auto"/>
      </w:divBdr>
    </w:div>
    <w:div w:id="1405688423">
      <w:bodyDiv w:val="1"/>
      <w:marLeft w:val="0"/>
      <w:marRight w:val="0"/>
      <w:marTop w:val="0"/>
      <w:marBottom w:val="0"/>
      <w:divBdr>
        <w:top w:val="none" w:sz="0" w:space="0" w:color="auto"/>
        <w:left w:val="none" w:sz="0" w:space="0" w:color="auto"/>
        <w:bottom w:val="none" w:sz="0" w:space="0" w:color="auto"/>
        <w:right w:val="none" w:sz="0" w:space="0" w:color="auto"/>
      </w:divBdr>
    </w:div>
    <w:div w:id="1416323253">
      <w:bodyDiv w:val="1"/>
      <w:marLeft w:val="0"/>
      <w:marRight w:val="0"/>
      <w:marTop w:val="0"/>
      <w:marBottom w:val="0"/>
      <w:divBdr>
        <w:top w:val="none" w:sz="0" w:space="0" w:color="auto"/>
        <w:left w:val="none" w:sz="0" w:space="0" w:color="auto"/>
        <w:bottom w:val="none" w:sz="0" w:space="0" w:color="auto"/>
        <w:right w:val="none" w:sz="0" w:space="0" w:color="auto"/>
      </w:divBdr>
    </w:div>
    <w:div w:id="1444691836">
      <w:bodyDiv w:val="1"/>
      <w:marLeft w:val="0"/>
      <w:marRight w:val="0"/>
      <w:marTop w:val="0"/>
      <w:marBottom w:val="0"/>
      <w:divBdr>
        <w:top w:val="none" w:sz="0" w:space="0" w:color="auto"/>
        <w:left w:val="none" w:sz="0" w:space="0" w:color="auto"/>
        <w:bottom w:val="none" w:sz="0" w:space="0" w:color="auto"/>
        <w:right w:val="none" w:sz="0" w:space="0" w:color="auto"/>
      </w:divBdr>
    </w:div>
    <w:div w:id="1450391561">
      <w:bodyDiv w:val="1"/>
      <w:marLeft w:val="0"/>
      <w:marRight w:val="0"/>
      <w:marTop w:val="0"/>
      <w:marBottom w:val="0"/>
      <w:divBdr>
        <w:top w:val="none" w:sz="0" w:space="0" w:color="auto"/>
        <w:left w:val="none" w:sz="0" w:space="0" w:color="auto"/>
        <w:bottom w:val="none" w:sz="0" w:space="0" w:color="auto"/>
        <w:right w:val="none" w:sz="0" w:space="0" w:color="auto"/>
      </w:divBdr>
    </w:div>
    <w:div w:id="1499660531">
      <w:bodyDiv w:val="1"/>
      <w:marLeft w:val="0"/>
      <w:marRight w:val="0"/>
      <w:marTop w:val="0"/>
      <w:marBottom w:val="0"/>
      <w:divBdr>
        <w:top w:val="none" w:sz="0" w:space="0" w:color="auto"/>
        <w:left w:val="none" w:sz="0" w:space="0" w:color="auto"/>
        <w:bottom w:val="none" w:sz="0" w:space="0" w:color="auto"/>
        <w:right w:val="none" w:sz="0" w:space="0" w:color="auto"/>
      </w:divBdr>
    </w:div>
    <w:div w:id="1584412214">
      <w:bodyDiv w:val="1"/>
      <w:marLeft w:val="0"/>
      <w:marRight w:val="0"/>
      <w:marTop w:val="0"/>
      <w:marBottom w:val="0"/>
      <w:divBdr>
        <w:top w:val="none" w:sz="0" w:space="0" w:color="auto"/>
        <w:left w:val="none" w:sz="0" w:space="0" w:color="auto"/>
        <w:bottom w:val="none" w:sz="0" w:space="0" w:color="auto"/>
        <w:right w:val="none" w:sz="0" w:space="0" w:color="auto"/>
      </w:divBdr>
    </w:div>
    <w:div w:id="1626426385">
      <w:bodyDiv w:val="1"/>
      <w:marLeft w:val="0"/>
      <w:marRight w:val="0"/>
      <w:marTop w:val="0"/>
      <w:marBottom w:val="0"/>
      <w:divBdr>
        <w:top w:val="none" w:sz="0" w:space="0" w:color="auto"/>
        <w:left w:val="none" w:sz="0" w:space="0" w:color="auto"/>
        <w:bottom w:val="none" w:sz="0" w:space="0" w:color="auto"/>
        <w:right w:val="none" w:sz="0" w:space="0" w:color="auto"/>
      </w:divBdr>
    </w:div>
    <w:div w:id="1684017848">
      <w:bodyDiv w:val="1"/>
      <w:marLeft w:val="0"/>
      <w:marRight w:val="0"/>
      <w:marTop w:val="0"/>
      <w:marBottom w:val="0"/>
      <w:divBdr>
        <w:top w:val="none" w:sz="0" w:space="0" w:color="auto"/>
        <w:left w:val="none" w:sz="0" w:space="0" w:color="auto"/>
        <w:bottom w:val="none" w:sz="0" w:space="0" w:color="auto"/>
        <w:right w:val="none" w:sz="0" w:space="0" w:color="auto"/>
      </w:divBdr>
    </w:div>
    <w:div w:id="1756777494">
      <w:bodyDiv w:val="1"/>
      <w:marLeft w:val="0"/>
      <w:marRight w:val="0"/>
      <w:marTop w:val="0"/>
      <w:marBottom w:val="0"/>
      <w:divBdr>
        <w:top w:val="none" w:sz="0" w:space="0" w:color="auto"/>
        <w:left w:val="none" w:sz="0" w:space="0" w:color="auto"/>
        <w:bottom w:val="none" w:sz="0" w:space="0" w:color="auto"/>
        <w:right w:val="none" w:sz="0" w:space="0" w:color="auto"/>
      </w:divBdr>
    </w:div>
    <w:div w:id="1808281003">
      <w:bodyDiv w:val="1"/>
      <w:marLeft w:val="0"/>
      <w:marRight w:val="0"/>
      <w:marTop w:val="0"/>
      <w:marBottom w:val="0"/>
      <w:divBdr>
        <w:top w:val="none" w:sz="0" w:space="0" w:color="auto"/>
        <w:left w:val="none" w:sz="0" w:space="0" w:color="auto"/>
        <w:bottom w:val="none" w:sz="0" w:space="0" w:color="auto"/>
        <w:right w:val="none" w:sz="0" w:space="0" w:color="auto"/>
      </w:divBdr>
    </w:div>
    <w:div w:id="1822455215">
      <w:bodyDiv w:val="1"/>
      <w:marLeft w:val="0"/>
      <w:marRight w:val="0"/>
      <w:marTop w:val="0"/>
      <w:marBottom w:val="0"/>
      <w:divBdr>
        <w:top w:val="none" w:sz="0" w:space="0" w:color="auto"/>
        <w:left w:val="none" w:sz="0" w:space="0" w:color="auto"/>
        <w:bottom w:val="none" w:sz="0" w:space="0" w:color="auto"/>
        <w:right w:val="none" w:sz="0" w:space="0" w:color="auto"/>
      </w:divBdr>
    </w:div>
    <w:div w:id="1865093927">
      <w:bodyDiv w:val="1"/>
      <w:marLeft w:val="0"/>
      <w:marRight w:val="0"/>
      <w:marTop w:val="0"/>
      <w:marBottom w:val="0"/>
      <w:divBdr>
        <w:top w:val="none" w:sz="0" w:space="0" w:color="auto"/>
        <w:left w:val="none" w:sz="0" w:space="0" w:color="auto"/>
        <w:bottom w:val="none" w:sz="0" w:space="0" w:color="auto"/>
        <w:right w:val="none" w:sz="0" w:space="0" w:color="auto"/>
      </w:divBdr>
    </w:div>
    <w:div w:id="1867329039">
      <w:bodyDiv w:val="1"/>
      <w:marLeft w:val="0"/>
      <w:marRight w:val="0"/>
      <w:marTop w:val="0"/>
      <w:marBottom w:val="0"/>
      <w:divBdr>
        <w:top w:val="none" w:sz="0" w:space="0" w:color="auto"/>
        <w:left w:val="none" w:sz="0" w:space="0" w:color="auto"/>
        <w:bottom w:val="none" w:sz="0" w:space="0" w:color="auto"/>
        <w:right w:val="none" w:sz="0" w:space="0" w:color="auto"/>
      </w:divBdr>
    </w:div>
    <w:div w:id="1932425334">
      <w:bodyDiv w:val="1"/>
      <w:marLeft w:val="0"/>
      <w:marRight w:val="0"/>
      <w:marTop w:val="0"/>
      <w:marBottom w:val="0"/>
      <w:divBdr>
        <w:top w:val="none" w:sz="0" w:space="0" w:color="auto"/>
        <w:left w:val="none" w:sz="0" w:space="0" w:color="auto"/>
        <w:bottom w:val="none" w:sz="0" w:space="0" w:color="auto"/>
        <w:right w:val="none" w:sz="0" w:space="0" w:color="auto"/>
      </w:divBdr>
    </w:div>
    <w:div w:id="1934126582">
      <w:bodyDiv w:val="1"/>
      <w:marLeft w:val="0"/>
      <w:marRight w:val="0"/>
      <w:marTop w:val="0"/>
      <w:marBottom w:val="0"/>
      <w:divBdr>
        <w:top w:val="none" w:sz="0" w:space="0" w:color="auto"/>
        <w:left w:val="none" w:sz="0" w:space="0" w:color="auto"/>
        <w:bottom w:val="none" w:sz="0" w:space="0" w:color="auto"/>
        <w:right w:val="none" w:sz="0" w:space="0" w:color="auto"/>
      </w:divBdr>
    </w:div>
    <w:div w:id="1957446837">
      <w:bodyDiv w:val="1"/>
      <w:marLeft w:val="0"/>
      <w:marRight w:val="0"/>
      <w:marTop w:val="0"/>
      <w:marBottom w:val="0"/>
      <w:divBdr>
        <w:top w:val="none" w:sz="0" w:space="0" w:color="auto"/>
        <w:left w:val="none" w:sz="0" w:space="0" w:color="auto"/>
        <w:bottom w:val="none" w:sz="0" w:space="0" w:color="auto"/>
        <w:right w:val="none" w:sz="0" w:space="0" w:color="auto"/>
      </w:divBdr>
    </w:div>
    <w:div w:id="1964842452">
      <w:bodyDiv w:val="1"/>
      <w:marLeft w:val="0"/>
      <w:marRight w:val="0"/>
      <w:marTop w:val="0"/>
      <w:marBottom w:val="0"/>
      <w:divBdr>
        <w:top w:val="none" w:sz="0" w:space="0" w:color="auto"/>
        <w:left w:val="none" w:sz="0" w:space="0" w:color="auto"/>
        <w:bottom w:val="none" w:sz="0" w:space="0" w:color="auto"/>
        <w:right w:val="none" w:sz="0" w:space="0" w:color="auto"/>
      </w:divBdr>
    </w:div>
    <w:div w:id="1974167865">
      <w:bodyDiv w:val="1"/>
      <w:marLeft w:val="0"/>
      <w:marRight w:val="0"/>
      <w:marTop w:val="0"/>
      <w:marBottom w:val="0"/>
      <w:divBdr>
        <w:top w:val="none" w:sz="0" w:space="0" w:color="auto"/>
        <w:left w:val="none" w:sz="0" w:space="0" w:color="auto"/>
        <w:bottom w:val="none" w:sz="0" w:space="0" w:color="auto"/>
        <w:right w:val="none" w:sz="0" w:space="0" w:color="auto"/>
      </w:divBdr>
    </w:div>
    <w:div w:id="1978994488">
      <w:bodyDiv w:val="1"/>
      <w:marLeft w:val="0"/>
      <w:marRight w:val="0"/>
      <w:marTop w:val="0"/>
      <w:marBottom w:val="0"/>
      <w:divBdr>
        <w:top w:val="none" w:sz="0" w:space="0" w:color="auto"/>
        <w:left w:val="none" w:sz="0" w:space="0" w:color="auto"/>
        <w:bottom w:val="none" w:sz="0" w:space="0" w:color="auto"/>
        <w:right w:val="none" w:sz="0" w:space="0" w:color="auto"/>
      </w:divBdr>
    </w:div>
    <w:div w:id="2006741710">
      <w:bodyDiv w:val="1"/>
      <w:marLeft w:val="0"/>
      <w:marRight w:val="0"/>
      <w:marTop w:val="0"/>
      <w:marBottom w:val="0"/>
      <w:divBdr>
        <w:top w:val="none" w:sz="0" w:space="0" w:color="auto"/>
        <w:left w:val="none" w:sz="0" w:space="0" w:color="auto"/>
        <w:bottom w:val="none" w:sz="0" w:space="0" w:color="auto"/>
        <w:right w:val="none" w:sz="0" w:space="0" w:color="auto"/>
      </w:divBdr>
    </w:div>
    <w:div w:id="213601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reamlit.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chive.ics.uci.edu/ml/datasets/Bone+marrow+transplant+%28children%29" TargetMode="External"/><Relationship Id="rId17" Type="http://schemas.openxmlformats.org/officeDocument/2006/relationships/hyperlink" Target="https://doi.org/10.1016/j.jbi.2020.103384" TargetMode="External"/><Relationship Id="rId2" Type="http://schemas.openxmlformats.org/officeDocument/2006/relationships/styles" Target="styles.xml"/><Relationship Id="rId16" Type="http://schemas.openxmlformats.org/officeDocument/2006/relationships/hyperlink" Target="https://github.com/ramazankanat226/kemik_iligi_nakli_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565/bone%2Bmarrow%2Btransplant%2Bchildren" TargetMode="External"/><Relationship Id="rId15" Type="http://schemas.openxmlformats.org/officeDocument/2006/relationships/hyperlink" Target="https://www.youtube.com/watch?v=MOeodrg7ceA&amp;list=PLkJUWWxr1XL6tm7mTGIIXpSfyi6256_nZ"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abs/1806.01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2358</Words>
  <Characters>13446</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TF-BM-Lab2</dc:creator>
  <cp:lastModifiedBy>Ramazan Kanat</cp:lastModifiedBy>
  <cp:revision>15</cp:revision>
  <dcterms:created xsi:type="dcterms:W3CDTF">2025-04-14T08:14:00Z</dcterms:created>
  <dcterms:modified xsi:type="dcterms:W3CDTF">2025-05-12T08:25:00Z</dcterms:modified>
</cp:coreProperties>
</file>