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Sefer KARAMAN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Serigrafi Baskı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MAB-F (Çarşamba 17)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21504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Abdullah FİLİZ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FEVZİÇAKMAK MAH. YAYIN CAD. NO:17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5412902016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100"/>
      </w:pP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50"/>
            </w:pPr>
            <w:r>
              <w:t xml:space="preserve">Tarih :  ...../...../202...</w:t>
            </w:r>
          </w:p>
          <w:p>
            <w:pPr>
              <w:spacing w:after="50"/>
            </w:pPr>
            <w:r>
              <w:t xml:space="preserve">İmza  :</w:t>
            </w:r>
          </w:p>
          <w:p>
            <w:pPr>
              <w:spacing w:after="5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397" w:right="397" w:bottom="397" w:left="3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2026-05-25T09:06:32.410Z</dcterms:created>
  <dcterms:modified xsi:type="dcterms:W3CDTF">2026-05-25T09:06:32.410Z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