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Report Outline — Financial Analytics &amp; Real Estate Market Intelligence</w:t>
      </w:r>
    </w:p>
    <w:p>
      <w:pPr>
        <w:pStyle w:val="Heading1"/>
      </w:pPr>
      <w:r>
        <w:t>1. Introduction</w:t>
      </w:r>
    </w:p>
    <w:p>
      <w:pPr>
        <w:pStyle w:val="ListBullet"/>
      </w:pPr>
      <w:r>
        <w:t>Real estate buyer segmentation and investment profiling</w:t>
      </w:r>
    </w:p>
    <w:p>
      <w:pPr>
        <w:pStyle w:val="ListBullet"/>
      </w:pPr>
      <w:r>
        <w:t>Business goal: improve marketing, targeting, recommendations, and investment insights</w:t>
      </w:r>
    </w:p>
    <w:p>
      <w:pPr>
        <w:pStyle w:val="ListBullet"/>
      </w:pPr>
      <w:r>
        <w:t>Use ML to identify hidden buyer behavior patterns</w:t>
      </w:r>
    </w:p>
    <w:p>
      <w:pPr>
        <w:pStyle w:val="Heading1"/>
      </w:pPr>
      <w:r>
        <w:t>2. Dataset &amp; Data Cleaning</w:t>
      </w:r>
    </w:p>
    <w:p>
      <w:pPr>
        <w:pStyle w:val="ListBullet"/>
      </w:pPr>
      <w:r>
        <w:t>Analyze buyer demographics, geography, financing, purpose, and satisfaction</w:t>
      </w:r>
    </w:p>
    <w:p>
      <w:pPr>
        <w:pStyle w:val="ListBullet"/>
      </w:pPr>
      <w:r>
        <w:t>Handle missing values and duplicates</w:t>
      </w:r>
    </w:p>
    <w:p>
      <w:pPr>
        <w:pStyle w:val="ListBullet"/>
      </w:pPr>
      <w:r>
        <w:t>Normalize categorical data</w:t>
      </w:r>
    </w:p>
    <w:p>
      <w:pPr>
        <w:pStyle w:val="ListBullet"/>
      </w:pPr>
      <w:r>
        <w:t>Convert date of birth into age</w:t>
      </w:r>
    </w:p>
    <w:p>
      <w:pPr>
        <w:pStyle w:val="Heading1"/>
      </w:pPr>
      <w:r>
        <w:t>3. Exploratory Data Analysis</w:t>
      </w:r>
    </w:p>
    <w:p>
      <w:pPr>
        <w:pStyle w:val="ListBullet"/>
      </w:pPr>
      <w:r>
        <w:t>Analyze customer demographics</w:t>
      </w:r>
    </w:p>
    <w:p>
      <w:pPr>
        <w:pStyle w:val="ListBullet"/>
      </w:pPr>
      <w:r>
        <w:t>Study investment vs personal-use behavior</w:t>
      </w:r>
    </w:p>
    <w:p>
      <w:pPr>
        <w:pStyle w:val="ListBullet"/>
      </w:pPr>
      <w:r>
        <w:t>Analyze loan and financing patterns</w:t>
      </w:r>
    </w:p>
    <w:p>
      <w:pPr>
        <w:pStyle w:val="ListBullet"/>
      </w:pPr>
      <w:r>
        <w:t>Explore geographic and referral-channel trends</w:t>
      </w:r>
    </w:p>
    <w:p>
      <w:pPr>
        <w:pStyle w:val="Heading1"/>
      </w:pPr>
      <w:r>
        <w:t>4. Feature Engineering</w:t>
      </w:r>
    </w:p>
    <w:p>
      <w:pPr>
        <w:pStyle w:val="ListBullet"/>
      </w:pPr>
      <w:r>
        <w:t>Create relevant features such as age</w:t>
      </w:r>
    </w:p>
    <w:p>
      <w:pPr>
        <w:pStyle w:val="ListBullet"/>
      </w:pPr>
      <w:r>
        <w:t>Encode categorical variables using One-Hot/Label Encoding</w:t>
      </w:r>
    </w:p>
    <w:p>
      <w:pPr>
        <w:pStyle w:val="ListBullet"/>
      </w:pPr>
      <w:r>
        <w:t>Scale numerical features using StandardScaler/MinMaxScaler</w:t>
      </w:r>
    </w:p>
    <w:p>
      <w:pPr>
        <w:pStyle w:val="Heading1"/>
      </w:pPr>
      <w:r>
        <w:t>5. Clustering</w:t>
      </w:r>
    </w:p>
    <w:p>
      <w:pPr>
        <w:pStyle w:val="ListBullet"/>
      </w:pPr>
      <w:r>
        <w:t>Apply K-Means Clustering</w:t>
      </w:r>
    </w:p>
    <w:p>
      <w:pPr>
        <w:pStyle w:val="ListBullet"/>
      </w:pPr>
      <w:r>
        <w:t>Apply Hierarchical Clustering</w:t>
      </w:r>
    </w:p>
    <w:p>
      <w:pPr>
        <w:pStyle w:val="ListBullet"/>
      </w:pPr>
      <w:r>
        <w:t>Compare clustering results</w:t>
      </w:r>
    </w:p>
    <w:p>
      <w:pPr>
        <w:pStyle w:val="Heading1"/>
      </w:pPr>
      <w:r>
        <w:t>6. Cluster Evaluation</w:t>
      </w:r>
    </w:p>
    <w:p>
      <w:pPr>
        <w:pStyle w:val="ListBullet"/>
      </w:pPr>
      <w:r>
        <w:t>Use Elbow Method to determine optimal clusters</w:t>
      </w:r>
    </w:p>
    <w:p>
      <w:pPr>
        <w:pStyle w:val="ListBullet"/>
      </w:pPr>
      <w:r>
        <w:t>Use Silhouette Score to evaluate cluster quality</w:t>
      </w:r>
    </w:p>
    <w:p>
      <w:pPr>
        <w:pStyle w:val="ListBullet"/>
      </w:pPr>
      <w:r>
        <w:t>Select the most meaningful cluster configuration</w:t>
      </w:r>
    </w:p>
    <w:p>
      <w:pPr>
        <w:pStyle w:val="Heading1"/>
      </w:pPr>
      <w:r>
        <w:t>7. Buyer Segmentation</w:t>
      </w:r>
    </w:p>
    <w:p>
      <w:pPr>
        <w:pStyle w:val="IntenseQuote"/>
      </w:pPr>
      <w:r>
        <w:t>Identify and interpret buyer groups based on:</w:t>
      </w:r>
    </w:p>
    <w:p>
      <w:pPr>
        <w:pStyle w:val="ListBullet"/>
      </w:pPr>
      <w:r>
        <w:t>Investment purpose</w:t>
      </w:r>
    </w:p>
    <w:p>
      <w:pPr>
        <w:pStyle w:val="ListBullet"/>
      </w:pPr>
      <w:r>
        <w:t>Geography</w:t>
      </w:r>
    </w:p>
    <w:p>
      <w:pPr>
        <w:pStyle w:val="ListBullet"/>
      </w:pPr>
      <w:r>
        <w:t>Loan behavior</w:t>
      </w:r>
    </w:p>
    <w:p>
      <w:pPr>
        <w:pStyle w:val="ListBullet"/>
      </w:pPr>
      <w:r>
        <w:t>Demographics</w:t>
      </w:r>
    </w:p>
    <w:p>
      <w:pPr>
        <w:pStyle w:val="ListBullet"/>
      </w:pPr>
      <w:r>
        <w:t>Client type</w:t>
      </w:r>
    </w:p>
    <w:p>
      <w:pPr>
        <w:pStyle w:val="ListBullet"/>
      </w:pPr>
      <w:r>
        <w:t>Satisfaction</w:t>
      </w:r>
    </w:p>
    <w:p>
      <w:pPr>
        <w:pStyle w:val="IntenseQuote"/>
      </w:pPr>
      <w:r>
        <w:t>Expected segments:</w:t>
      </w:r>
    </w:p>
    <w:p>
      <w:pPr>
        <w:pStyle w:val="ListBullet"/>
      </w:pPr>
      <w:r>
        <w:t>Global Investors</w:t>
      </w:r>
    </w:p>
    <w:p>
      <w:pPr>
        <w:pStyle w:val="ListBullet"/>
      </w:pPr>
      <w:r>
        <w:t>First-Time Buyers</w:t>
      </w:r>
    </w:p>
    <w:p>
      <w:pPr>
        <w:pStyle w:val="ListBullet"/>
      </w:pPr>
      <w:r>
        <w:t>Corporate Buyers</w:t>
      </w:r>
    </w:p>
    <w:p>
      <w:pPr>
        <w:pStyle w:val="ListBullet"/>
      </w:pPr>
      <w:r>
        <w:t>Luxury Investors</w:t>
      </w:r>
    </w:p>
    <w:p>
      <w:pPr>
        <w:pStyle w:val="Heading1"/>
      </w:pPr>
      <w:r>
        <w:t>8. Market Intelligence</w:t>
      </w:r>
    </w:p>
    <w:p>
      <w:pPr>
        <w:pStyle w:val="ListBullet"/>
      </w:pPr>
      <w:r>
        <w:t>Analyze investment behavior by segment</w:t>
      </w:r>
    </w:p>
    <w:p>
      <w:pPr>
        <w:pStyle w:val="ListBullet"/>
      </w:pPr>
      <w:r>
        <w:t>Identify geographic investment patterns</w:t>
      </w:r>
    </w:p>
    <w:p>
      <w:pPr>
        <w:pStyle w:val="ListBullet"/>
      </w:pPr>
      <w:r>
        <w:t>Improve customer targeting</w:t>
      </w:r>
    </w:p>
    <w:p>
      <w:pPr>
        <w:pStyle w:val="ListBullet"/>
      </w:pPr>
      <w:r>
        <w:t>Support personalized property recommendations</w:t>
      </w:r>
    </w:p>
    <w:p>
      <w:pPr>
        <w:pStyle w:val="Heading1"/>
      </w:pPr>
      <w:r>
        <w:t>9. Streamlit Dashboard</w:t>
      </w:r>
    </w:p>
    <w:p>
      <w:pPr>
        <w:pStyle w:val="ListBullet"/>
      </w:pPr>
      <w:r>
        <w:t>Buyer Segmentation Overview</w:t>
      </w:r>
    </w:p>
    <w:p>
      <w:pPr>
        <w:pStyle w:val="ListBullet"/>
      </w:pPr>
      <w:r>
        <w:t>Investor Behavior Dashboard</w:t>
      </w:r>
    </w:p>
    <w:p>
      <w:pPr>
        <w:pStyle w:val="ListBullet"/>
      </w:pPr>
      <w:r>
        <w:t>Geographic Buyer Analysis</w:t>
      </w:r>
    </w:p>
    <w:p>
      <w:pPr>
        <w:pStyle w:val="ListBullet"/>
      </w:pPr>
      <w:r>
        <w:t>Segment Insights Panel</w:t>
      </w:r>
    </w:p>
    <w:p>
      <w:pPr>
        <w:pStyle w:val="IntenseQuote"/>
      </w:pPr>
      <w:r>
        <w:t>Filters: Country, Region, Acquisition Purpose, Client Type</w:t>
      </w:r>
    </w:p>
    <w:p>
      <w:pPr>
        <w:pStyle w:val="Heading1"/>
      </w:pPr>
      <w:r>
        <w:t>10. Conclusion &amp; Future Work</w:t>
      </w:r>
    </w:p>
    <w:p>
      <w:pPr>
        <w:pStyle w:val="ListBullet"/>
      </w:pPr>
      <w:r>
        <w:t>Summarize key buyer segments and investment insights</w:t>
      </w:r>
    </w:p>
    <w:p>
      <w:pPr>
        <w:pStyle w:val="ListBullet"/>
      </w:pPr>
      <w:r>
        <w:t>Improve recommendations and marketing strategies</w:t>
      </w:r>
    </w:p>
    <w:p>
      <w:pPr>
        <w:pStyle w:val="ListBullet"/>
      </w:pPr>
      <w:r>
        <w:t>Future: add property/transaction data, real-time market data, and recommendation systems</w:t>
      </w:r>
    </w:p>
    <w:p>
      <w:r>
        <w:t>This report documents a structured workflow for buyer segmentation and market intelligence in the real estate domain, combining exploratory analysis, clustering, and dashboard-driven insights for strategic decision-making.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