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BED" w:rsidRPr="004F3BED" w:rsidRDefault="004F3BED" w:rsidP="004F3BED">
      <w:r w:rsidRPr="004F3BED">
        <w:t>For the wirel</w:t>
      </w:r>
      <w:r w:rsidR="00CC4437">
        <w:t xml:space="preserve">ess communication between handheld </w:t>
      </w:r>
      <w:r w:rsidRPr="004F3BED">
        <w:t xml:space="preserve">device and the server, </w:t>
      </w:r>
      <w:proofErr w:type="spellStart"/>
      <w:r w:rsidRPr="004F3BED">
        <w:t>ZigBee</w:t>
      </w:r>
      <w:proofErr w:type="spellEnd"/>
      <w:r w:rsidRPr="004F3BED">
        <w:t xml:space="preserve">-enabled devices are used. </w:t>
      </w:r>
      <w:proofErr w:type="spellStart"/>
      <w:r w:rsidRPr="004F3BED">
        <w:t>Xbee</w:t>
      </w:r>
      <w:proofErr w:type="spellEnd"/>
      <w:r w:rsidRPr="004F3BED">
        <w:t xml:space="preserve"> is one such device which implements the </w:t>
      </w:r>
      <w:proofErr w:type="spellStart"/>
      <w:r w:rsidRPr="004F3BED">
        <w:t>ZigBee</w:t>
      </w:r>
      <w:proofErr w:type="spellEnd"/>
      <w:r w:rsidRPr="004F3BED">
        <w:t xml:space="preserve"> standard. In a </w:t>
      </w:r>
      <w:proofErr w:type="spellStart"/>
      <w:r w:rsidRPr="004F3BED">
        <w:t>ZigBee</w:t>
      </w:r>
      <w:proofErr w:type="spellEnd"/>
      <w:r w:rsidRPr="004F3BED">
        <w:t xml:space="preserve"> network, the nodes can be classified as coordinator, router, and end device. In brief, a coordinator is responsible for forming the </w:t>
      </w:r>
      <w:proofErr w:type="spellStart"/>
      <w:r w:rsidRPr="004F3BED">
        <w:t>ZigBee</w:t>
      </w:r>
      <w:proofErr w:type="spellEnd"/>
      <w:r w:rsidRPr="004F3BED">
        <w:t xml:space="preserve"> sensor network, the router is responsible to route data between different end nodes in the network, end devices cannot route data they are either connected to a router or the coordinator and are de</w:t>
      </w:r>
      <w:r w:rsidR="00CC4437">
        <w:t xml:space="preserve">signed in a way to consume </w:t>
      </w:r>
      <w:bookmarkStart w:id="0" w:name="_GoBack"/>
      <w:bookmarkEnd w:id="0"/>
      <w:r w:rsidR="00CC4437">
        <w:t>low</w:t>
      </w:r>
      <w:r w:rsidRPr="004F3BED">
        <w:t xml:space="preserve"> power.</w:t>
      </w:r>
    </w:p>
    <w:p w:rsidR="00002783" w:rsidRDefault="00002783" w:rsidP="004F3BED">
      <w:r>
        <w:rPr>
          <w:noProof/>
        </w:rPr>
        <w:drawing>
          <wp:inline distT="0" distB="0" distL="0" distR="0" wp14:anchorId="1E0C49A3" wp14:editId="0CE83834">
            <wp:extent cx="5943600" cy="409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97020"/>
                    </a:xfrm>
                    <a:prstGeom prst="rect">
                      <a:avLst/>
                    </a:prstGeom>
                  </pic:spPr>
                </pic:pic>
              </a:graphicData>
            </a:graphic>
          </wp:inline>
        </w:drawing>
      </w:r>
    </w:p>
    <w:p w:rsidR="004F3BED" w:rsidRDefault="004F3BED" w:rsidP="004F3BED">
      <w:r w:rsidRPr="004F3BED">
        <w:t xml:space="preserve">Communication using </w:t>
      </w:r>
      <w:proofErr w:type="spellStart"/>
      <w:r w:rsidRPr="004F3BED">
        <w:t>XBee</w:t>
      </w:r>
      <w:proofErr w:type="spellEnd"/>
      <w:r w:rsidRPr="004F3BED">
        <w:t xml:space="preserve"> is possible in two modes, AT (Transparent) mode or API (Application programming Interface) mode. AT mode is limited to fixed point-to-point communication between two </w:t>
      </w:r>
      <w:proofErr w:type="spellStart"/>
      <w:r w:rsidRPr="004F3BED">
        <w:t>XBee</w:t>
      </w:r>
      <w:proofErr w:type="spellEnd"/>
      <w:r w:rsidRPr="004F3BED">
        <w:t xml:space="preserve"> devices. </w:t>
      </w:r>
      <w:r w:rsidR="00CC4437">
        <w:t>I</w:t>
      </w:r>
      <w:r w:rsidRPr="004F3BED">
        <w:t xml:space="preserve">n API mode it is possible to send and receive data from any </w:t>
      </w:r>
      <w:proofErr w:type="spellStart"/>
      <w:r w:rsidRPr="004F3BED">
        <w:t>XBee</w:t>
      </w:r>
      <w:proofErr w:type="spellEnd"/>
      <w:r w:rsidRPr="004F3BED">
        <w:t xml:space="preserve"> device</w:t>
      </w:r>
      <w:r w:rsidR="00CC4437">
        <w:t xml:space="preserve"> in the network</w:t>
      </w:r>
      <w:r w:rsidRPr="004F3BED">
        <w:t>. Additionally, other information can also be exchanged such as knowing the status of remote IO and ADC and also control them, feedback of the packet reception etc. </w:t>
      </w:r>
    </w:p>
    <w:p w:rsidR="004F3BED" w:rsidRDefault="007B394A" w:rsidP="004F3BED">
      <w:r w:rsidRPr="007B394A">
        <w:t xml:space="preserve">In this project, the </w:t>
      </w:r>
      <w:proofErr w:type="spellStart"/>
      <w:r w:rsidRPr="007B394A">
        <w:t>Xbee</w:t>
      </w:r>
      <w:proofErr w:type="spellEnd"/>
      <w:r w:rsidRPr="007B394A">
        <w:t xml:space="preserve"> present at the server end is configured as the coordinator. It acts as a gateway device between the sensor network and the remote server PC, it is configured in API mode as it needs to know the address of the remote </w:t>
      </w:r>
      <w:proofErr w:type="spellStart"/>
      <w:r w:rsidRPr="007B394A">
        <w:t>XBee</w:t>
      </w:r>
      <w:proofErr w:type="spellEnd"/>
      <w:r w:rsidRPr="007B394A">
        <w:t xml:space="preserve"> which sent the data to it. The </w:t>
      </w:r>
      <w:proofErr w:type="spellStart"/>
      <w:r w:rsidRPr="007B394A">
        <w:t>Xbee</w:t>
      </w:r>
      <w:proofErr w:type="spellEnd"/>
      <w:r w:rsidRPr="007B394A">
        <w:t xml:space="preserve"> in the handheld device is configured as an end device with AT mode as the destination address for them is fixed with the address of the coordinator. The frame format received at the coordinator is explained here:</w:t>
      </w:r>
      <w:r w:rsidR="00894B68">
        <w:t xml:space="preserve"> </w:t>
      </w:r>
      <w:r w:rsidR="00894B68" w:rsidRPr="00894B68">
        <w:t>https://docs.digi.com/display/XBeeZigBeeMeshKit/Frame+structure</w:t>
      </w:r>
      <w:r w:rsidR="00894B68">
        <w:t xml:space="preserve"> </w:t>
      </w:r>
    </w:p>
    <w:p w:rsidR="003E1B80" w:rsidRPr="004F3BED" w:rsidRDefault="003E1B80" w:rsidP="004F3BED"/>
    <w:p w:rsidR="00037C2B" w:rsidRDefault="005B496E">
      <w:r>
        <w:t xml:space="preserve"> </w:t>
      </w:r>
    </w:p>
    <w:sectPr w:rsidR="0003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EC"/>
    <w:rsid w:val="00002783"/>
    <w:rsid w:val="00037C2B"/>
    <w:rsid w:val="001E4A55"/>
    <w:rsid w:val="002F0C29"/>
    <w:rsid w:val="003E1B80"/>
    <w:rsid w:val="004F3BED"/>
    <w:rsid w:val="005B496E"/>
    <w:rsid w:val="007B394A"/>
    <w:rsid w:val="00894B68"/>
    <w:rsid w:val="008E0CA3"/>
    <w:rsid w:val="00995263"/>
    <w:rsid w:val="00A002B0"/>
    <w:rsid w:val="00C055CC"/>
    <w:rsid w:val="00C431EC"/>
    <w:rsid w:val="00CC4437"/>
    <w:rsid w:val="00D365BB"/>
    <w:rsid w:val="00E5603A"/>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BB393-E519-4DD3-91F7-295B75D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267585">
      <w:bodyDiv w:val="1"/>
      <w:marLeft w:val="0"/>
      <w:marRight w:val="0"/>
      <w:marTop w:val="0"/>
      <w:marBottom w:val="0"/>
      <w:divBdr>
        <w:top w:val="none" w:sz="0" w:space="0" w:color="auto"/>
        <w:left w:val="none" w:sz="0" w:space="0" w:color="auto"/>
        <w:bottom w:val="none" w:sz="0" w:space="0" w:color="auto"/>
        <w:right w:val="none" w:sz="0" w:space="0" w:color="auto"/>
      </w:divBdr>
    </w:div>
    <w:div w:id="13581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11</cp:revision>
  <dcterms:created xsi:type="dcterms:W3CDTF">2016-07-03T05:26:00Z</dcterms:created>
  <dcterms:modified xsi:type="dcterms:W3CDTF">2016-07-03T14:57:00Z</dcterms:modified>
</cp:coreProperties>
</file>