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51EA8" w:rsidRDefault="00000000">
      <w:pPr>
        <w:rPr>
          <w:rFonts w:ascii="Verdana" w:eastAsia="Verdana" w:hAnsi="Verdana" w:cs="Verdana"/>
          <w:b/>
          <w:bCs/>
          <w:sz w:val="24"/>
          <w:szCs w:val="24"/>
        </w:rPr>
      </w:pPr>
      <w:r>
        <w:rPr>
          <w:rFonts w:ascii="Verdana" w:eastAsia="Verdana" w:hAnsi="Verdana" w:cs="Verdana"/>
          <w:b/>
          <w:bCs/>
          <w:sz w:val="26"/>
          <w:szCs w:val="26"/>
        </w:rPr>
        <w:t xml:space="preserve">   JAIN COLLEGE - CENTRE FOR INTERNATIONAL STUDIES </w:t>
      </w:r>
      <w:r>
        <w:rPr>
          <w:rFonts w:ascii="Verdana" w:eastAsia="Verdana" w:hAnsi="Verdana" w:cs="Verdana"/>
          <w:b/>
          <w:bCs/>
          <w:sz w:val="24"/>
          <w:szCs w:val="24"/>
        </w:rPr>
        <w:t xml:space="preserve">  </w:t>
      </w:r>
    </w:p>
    <w:p w14:paraId="00000002" w14:textId="77777777" w:rsidR="00B51EA8" w:rsidRDefault="00B51EA8">
      <w:pPr>
        <w:rPr>
          <w:rFonts w:ascii="Verdana" w:eastAsia="Verdana" w:hAnsi="Verdana" w:cs="Verdana"/>
          <w:b/>
          <w:bCs/>
          <w:sz w:val="24"/>
          <w:szCs w:val="24"/>
        </w:rPr>
      </w:pPr>
    </w:p>
    <w:p w14:paraId="00000003" w14:textId="77777777" w:rsidR="00B51EA8" w:rsidRDefault="00B51EA8">
      <w:pPr>
        <w:rPr>
          <w:rFonts w:ascii="Verdana" w:eastAsia="Verdana" w:hAnsi="Verdana" w:cs="Verdana"/>
          <w:b/>
          <w:bCs/>
          <w:sz w:val="24"/>
          <w:szCs w:val="24"/>
        </w:rPr>
      </w:pPr>
    </w:p>
    <w:p w14:paraId="00000004" w14:textId="77777777" w:rsidR="00B51EA8" w:rsidRDefault="00000000">
      <w:pPr>
        <w:rPr>
          <w:rFonts w:ascii="Verdana" w:eastAsia="Verdana" w:hAnsi="Verdana" w:cs="Verdana"/>
          <w:b/>
          <w:bCs/>
          <w:sz w:val="24"/>
          <w:szCs w:val="24"/>
        </w:rPr>
      </w:pPr>
      <w:r>
        <w:rPr>
          <w:rFonts w:ascii="Verdana" w:eastAsia="Verdana" w:hAnsi="Verdana" w:cs="Verdana"/>
          <w:b/>
          <w:bCs/>
          <w:sz w:val="24"/>
          <w:szCs w:val="24"/>
        </w:rPr>
        <w:t>Home page</w:t>
      </w:r>
    </w:p>
    <w:p w14:paraId="00000005" w14:textId="77777777" w:rsidR="00B51EA8" w:rsidRDefault="00B51EA8">
      <w:pPr>
        <w:rPr>
          <w:rFonts w:ascii="Verdana" w:eastAsia="Verdana" w:hAnsi="Verdana" w:cs="Verdana"/>
          <w:b/>
          <w:bCs/>
          <w:sz w:val="24"/>
          <w:szCs w:val="24"/>
        </w:rPr>
      </w:pPr>
    </w:p>
    <w:p w14:paraId="00000006" w14:textId="77777777" w:rsidR="00B51EA8" w:rsidRDefault="00000000">
      <w:pPr>
        <w:spacing w:before="240" w:after="240"/>
        <w:rPr>
          <w:rFonts w:ascii="Verdana" w:eastAsia="Verdana" w:hAnsi="Verdana" w:cs="Verdana"/>
          <w:b/>
          <w:bCs/>
          <w:sz w:val="24"/>
          <w:szCs w:val="24"/>
        </w:rPr>
      </w:pPr>
      <w:r>
        <w:rPr>
          <w:rFonts w:ascii="Verdana" w:eastAsia="Verdana" w:hAnsi="Verdana" w:cs="Verdana"/>
          <w:b/>
          <w:bCs/>
          <w:sz w:val="24"/>
          <w:szCs w:val="24"/>
        </w:rPr>
        <w:t xml:space="preserve">Headline: Slides </w:t>
      </w:r>
    </w:p>
    <w:p w14:paraId="00000007" w14:textId="77777777" w:rsidR="00B51EA8" w:rsidRDefault="00000000">
      <w:pPr>
        <w:numPr>
          <w:ilvl w:val="0"/>
          <w:numId w:val="9"/>
        </w:numPr>
        <w:spacing w:before="240"/>
        <w:rPr>
          <w:rFonts w:ascii="Verdana" w:eastAsia="Verdana" w:hAnsi="Verdana" w:cs="Verdana"/>
        </w:rPr>
      </w:pPr>
      <w:r>
        <w:rPr>
          <w:rFonts w:ascii="Verdana" w:eastAsia="Verdana" w:hAnsi="Verdana" w:cs="Verdana"/>
        </w:rPr>
        <w:t xml:space="preserve"> Start Your Degree in India. Graduate with a Global Degree.</w:t>
      </w:r>
    </w:p>
    <w:p w14:paraId="00000008" w14:textId="77777777" w:rsidR="00B51EA8" w:rsidRDefault="00000000">
      <w:pPr>
        <w:numPr>
          <w:ilvl w:val="0"/>
          <w:numId w:val="9"/>
        </w:numPr>
        <w:rPr>
          <w:rFonts w:ascii="Verdana" w:eastAsia="Verdana" w:hAnsi="Verdana" w:cs="Verdana"/>
        </w:rPr>
      </w:pPr>
      <w:r>
        <w:rPr>
          <w:rFonts w:ascii="Verdana" w:eastAsia="Verdana" w:hAnsi="Verdana" w:cs="Verdana"/>
        </w:rPr>
        <w:t>Begin Your International Degree Journey with JAIN</w:t>
      </w:r>
    </w:p>
    <w:p w14:paraId="00000009" w14:textId="77777777" w:rsidR="00B51EA8" w:rsidRDefault="00000000">
      <w:pPr>
        <w:numPr>
          <w:ilvl w:val="0"/>
          <w:numId w:val="9"/>
        </w:numPr>
        <w:rPr>
          <w:rFonts w:ascii="Verdana" w:eastAsia="Verdana" w:hAnsi="Verdana" w:cs="Verdana"/>
        </w:rPr>
      </w:pPr>
      <w:r>
        <w:rPr>
          <w:rFonts w:ascii="Verdana" w:eastAsia="Verdana" w:hAnsi="Verdana" w:cs="Verdana"/>
        </w:rPr>
        <w:t xml:space="preserve">Experience the JAIN College Global Immersion Program </w:t>
      </w:r>
    </w:p>
    <w:p w14:paraId="0000000A" w14:textId="77777777" w:rsidR="00B51EA8" w:rsidRDefault="00000000">
      <w:pPr>
        <w:numPr>
          <w:ilvl w:val="0"/>
          <w:numId w:val="9"/>
        </w:numPr>
        <w:rPr>
          <w:rFonts w:ascii="Verdana" w:eastAsia="Verdana" w:hAnsi="Verdana" w:cs="Verdana"/>
        </w:rPr>
      </w:pPr>
      <w:r>
        <w:rPr>
          <w:rFonts w:ascii="Verdana" w:eastAsia="Verdana" w:hAnsi="Verdana" w:cs="Verdana"/>
        </w:rPr>
        <w:t>Gain International Exposure with Top Partner Universities</w:t>
      </w:r>
    </w:p>
    <w:p w14:paraId="0000000B" w14:textId="77777777" w:rsidR="00B51EA8" w:rsidRDefault="00000000">
      <w:pPr>
        <w:numPr>
          <w:ilvl w:val="0"/>
          <w:numId w:val="9"/>
        </w:numPr>
        <w:spacing w:after="240"/>
        <w:rPr>
          <w:rFonts w:ascii="Verdana" w:eastAsia="Verdana" w:hAnsi="Verdana" w:cs="Verdana"/>
        </w:rPr>
      </w:pPr>
      <w:r>
        <w:rPr>
          <w:rFonts w:ascii="Verdana" w:eastAsia="Verdana" w:hAnsi="Verdana" w:cs="Verdana"/>
        </w:rPr>
        <w:t>Career-Focused Specialisations for Global Industries</w:t>
      </w:r>
    </w:p>
    <w:p w14:paraId="0000000C" w14:textId="77777777" w:rsidR="00B51EA8" w:rsidRDefault="00000000">
      <w:pPr>
        <w:spacing w:before="240" w:after="240"/>
        <w:rPr>
          <w:rFonts w:ascii="Verdana" w:eastAsia="Verdana" w:hAnsi="Verdana" w:cs="Verdana"/>
        </w:rPr>
      </w:pPr>
      <w:r>
        <w:rPr>
          <w:rFonts w:ascii="Verdana" w:eastAsia="Verdana" w:hAnsi="Verdana" w:cs="Verdana"/>
        </w:rPr>
        <w:t xml:space="preserve">Complete the </w:t>
      </w:r>
      <w:r>
        <w:rPr>
          <w:rFonts w:ascii="Verdana" w:eastAsia="Verdana" w:hAnsi="Verdana" w:cs="Verdana"/>
          <w:b/>
          <w:bCs/>
        </w:rPr>
        <w:t>initial part of your degree (1–2 years) in India</w:t>
      </w:r>
      <w:r>
        <w:rPr>
          <w:rFonts w:ascii="Verdana" w:eastAsia="Verdana" w:hAnsi="Verdana" w:cs="Verdana"/>
        </w:rPr>
        <w:t xml:space="preserve"> and transfer to a </w:t>
      </w:r>
      <w:r>
        <w:rPr>
          <w:rFonts w:ascii="Verdana" w:eastAsia="Verdana" w:hAnsi="Verdana" w:cs="Verdana"/>
          <w:b/>
          <w:bCs/>
        </w:rPr>
        <w:t>partnered foreign university</w:t>
      </w:r>
      <w:r>
        <w:rPr>
          <w:rFonts w:ascii="Verdana" w:eastAsia="Verdana" w:hAnsi="Verdana" w:cs="Verdana"/>
        </w:rPr>
        <w:t xml:space="preserve"> to graduate with an international degree.</w:t>
      </w:r>
    </w:p>
    <w:p w14:paraId="0000000D" w14:textId="77777777" w:rsidR="00B51EA8" w:rsidRDefault="00B51EA8">
      <w:pPr>
        <w:spacing w:before="240" w:after="240"/>
        <w:ind w:left="720"/>
        <w:rPr>
          <w:rFonts w:ascii="Verdana" w:eastAsia="Verdana" w:hAnsi="Verdana" w:cs="Verdana"/>
        </w:rPr>
      </w:pPr>
    </w:p>
    <w:p w14:paraId="0000000E" w14:textId="77777777" w:rsidR="00B51EA8" w:rsidRDefault="00000000">
      <w:pPr>
        <w:spacing w:before="240" w:after="240"/>
        <w:rPr>
          <w:rFonts w:ascii="Verdana" w:eastAsia="Verdana" w:hAnsi="Verdana" w:cs="Verdana"/>
          <w:b/>
          <w:bCs/>
        </w:rPr>
      </w:pPr>
      <w:r>
        <w:rPr>
          <w:rFonts w:ascii="Verdana" w:eastAsia="Verdana" w:hAnsi="Verdana" w:cs="Verdana"/>
          <w:b/>
          <w:bCs/>
        </w:rPr>
        <w:t xml:space="preserve">About Us  </w:t>
      </w:r>
    </w:p>
    <w:p w14:paraId="0000000F" w14:textId="77777777" w:rsidR="00B51EA8" w:rsidRDefault="00000000">
      <w:pPr>
        <w:rPr>
          <w:rFonts w:ascii="Verdana" w:eastAsia="Verdana" w:hAnsi="Verdana" w:cs="Verdana"/>
        </w:rPr>
      </w:pPr>
      <w:hyperlink r:id="rId5">
        <w:r>
          <w:rPr>
            <w:b/>
            <w:bCs/>
            <w:color w:val="1155CC"/>
            <w:sz w:val="24"/>
            <w:szCs w:val="24"/>
            <w:highlight w:val="white"/>
            <w:u w:val="single"/>
          </w:rPr>
          <w:t>Sri Bhagawan Mahaveer Jain Educational and Cultural Tru</w:t>
        </w:r>
      </w:hyperlink>
      <w:hyperlink r:id="rId6">
        <w:r>
          <w:rPr>
            <w:b/>
            <w:bCs/>
            <w:color w:val="3C78D8"/>
            <w:sz w:val="24"/>
            <w:szCs w:val="24"/>
            <w:highlight w:val="white"/>
            <w:u w:val="single"/>
          </w:rPr>
          <w:t>st</w:t>
        </w:r>
      </w:hyperlink>
      <w:r>
        <w:rPr>
          <w:rFonts w:ascii="Verdana" w:eastAsia="Verdana" w:hAnsi="Verdana" w:cs="Verdana"/>
          <w:b/>
          <w:bCs/>
          <w:color w:val="3C78D8"/>
        </w:rPr>
        <w:t>,</w:t>
      </w:r>
      <w:r>
        <w:rPr>
          <w:rFonts w:ascii="Verdana" w:eastAsia="Verdana" w:hAnsi="Verdana" w:cs="Verdana"/>
          <w:b/>
          <w:bCs/>
        </w:rPr>
        <w:t xml:space="preserve"> Established in 1990</w:t>
      </w:r>
      <w:r>
        <w:rPr>
          <w:rFonts w:ascii="Verdana" w:eastAsia="Verdana" w:hAnsi="Verdana" w:cs="Verdana"/>
        </w:rPr>
        <w:t xml:space="preserve">, JAIN College is part of the renowned JAIN Group of Institutions, founded by visionary educator </w:t>
      </w:r>
      <w:r>
        <w:rPr>
          <w:rFonts w:ascii="Verdana" w:eastAsia="Verdana" w:hAnsi="Verdana" w:cs="Verdana"/>
          <w:b/>
          <w:bCs/>
        </w:rPr>
        <w:t xml:space="preserve">Dr. Chenraj Roychand. </w:t>
      </w:r>
      <w:r>
        <w:rPr>
          <w:rFonts w:ascii="Verdana" w:eastAsia="Verdana" w:hAnsi="Verdana" w:cs="Verdana"/>
        </w:rPr>
        <w:t>Over the past three decades, the JAIN Group has grown into one of India’s most respected educational ecosystems, offering programs across schools, pre-university colleges, undergraduate institutions, universities, and research centres.</w:t>
      </w:r>
    </w:p>
    <w:p w14:paraId="00000010" w14:textId="77777777" w:rsidR="00B51EA8" w:rsidRDefault="00000000">
      <w:pPr>
        <w:rPr>
          <w:rFonts w:ascii="Verdana" w:eastAsia="Verdana" w:hAnsi="Verdana" w:cs="Verdana"/>
        </w:rPr>
      </w:pPr>
      <w:r>
        <w:rPr>
          <w:rFonts w:ascii="Verdana" w:eastAsia="Verdana" w:hAnsi="Verdana" w:cs="Verdana"/>
        </w:rPr>
        <w:br/>
        <w:t xml:space="preserve">The JAIN Group operates a large academic network that includes </w:t>
      </w:r>
      <w:r>
        <w:rPr>
          <w:rFonts w:ascii="Verdana" w:eastAsia="Verdana" w:hAnsi="Verdana" w:cs="Verdana"/>
          <w:b/>
          <w:bCs/>
        </w:rPr>
        <w:t>70+ educational institutions, 60+ campuses and centres, 75,000+ students, and 10,000+ faculty and staff</w:t>
      </w:r>
      <w:r>
        <w:rPr>
          <w:rFonts w:ascii="Verdana" w:eastAsia="Verdana" w:hAnsi="Verdana" w:cs="Verdana"/>
        </w:rPr>
        <w:t xml:space="preserve"> across India. JAIN institutions are widely recognised for their commitment to academic excellence, innovation in education, and holistic student development.</w:t>
      </w:r>
    </w:p>
    <w:p w14:paraId="00000011" w14:textId="77777777" w:rsidR="00B51EA8" w:rsidRDefault="00000000">
      <w:pPr>
        <w:spacing w:before="240" w:after="240"/>
        <w:rPr>
          <w:rFonts w:ascii="Verdana" w:eastAsia="Verdana" w:hAnsi="Verdana" w:cs="Verdana"/>
        </w:rPr>
      </w:pPr>
      <w:r>
        <w:rPr>
          <w:rFonts w:ascii="Verdana" w:eastAsia="Verdana" w:hAnsi="Verdana" w:cs="Verdana"/>
        </w:rPr>
        <w:t xml:space="preserve">Located in </w:t>
      </w:r>
      <w:r>
        <w:rPr>
          <w:rFonts w:ascii="Verdana" w:eastAsia="Verdana" w:hAnsi="Verdana" w:cs="Verdana"/>
          <w:b/>
          <w:bCs/>
        </w:rPr>
        <w:t>Bengaluru — the Silicon Valley &amp; Startup capital of India</w:t>
      </w:r>
      <w:r>
        <w:rPr>
          <w:rFonts w:ascii="Verdana" w:eastAsia="Verdana" w:hAnsi="Verdana" w:cs="Verdana"/>
        </w:rPr>
        <w:t>, JAIN College provides students with access to one of the world’s fastest-growing technology, startup, and innovation ecosystems, offering valuable industry exposure and global career opportunities alongside their academic studies.</w:t>
      </w:r>
    </w:p>
    <w:p w14:paraId="00000012" w14:textId="77777777" w:rsidR="00B51EA8" w:rsidRDefault="00B51EA8">
      <w:pPr>
        <w:rPr>
          <w:rFonts w:ascii="Verdana" w:eastAsia="Verdana" w:hAnsi="Verdana" w:cs="Verdana"/>
        </w:rPr>
      </w:pPr>
    </w:p>
    <w:p w14:paraId="00000013" w14:textId="77777777" w:rsidR="00B51EA8" w:rsidRDefault="00B51EA8">
      <w:pPr>
        <w:rPr>
          <w:rFonts w:ascii="Verdana" w:eastAsia="Verdana" w:hAnsi="Verdana" w:cs="Verdana"/>
        </w:rPr>
      </w:pPr>
    </w:p>
    <w:p w14:paraId="00000014" w14:textId="77777777" w:rsidR="00B51EA8" w:rsidRDefault="00000000">
      <w:pPr>
        <w:rPr>
          <w:rFonts w:ascii="Verdana" w:eastAsia="Verdana" w:hAnsi="Verdana" w:cs="Verdana"/>
          <w:b/>
          <w:bCs/>
          <w:sz w:val="26"/>
          <w:szCs w:val="26"/>
        </w:rPr>
      </w:pPr>
      <w:r>
        <w:rPr>
          <w:rFonts w:ascii="Verdana" w:eastAsia="Verdana" w:hAnsi="Verdana" w:cs="Verdana"/>
        </w:rPr>
        <w:t xml:space="preserve"> </w:t>
      </w:r>
      <w:r>
        <w:rPr>
          <w:rFonts w:ascii="Verdana" w:eastAsia="Verdana" w:hAnsi="Verdana" w:cs="Verdana"/>
          <w:b/>
          <w:bCs/>
          <w:color w:val="000000"/>
          <w:sz w:val="26"/>
          <w:szCs w:val="26"/>
        </w:rPr>
        <w:t>Centre for International Studies</w:t>
      </w:r>
    </w:p>
    <w:p w14:paraId="00000015" w14:textId="77777777" w:rsidR="00B51EA8" w:rsidRDefault="00000000">
      <w:pPr>
        <w:rPr>
          <w:rFonts w:ascii="Verdana" w:eastAsia="Verdana" w:hAnsi="Verdana" w:cs="Verdana"/>
        </w:rPr>
      </w:pPr>
      <w:r>
        <w:rPr>
          <w:rFonts w:ascii="Verdana" w:eastAsia="Verdana" w:hAnsi="Verdana" w:cs="Verdana"/>
        </w:rPr>
        <w:lastRenderedPageBreak/>
        <w:t xml:space="preserve">The </w:t>
      </w:r>
      <w:r>
        <w:rPr>
          <w:rFonts w:ascii="Verdana" w:eastAsia="Verdana" w:hAnsi="Verdana" w:cs="Verdana"/>
          <w:b/>
          <w:bCs/>
        </w:rPr>
        <w:t>Centre for International Studies at JAIN College</w:t>
      </w:r>
      <w:r>
        <w:rPr>
          <w:rFonts w:ascii="Verdana" w:eastAsia="Verdana" w:hAnsi="Verdana" w:cs="Verdana"/>
        </w:rPr>
        <w:t xml:space="preserve"> enables students to begin their academic journey in India and progress to partner universities across the globe. Through structured international tracks, students can seamlessly transfer abroad and graduate with </w:t>
      </w:r>
      <w:r>
        <w:rPr>
          <w:rFonts w:ascii="Verdana" w:eastAsia="Verdana" w:hAnsi="Verdana" w:cs="Verdana"/>
          <w:b/>
          <w:bCs/>
        </w:rPr>
        <w:t>globally recognised degrees</w:t>
      </w:r>
      <w:r>
        <w:rPr>
          <w:rFonts w:ascii="Verdana" w:eastAsia="Verdana" w:hAnsi="Verdana" w:cs="Verdana"/>
        </w:rPr>
        <w:t>.</w:t>
      </w:r>
    </w:p>
    <w:p w14:paraId="00000016" w14:textId="64FF4663" w:rsidR="00B51EA8" w:rsidRDefault="00000000">
      <w:pPr>
        <w:spacing w:before="240" w:after="240"/>
        <w:rPr>
          <w:rFonts w:ascii="Verdana" w:eastAsia="Verdana" w:hAnsi="Verdana" w:cs="Verdana"/>
        </w:rPr>
      </w:pPr>
      <w:r>
        <w:rPr>
          <w:rFonts w:ascii="Verdana" w:eastAsia="Verdana" w:hAnsi="Verdana" w:cs="Verdana"/>
        </w:rPr>
        <w:t xml:space="preserve">With a strong focus on </w:t>
      </w:r>
      <w:r>
        <w:rPr>
          <w:rFonts w:ascii="Verdana" w:eastAsia="Verdana" w:hAnsi="Verdana" w:cs="Verdana"/>
          <w:b/>
          <w:bCs/>
        </w:rPr>
        <w:t>global academic partnerships, international mobility, and career-focused learning</w:t>
      </w:r>
      <w:r>
        <w:rPr>
          <w:rFonts w:ascii="Verdana" w:eastAsia="Verdana" w:hAnsi="Verdana" w:cs="Verdana"/>
        </w:rPr>
        <w:t xml:space="preserve">, the Centre prepares students to succeed in an increasingly </w:t>
      </w:r>
      <w:r w:rsidR="00C532FA">
        <w:rPr>
          <w:rFonts w:ascii="Verdana" w:eastAsia="Verdana" w:hAnsi="Verdana" w:cs="Verdana"/>
        </w:rPr>
        <w:t>globalized</w:t>
      </w:r>
      <w:r>
        <w:rPr>
          <w:rFonts w:ascii="Verdana" w:eastAsia="Verdana" w:hAnsi="Verdana" w:cs="Verdana"/>
        </w:rPr>
        <w:t xml:space="preserve"> world. JAIN College also maintains a strong international student network across the </w:t>
      </w:r>
      <w:r>
        <w:rPr>
          <w:rFonts w:ascii="Verdana" w:eastAsia="Verdana" w:hAnsi="Verdana" w:cs="Verdana"/>
          <w:b/>
          <w:bCs/>
        </w:rPr>
        <w:t>SAARC region and Africa</w:t>
      </w:r>
      <w:r>
        <w:rPr>
          <w:rFonts w:ascii="Verdana" w:eastAsia="Verdana" w:hAnsi="Verdana" w:cs="Verdana"/>
        </w:rPr>
        <w:t>, creating a diverse and globally connected learning environment.</w:t>
      </w:r>
    </w:p>
    <w:p w14:paraId="00000017" w14:textId="77777777" w:rsidR="00B51EA8" w:rsidRDefault="00B51EA8">
      <w:pPr>
        <w:spacing w:before="240" w:after="240"/>
        <w:rPr>
          <w:rFonts w:ascii="Verdana" w:eastAsia="Verdana" w:hAnsi="Verdana" w:cs="Verdana"/>
        </w:rPr>
      </w:pPr>
    </w:p>
    <w:p w14:paraId="00000018" w14:textId="77777777" w:rsidR="00B51EA8" w:rsidRDefault="00000000">
      <w:pPr>
        <w:spacing w:before="240" w:after="240"/>
        <w:rPr>
          <w:rFonts w:ascii="Verdana" w:eastAsia="Verdana" w:hAnsi="Verdana" w:cs="Verdana"/>
          <w:b/>
          <w:bCs/>
          <w:u w:val="single"/>
        </w:rPr>
      </w:pPr>
      <w:r>
        <w:rPr>
          <w:rFonts w:ascii="Verdana" w:eastAsia="Verdana" w:hAnsi="Verdana" w:cs="Verdana"/>
          <w:b/>
          <w:bCs/>
          <w:u w:val="single"/>
        </w:rPr>
        <w:t xml:space="preserve">Program Overview:  </w:t>
      </w:r>
    </w:p>
    <w:p w14:paraId="00000019" w14:textId="0B6762FD" w:rsidR="00B51EA8" w:rsidRDefault="00000000">
      <w:pPr>
        <w:spacing w:before="240" w:after="240"/>
        <w:rPr>
          <w:rFonts w:ascii="Verdana" w:eastAsia="Verdana" w:hAnsi="Verdana" w:cs="Verdana"/>
          <w:sz w:val="20"/>
          <w:szCs w:val="20"/>
        </w:rPr>
      </w:pPr>
      <w:r>
        <w:rPr>
          <w:rFonts w:ascii="Verdana" w:eastAsia="Verdana" w:hAnsi="Verdana" w:cs="Verdana"/>
          <w:sz w:val="20"/>
          <w:szCs w:val="20"/>
        </w:rPr>
        <w:t>JAIN College’s Centre for International Studies is a globally focused learning program designed to support students who aspire to pursue international education. Students start their academic journey at JAIN College, building a strong foundational curriculum before transferring approved academic credits to a recognised partner university abroad to complete their (UG/PG) degree and gain valuable global exposure.</w:t>
      </w:r>
    </w:p>
    <w:p w14:paraId="0000001A"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 xml:space="preserve">The program offers a diverse range of Bachelor pathways including </w:t>
      </w:r>
      <w:r>
        <w:rPr>
          <w:rFonts w:ascii="Verdana" w:eastAsia="Verdana" w:hAnsi="Verdana" w:cs="Verdana"/>
          <w:b/>
          <w:bCs/>
          <w:sz w:val="20"/>
          <w:szCs w:val="20"/>
        </w:rPr>
        <w:t>Global</w:t>
      </w:r>
      <w:r>
        <w:rPr>
          <w:rFonts w:ascii="Verdana" w:eastAsia="Verdana" w:hAnsi="Verdana" w:cs="Verdana"/>
          <w:sz w:val="20"/>
          <w:szCs w:val="20"/>
        </w:rPr>
        <w:t xml:space="preserve"> </w:t>
      </w:r>
      <w:r>
        <w:rPr>
          <w:rFonts w:ascii="Verdana" w:eastAsia="Verdana" w:hAnsi="Verdana" w:cs="Verdana"/>
          <w:b/>
          <w:bCs/>
          <w:sz w:val="20"/>
          <w:szCs w:val="20"/>
        </w:rPr>
        <w:t>B.Com programs</w:t>
      </w:r>
      <w:r>
        <w:rPr>
          <w:rFonts w:ascii="Verdana" w:eastAsia="Verdana" w:hAnsi="Verdana" w:cs="Verdana"/>
          <w:sz w:val="20"/>
          <w:szCs w:val="20"/>
        </w:rPr>
        <w:t xml:space="preserve"> such as </w:t>
      </w:r>
      <w:hyperlink r:id="rId7">
        <w:r>
          <w:rPr>
            <w:rFonts w:ascii="Verdana" w:eastAsia="Verdana" w:hAnsi="Verdana" w:cs="Verdana"/>
            <w:color w:val="1155CC"/>
            <w:sz w:val="20"/>
            <w:szCs w:val="20"/>
            <w:u w:val="single"/>
          </w:rPr>
          <w:t>B.Com</w:t>
        </w:r>
      </w:hyperlink>
      <w:r>
        <w:rPr>
          <w:rFonts w:ascii="Verdana" w:eastAsia="Verdana" w:hAnsi="Verdana" w:cs="Verdana"/>
          <w:sz w:val="20"/>
          <w:szCs w:val="20"/>
        </w:rPr>
        <w:t xml:space="preserve"> (Regular) , B.Com (ACCA), B.Com</w:t>
      </w:r>
      <w:r>
        <w:rPr>
          <w:rFonts w:ascii="Verdana" w:eastAsia="Verdana" w:hAnsi="Verdana" w:cs="Verdana"/>
          <w:b/>
          <w:bCs/>
          <w:sz w:val="20"/>
          <w:szCs w:val="20"/>
        </w:rPr>
        <w:t xml:space="preserve"> </w:t>
      </w:r>
      <w:r>
        <w:rPr>
          <w:rFonts w:ascii="Verdana" w:eastAsia="Verdana" w:hAnsi="Verdana" w:cs="Verdana"/>
          <w:sz w:val="20"/>
          <w:szCs w:val="20"/>
        </w:rPr>
        <w:t>(Business Data Analytics – BDA), and B.Com (Logistics &amp; Supply Chain Management – LSCM)</w:t>
      </w:r>
      <w:r>
        <w:rPr>
          <w:rFonts w:ascii="Verdana" w:eastAsia="Verdana" w:hAnsi="Verdana" w:cs="Verdana"/>
          <w:b/>
          <w:bCs/>
          <w:sz w:val="20"/>
          <w:szCs w:val="20"/>
        </w:rPr>
        <w:t>;</w:t>
      </w:r>
      <w:r>
        <w:rPr>
          <w:rFonts w:ascii="Verdana" w:eastAsia="Verdana" w:hAnsi="Verdana" w:cs="Verdana"/>
          <w:sz w:val="20"/>
          <w:szCs w:val="20"/>
        </w:rPr>
        <w:t xml:space="preserve"> </w:t>
      </w:r>
      <w:r>
        <w:rPr>
          <w:rFonts w:ascii="Verdana" w:eastAsia="Verdana" w:hAnsi="Verdana" w:cs="Verdana"/>
          <w:b/>
          <w:bCs/>
          <w:sz w:val="20"/>
          <w:szCs w:val="20"/>
        </w:rPr>
        <w:t>Global BBA programs</w:t>
      </w:r>
      <w:r>
        <w:rPr>
          <w:rFonts w:ascii="Verdana" w:eastAsia="Verdana" w:hAnsi="Verdana" w:cs="Verdana"/>
          <w:sz w:val="20"/>
          <w:szCs w:val="20"/>
        </w:rPr>
        <w:t xml:space="preserve"> including BBA (Regular)</w:t>
      </w:r>
      <w:r>
        <w:rPr>
          <w:rFonts w:ascii="Verdana" w:eastAsia="Verdana" w:hAnsi="Verdana" w:cs="Verdana"/>
          <w:b/>
          <w:bCs/>
          <w:sz w:val="20"/>
          <w:szCs w:val="20"/>
        </w:rPr>
        <w:t>,</w:t>
      </w:r>
      <w:r>
        <w:rPr>
          <w:rFonts w:ascii="Verdana" w:eastAsia="Verdana" w:hAnsi="Verdana" w:cs="Verdana"/>
          <w:sz w:val="20"/>
          <w:szCs w:val="20"/>
        </w:rPr>
        <w:t xml:space="preserve"> BBA (Aviation Management), and BBA (Business Analytics), BBA (Digital Marketing); </w:t>
      </w:r>
      <w:r>
        <w:rPr>
          <w:rFonts w:ascii="Verdana" w:eastAsia="Verdana" w:hAnsi="Verdana" w:cs="Verdana"/>
          <w:b/>
          <w:bCs/>
          <w:sz w:val="20"/>
          <w:szCs w:val="20"/>
        </w:rPr>
        <w:t>Global</w:t>
      </w:r>
      <w:r>
        <w:rPr>
          <w:rFonts w:ascii="Verdana" w:eastAsia="Verdana" w:hAnsi="Verdana" w:cs="Verdana"/>
          <w:sz w:val="20"/>
          <w:szCs w:val="20"/>
        </w:rPr>
        <w:t xml:space="preserve"> </w:t>
      </w:r>
      <w:r>
        <w:rPr>
          <w:rFonts w:ascii="Verdana" w:eastAsia="Verdana" w:hAnsi="Verdana" w:cs="Verdana"/>
          <w:b/>
          <w:bCs/>
          <w:sz w:val="20"/>
          <w:szCs w:val="20"/>
        </w:rPr>
        <w:t>Computer Science &amp; IT programs</w:t>
      </w:r>
      <w:r>
        <w:rPr>
          <w:rFonts w:ascii="Verdana" w:eastAsia="Verdana" w:hAnsi="Verdana" w:cs="Verdana"/>
          <w:sz w:val="20"/>
          <w:szCs w:val="20"/>
        </w:rPr>
        <w:t xml:space="preserve"> such as BCA and BCA (Artificial Intelligence &amp; Machine Learning); It also includes a </w:t>
      </w:r>
      <w:r>
        <w:rPr>
          <w:rFonts w:ascii="Verdana" w:eastAsia="Verdana" w:hAnsi="Verdana" w:cs="Verdana"/>
          <w:b/>
          <w:bCs/>
          <w:sz w:val="20"/>
          <w:szCs w:val="20"/>
        </w:rPr>
        <w:t xml:space="preserve"> Master’s</w:t>
      </w:r>
      <w:r>
        <w:rPr>
          <w:rFonts w:ascii="Verdana" w:eastAsia="Verdana" w:hAnsi="Verdana" w:cs="Verdana"/>
          <w:sz w:val="20"/>
          <w:szCs w:val="20"/>
        </w:rPr>
        <w:t xml:space="preserve"> pathway, </w:t>
      </w:r>
      <w:r>
        <w:rPr>
          <w:rFonts w:ascii="Verdana" w:eastAsia="Verdana" w:hAnsi="Verdana" w:cs="Verdana"/>
          <w:b/>
          <w:bCs/>
          <w:sz w:val="20"/>
          <w:szCs w:val="20"/>
        </w:rPr>
        <w:t>M.Com (ACCA),</w:t>
      </w:r>
      <w:r>
        <w:rPr>
          <w:rFonts w:ascii="Verdana" w:eastAsia="Verdana" w:hAnsi="Verdana" w:cs="Verdana"/>
          <w:sz w:val="20"/>
          <w:szCs w:val="20"/>
        </w:rPr>
        <w:t>These programs are designed to develop strong business knowledge, analytical thinking, and employability skills required to succeed in a global workplace.</w:t>
      </w:r>
    </w:p>
    <w:p w14:paraId="0000001B" w14:textId="77777777" w:rsidR="00B51EA8" w:rsidRDefault="00000000">
      <w:pPr>
        <w:pStyle w:val="Heading1"/>
        <w:keepNext w:val="0"/>
        <w:keepLines w:val="0"/>
        <w:spacing w:before="480"/>
        <w:rPr>
          <w:rFonts w:ascii="Verdana" w:eastAsia="Verdana" w:hAnsi="Verdana" w:cs="Verdana"/>
          <w:b/>
          <w:bCs/>
          <w:sz w:val="26"/>
          <w:szCs w:val="26"/>
        </w:rPr>
      </w:pPr>
      <w:bookmarkStart w:id="0" w:name="_z7hbcjbq2yu5" w:colFirst="0" w:colLast="0"/>
      <w:bookmarkEnd w:id="0"/>
      <w:r>
        <w:rPr>
          <w:rFonts w:ascii="Verdana" w:eastAsia="Verdana" w:hAnsi="Verdana" w:cs="Verdana"/>
          <w:b/>
          <w:bCs/>
          <w:sz w:val="26"/>
          <w:szCs w:val="26"/>
        </w:rPr>
        <w:t>Vision</w:t>
      </w:r>
    </w:p>
    <w:p w14:paraId="0000001C"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To be a globally recognised academic institution that empowers students with internationally aligned education, innovative learning experiences, and transformative global pathways, preparing them to thrive as responsible leaders in an evolving world.</w:t>
      </w:r>
    </w:p>
    <w:p w14:paraId="0000001D" w14:textId="77777777" w:rsidR="00B51EA8" w:rsidRDefault="00B51EA8">
      <w:pPr>
        <w:pStyle w:val="Heading1"/>
        <w:keepNext w:val="0"/>
        <w:keepLines w:val="0"/>
        <w:spacing w:before="480"/>
        <w:rPr>
          <w:rFonts w:ascii="Verdana" w:eastAsia="Verdana" w:hAnsi="Verdana" w:cs="Verdana"/>
          <w:b/>
          <w:bCs/>
          <w:sz w:val="26"/>
          <w:szCs w:val="26"/>
        </w:rPr>
      </w:pPr>
      <w:bookmarkStart w:id="1" w:name="_asqywdtyu1ug" w:colFirst="0" w:colLast="0"/>
      <w:bookmarkEnd w:id="1"/>
    </w:p>
    <w:p w14:paraId="0000001E" w14:textId="77777777" w:rsidR="00B51EA8" w:rsidRDefault="00000000">
      <w:pPr>
        <w:pStyle w:val="Heading1"/>
        <w:keepNext w:val="0"/>
        <w:keepLines w:val="0"/>
        <w:spacing w:before="480"/>
        <w:rPr>
          <w:rFonts w:ascii="Verdana" w:eastAsia="Verdana" w:hAnsi="Verdana" w:cs="Verdana"/>
          <w:b/>
          <w:bCs/>
          <w:sz w:val="26"/>
          <w:szCs w:val="26"/>
        </w:rPr>
      </w:pPr>
      <w:bookmarkStart w:id="2" w:name="_u3yew1okhl5c" w:colFirst="0" w:colLast="0"/>
      <w:bookmarkEnd w:id="2"/>
      <w:r>
        <w:rPr>
          <w:rFonts w:ascii="Verdana" w:eastAsia="Verdana" w:hAnsi="Verdana" w:cs="Verdana"/>
          <w:b/>
          <w:bCs/>
          <w:sz w:val="26"/>
          <w:szCs w:val="26"/>
        </w:rPr>
        <w:t>Mission</w:t>
      </w:r>
    </w:p>
    <w:p w14:paraId="0000001F" w14:textId="34AA7C18" w:rsidR="00B51EA8" w:rsidRDefault="00000000">
      <w:pPr>
        <w:spacing w:before="240" w:after="240"/>
        <w:rPr>
          <w:rFonts w:ascii="Verdana" w:eastAsia="Verdana" w:hAnsi="Verdana" w:cs="Verdana"/>
          <w:sz w:val="20"/>
          <w:szCs w:val="20"/>
        </w:rPr>
      </w:pPr>
      <w:r>
        <w:rPr>
          <w:rFonts w:ascii="Verdana" w:eastAsia="Verdana" w:hAnsi="Verdana" w:cs="Verdana"/>
          <w:sz w:val="20"/>
          <w:szCs w:val="20"/>
        </w:rPr>
        <w:t xml:space="preserve">To deliver holistic, high-quality education that integrates academic excellence with global exposure, critical design thinking, and experiential learning. Through our JAIN centre for </w:t>
      </w:r>
      <w:r>
        <w:rPr>
          <w:rFonts w:ascii="Verdana" w:eastAsia="Verdana" w:hAnsi="Verdana" w:cs="Verdana"/>
          <w:sz w:val="20"/>
          <w:szCs w:val="20"/>
        </w:rPr>
        <w:lastRenderedPageBreak/>
        <w:t>international studies Program</w:t>
      </w:r>
      <w:r w:rsidR="00C532FA">
        <w:rPr>
          <w:rFonts w:ascii="Verdana" w:eastAsia="Verdana" w:hAnsi="Verdana" w:cs="Verdana"/>
          <w:sz w:val="20"/>
          <w:szCs w:val="20"/>
        </w:rPr>
        <w:t xml:space="preserve"> </w:t>
      </w:r>
      <w:r>
        <w:rPr>
          <w:rFonts w:ascii="Verdana" w:eastAsia="Verdana" w:hAnsi="Verdana" w:cs="Verdana"/>
          <w:sz w:val="20"/>
          <w:szCs w:val="20"/>
        </w:rPr>
        <w:t>and student-centric approach, we aim to nurture adaptable, ethical, and future-ready professionals equipped for international success.</w:t>
      </w:r>
    </w:p>
    <w:p w14:paraId="00000020" w14:textId="77777777" w:rsidR="00B51EA8" w:rsidRDefault="00B51EA8">
      <w:pPr>
        <w:spacing w:before="240" w:after="240"/>
        <w:rPr>
          <w:rFonts w:ascii="Verdana" w:eastAsia="Verdana" w:hAnsi="Verdana" w:cs="Verdana"/>
          <w:sz w:val="20"/>
          <w:szCs w:val="20"/>
        </w:rPr>
      </w:pPr>
    </w:p>
    <w:p w14:paraId="00000021" w14:textId="77777777" w:rsidR="00B51EA8" w:rsidRDefault="00000000">
      <w:pPr>
        <w:spacing w:before="240" w:after="240"/>
        <w:rPr>
          <w:rFonts w:ascii="Verdana" w:eastAsia="Verdana" w:hAnsi="Verdana" w:cs="Verdana"/>
          <w:b/>
          <w:bCs/>
          <w:u w:val="single"/>
        </w:rPr>
      </w:pPr>
      <w:r>
        <w:rPr>
          <w:rFonts w:ascii="Verdana" w:eastAsia="Verdana" w:hAnsi="Verdana" w:cs="Verdana"/>
          <w:b/>
          <w:bCs/>
          <w:u w:val="single"/>
        </w:rPr>
        <w:t>Program Structure</w:t>
      </w:r>
    </w:p>
    <w:p w14:paraId="00000022" w14:textId="77777777" w:rsidR="00B51EA8" w:rsidRDefault="00000000">
      <w:pPr>
        <w:pStyle w:val="Heading2"/>
        <w:keepNext w:val="0"/>
        <w:keepLines w:val="0"/>
        <w:spacing w:after="80"/>
        <w:rPr>
          <w:rFonts w:ascii="Verdana" w:eastAsia="Verdana" w:hAnsi="Verdana" w:cs="Verdana"/>
          <w:b/>
          <w:bCs/>
          <w:sz w:val="34"/>
          <w:szCs w:val="34"/>
        </w:rPr>
      </w:pPr>
      <w:bookmarkStart w:id="3" w:name="_nb71is848jhb" w:colFirst="0" w:colLast="0"/>
      <w:bookmarkEnd w:id="3"/>
      <w:r>
        <w:rPr>
          <w:rFonts w:ascii="Verdana" w:eastAsia="Verdana" w:hAnsi="Verdana" w:cs="Verdana"/>
          <w:b/>
          <w:bCs/>
          <w:sz w:val="34"/>
          <w:szCs w:val="34"/>
        </w:rPr>
        <w:t>International Pathways</w:t>
      </w:r>
    </w:p>
    <w:p w14:paraId="00000023" w14:textId="77777777" w:rsidR="00B51EA8" w:rsidRDefault="00000000">
      <w:pPr>
        <w:pStyle w:val="Heading3"/>
        <w:keepNext w:val="0"/>
        <w:keepLines w:val="0"/>
        <w:spacing w:before="280"/>
        <w:rPr>
          <w:rFonts w:ascii="Verdana" w:eastAsia="Verdana" w:hAnsi="Verdana" w:cs="Verdana"/>
          <w:b/>
          <w:bCs/>
          <w:color w:val="000000"/>
          <w:sz w:val="26"/>
          <w:szCs w:val="26"/>
        </w:rPr>
      </w:pPr>
      <w:bookmarkStart w:id="4" w:name="_nvdtzyhgy53v" w:colFirst="0" w:colLast="0"/>
      <w:bookmarkEnd w:id="4"/>
      <w:r>
        <w:rPr>
          <w:rFonts w:ascii="Verdana" w:eastAsia="Verdana" w:hAnsi="Verdana" w:cs="Verdana"/>
          <w:b/>
          <w:bCs/>
          <w:color w:val="000000"/>
          <w:sz w:val="26"/>
          <w:szCs w:val="26"/>
        </w:rPr>
        <w:t>Choose Your Global Journey</w:t>
      </w:r>
    </w:p>
    <w:p w14:paraId="00000024" w14:textId="77777777" w:rsidR="00B51EA8" w:rsidRDefault="00000000">
      <w:pPr>
        <w:spacing w:before="240" w:after="240"/>
        <w:rPr>
          <w:rFonts w:ascii="Verdana" w:eastAsia="Verdana" w:hAnsi="Verdana" w:cs="Verdana"/>
        </w:rPr>
      </w:pPr>
      <w:r>
        <w:rPr>
          <w:rFonts w:ascii="Verdana" w:eastAsia="Verdana" w:hAnsi="Verdana" w:cs="Verdana"/>
        </w:rPr>
        <w:t>JAIN College’s Centre for International Studies offers flexible academic pathways designed to suit different goals, timelines, and financial plans — all leading to internationally recognised degrees from partner universities abroad.</w:t>
      </w:r>
      <w:r>
        <w:rPr>
          <w:rFonts w:ascii="Verdana" w:eastAsia="Verdana" w:hAnsi="Verdana" w:cs="Verdana"/>
        </w:rPr>
        <w:br/>
      </w:r>
      <w:r>
        <w:rPr>
          <w:rFonts w:ascii="Verdana" w:eastAsia="Verdana" w:hAnsi="Verdana" w:cs="Verdana"/>
        </w:rPr>
        <w:br/>
        <w:t xml:space="preserve"> </w:t>
      </w:r>
    </w:p>
    <w:p w14:paraId="00000025" w14:textId="77777777" w:rsidR="00B51EA8" w:rsidRPr="00C532FA" w:rsidRDefault="00000000" w:rsidP="00C532FA">
      <w:pPr>
        <w:pStyle w:val="ListParagraph"/>
        <w:numPr>
          <w:ilvl w:val="0"/>
          <w:numId w:val="10"/>
        </w:numPr>
        <w:spacing w:before="240" w:after="240"/>
        <w:rPr>
          <w:rFonts w:ascii="Verdana" w:eastAsia="Verdana" w:hAnsi="Verdana" w:cs="Verdana"/>
          <w:b/>
          <w:bCs/>
          <w:color w:val="F1C232"/>
        </w:rPr>
      </w:pPr>
      <w:r w:rsidRPr="00C532FA">
        <w:rPr>
          <w:rFonts w:ascii="Verdana" w:eastAsia="Verdana" w:hAnsi="Verdana" w:cs="Verdana"/>
          <w:b/>
          <w:bCs/>
          <w:color w:val="F1C232"/>
        </w:rPr>
        <w:t xml:space="preserve">Pathway Progression </w:t>
      </w:r>
    </w:p>
    <w:p w14:paraId="00000026" w14:textId="77777777" w:rsidR="00B51EA8" w:rsidRDefault="00000000">
      <w:pPr>
        <w:pStyle w:val="Heading3"/>
        <w:keepNext w:val="0"/>
        <w:keepLines w:val="0"/>
        <w:spacing w:before="280"/>
        <w:rPr>
          <w:rFonts w:ascii="Verdana" w:eastAsia="Verdana" w:hAnsi="Verdana" w:cs="Verdana"/>
          <w:color w:val="0D1F3C"/>
          <w:sz w:val="22"/>
          <w:szCs w:val="22"/>
        </w:rPr>
      </w:pPr>
      <w:bookmarkStart w:id="5" w:name="_wte0en3cjvgt" w:colFirst="0" w:colLast="0"/>
      <w:bookmarkEnd w:id="5"/>
      <w:r>
        <w:rPr>
          <w:rFonts w:ascii="Verdana" w:eastAsia="Verdana" w:hAnsi="Verdana" w:cs="Verdana"/>
          <w:color w:val="0D1F3C"/>
          <w:sz w:val="22"/>
          <w:szCs w:val="22"/>
        </w:rPr>
        <w:t>1 + 2/3 International Pathway</w:t>
      </w:r>
    </w:p>
    <w:p w14:paraId="00000027"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Begin with one foundational year at JAIN College, then transfer to a partner university abroad for the remaining two to three years of your degree. This pathway is ideal for students seeking early international exposure.</w:t>
      </w:r>
    </w:p>
    <w:p w14:paraId="00000028" w14:textId="77777777" w:rsidR="00B51EA8" w:rsidRDefault="00000000">
      <w:pPr>
        <w:spacing w:before="240" w:after="240"/>
        <w:rPr>
          <w:rFonts w:ascii="Verdana" w:eastAsia="Verdana" w:hAnsi="Verdana" w:cs="Verdana"/>
          <w:b/>
          <w:bCs/>
        </w:rPr>
      </w:pPr>
      <w:r>
        <w:rPr>
          <w:rFonts w:ascii="Arial Unicode MS" w:eastAsia="Arial Unicode MS" w:hAnsi="Arial Unicode MS" w:cs="Arial Unicode MS"/>
          <w:b/>
          <w:bCs/>
          <w:sz w:val="20"/>
          <w:szCs w:val="20"/>
        </w:rPr>
        <w:t xml:space="preserve">1 Year - JAIN College → 2/3 Years </w:t>
      </w:r>
      <w:r>
        <w:rPr>
          <w:rFonts w:ascii="Verdana" w:eastAsia="Verdana" w:hAnsi="Verdana" w:cs="Verdana"/>
          <w:b/>
          <w:bCs/>
        </w:rPr>
        <w:t>at a partner university abroad</w:t>
      </w:r>
    </w:p>
    <w:p w14:paraId="00000029" w14:textId="77777777" w:rsidR="00B51EA8" w:rsidRDefault="00000000">
      <w:pPr>
        <w:rPr>
          <w:rFonts w:ascii="Verdana" w:eastAsia="Verdana" w:hAnsi="Verdana" w:cs="Verdana"/>
          <w:b/>
          <w:bCs/>
        </w:rPr>
      </w:pPr>
      <w:r>
        <w:rPr>
          <w:rFonts w:ascii="Verdana" w:eastAsia="Verdana" w:hAnsi="Verdana" w:cs="Verdana"/>
          <w:b/>
          <w:bCs/>
        </w:rPr>
        <w:t>Benefits</w:t>
      </w:r>
    </w:p>
    <w:p w14:paraId="0000002A" w14:textId="77777777" w:rsidR="00B51EA8" w:rsidRDefault="00000000">
      <w:pPr>
        <w:rPr>
          <w:rFonts w:ascii="Verdana" w:eastAsia="Verdana" w:hAnsi="Verdana" w:cs="Verdana"/>
        </w:rPr>
      </w:pPr>
      <w:r>
        <w:rPr>
          <w:rFonts w:ascii="Verdana" w:eastAsia="Verdana" w:hAnsi="Verdana" w:cs="Verdana"/>
        </w:rPr>
        <w:t>Early international exposure</w:t>
      </w:r>
    </w:p>
    <w:p w14:paraId="0000002B" w14:textId="77777777" w:rsidR="00B51EA8" w:rsidRDefault="00000000">
      <w:pPr>
        <w:rPr>
          <w:rFonts w:ascii="Verdana" w:eastAsia="Verdana" w:hAnsi="Verdana" w:cs="Verdana"/>
        </w:rPr>
      </w:pPr>
      <w:r>
        <w:rPr>
          <w:rFonts w:ascii="Verdana" w:eastAsia="Verdana" w:hAnsi="Verdana" w:cs="Verdana"/>
        </w:rPr>
        <w:t>Smooth academic transfer</w:t>
      </w:r>
    </w:p>
    <w:p w14:paraId="0000002C" w14:textId="77777777" w:rsidR="00B51EA8" w:rsidRDefault="00000000">
      <w:pPr>
        <w:rPr>
          <w:rFonts w:ascii="Verdana" w:eastAsia="Verdana" w:hAnsi="Verdana" w:cs="Verdana"/>
        </w:rPr>
      </w:pPr>
      <w:r>
        <w:rPr>
          <w:rFonts w:ascii="Verdana" w:eastAsia="Verdana" w:hAnsi="Verdana" w:cs="Verdana"/>
        </w:rPr>
        <w:t>Cost-effective progression for global education</w:t>
      </w:r>
    </w:p>
    <w:p w14:paraId="0000002E" w14:textId="77777777" w:rsidR="00B51EA8" w:rsidRPr="00C532FA" w:rsidRDefault="00000000" w:rsidP="00C532FA">
      <w:pPr>
        <w:pStyle w:val="ListParagraph"/>
        <w:numPr>
          <w:ilvl w:val="0"/>
          <w:numId w:val="10"/>
        </w:numPr>
        <w:spacing w:before="240" w:after="240"/>
        <w:rPr>
          <w:rFonts w:ascii="Verdana" w:eastAsia="Verdana" w:hAnsi="Verdana" w:cs="Verdana"/>
          <w:b/>
          <w:bCs/>
          <w:color w:val="F1C232"/>
        </w:rPr>
      </w:pPr>
      <w:r w:rsidRPr="00C532FA">
        <w:rPr>
          <w:rFonts w:ascii="Verdana" w:eastAsia="Verdana" w:hAnsi="Verdana" w:cs="Verdana"/>
          <w:b/>
          <w:bCs/>
          <w:color w:val="F1C232"/>
        </w:rPr>
        <w:t>Pathway Progression</w:t>
      </w:r>
    </w:p>
    <w:p w14:paraId="0000002F" w14:textId="77777777" w:rsidR="00B51EA8" w:rsidRDefault="00000000">
      <w:pPr>
        <w:spacing w:before="240" w:after="240"/>
        <w:rPr>
          <w:rFonts w:ascii="Verdana" w:eastAsia="Verdana" w:hAnsi="Verdana" w:cs="Verdana"/>
          <w:color w:val="0D1F3C"/>
        </w:rPr>
      </w:pPr>
      <w:r>
        <w:rPr>
          <w:rFonts w:ascii="Verdana" w:eastAsia="Verdana" w:hAnsi="Verdana" w:cs="Verdana"/>
          <w:color w:val="0D1F3C"/>
        </w:rPr>
        <w:t>2 + 1 International Pathway</w:t>
      </w:r>
    </w:p>
    <w:p w14:paraId="00000030"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Complete the majority of your studies at JAIN College for two years, then transfer abroad for the final year to graduate with an internationally recognised degree from the partner university.</w:t>
      </w:r>
    </w:p>
    <w:p w14:paraId="00000031" w14:textId="77777777" w:rsidR="00B51EA8" w:rsidRDefault="00000000">
      <w:pPr>
        <w:spacing w:before="240" w:after="240"/>
        <w:rPr>
          <w:rFonts w:ascii="Verdana" w:eastAsia="Verdana" w:hAnsi="Verdana" w:cs="Verdana"/>
          <w:b/>
          <w:bCs/>
        </w:rPr>
      </w:pPr>
      <w:r>
        <w:rPr>
          <w:rFonts w:ascii="Arial Unicode MS" w:eastAsia="Arial Unicode MS" w:hAnsi="Arial Unicode MS" w:cs="Arial Unicode MS"/>
          <w:b/>
          <w:bCs/>
          <w:sz w:val="20"/>
          <w:szCs w:val="20"/>
        </w:rPr>
        <w:t xml:space="preserve">2 Years - JAIN College → 1 Year </w:t>
      </w:r>
      <w:r>
        <w:rPr>
          <w:rFonts w:ascii="Verdana" w:eastAsia="Verdana" w:hAnsi="Verdana" w:cs="Verdana"/>
          <w:b/>
          <w:bCs/>
        </w:rPr>
        <w:t>at a partner university abroad</w:t>
      </w:r>
    </w:p>
    <w:p w14:paraId="00000032" w14:textId="77777777" w:rsidR="00B51EA8" w:rsidRDefault="00B51EA8">
      <w:pPr>
        <w:spacing w:before="240" w:after="240"/>
        <w:rPr>
          <w:rFonts w:ascii="Verdana" w:eastAsia="Verdana" w:hAnsi="Verdana" w:cs="Verdana"/>
          <w:b/>
          <w:bCs/>
          <w:color w:val="F1C232"/>
          <w:sz w:val="24"/>
          <w:szCs w:val="24"/>
        </w:rPr>
      </w:pPr>
    </w:p>
    <w:p w14:paraId="00000033" w14:textId="2E4EF5D3" w:rsidR="00B51EA8" w:rsidRPr="00C532FA" w:rsidRDefault="00000000" w:rsidP="00C532FA">
      <w:pPr>
        <w:pStyle w:val="ListParagraph"/>
        <w:numPr>
          <w:ilvl w:val="0"/>
          <w:numId w:val="10"/>
        </w:numPr>
        <w:spacing w:before="240" w:after="240"/>
        <w:rPr>
          <w:rFonts w:ascii="Verdana" w:eastAsia="Verdana" w:hAnsi="Verdana" w:cs="Verdana"/>
          <w:b/>
          <w:bCs/>
          <w:color w:val="F1C232"/>
          <w:sz w:val="24"/>
          <w:szCs w:val="24"/>
        </w:rPr>
      </w:pPr>
      <w:r w:rsidRPr="00C532FA">
        <w:rPr>
          <w:rFonts w:ascii="Verdana" w:eastAsia="Verdana" w:hAnsi="Verdana" w:cs="Verdana"/>
          <w:b/>
          <w:bCs/>
          <w:color w:val="F1C232"/>
          <w:sz w:val="24"/>
          <w:szCs w:val="24"/>
        </w:rPr>
        <w:t>Pathway</w:t>
      </w:r>
      <w:r w:rsidR="00C532FA" w:rsidRPr="00C532FA">
        <w:rPr>
          <w:rFonts w:ascii="Verdana" w:eastAsia="Verdana" w:hAnsi="Verdana" w:cs="Verdana"/>
          <w:b/>
          <w:bCs/>
          <w:color w:val="F1C232"/>
          <w:sz w:val="24"/>
          <w:szCs w:val="24"/>
        </w:rPr>
        <w:t xml:space="preserve"> </w:t>
      </w:r>
      <w:r w:rsidRPr="00C532FA">
        <w:rPr>
          <w:rFonts w:ascii="Verdana" w:eastAsia="Verdana" w:hAnsi="Verdana" w:cs="Verdana"/>
          <w:b/>
          <w:bCs/>
          <w:color w:val="F1C232"/>
          <w:sz w:val="24"/>
          <w:szCs w:val="24"/>
        </w:rPr>
        <w:t>Progression</w:t>
      </w:r>
    </w:p>
    <w:p w14:paraId="00000034" w14:textId="77777777" w:rsidR="00B51EA8" w:rsidRDefault="00000000">
      <w:pPr>
        <w:pStyle w:val="Heading3"/>
        <w:keepNext w:val="0"/>
        <w:keepLines w:val="0"/>
        <w:spacing w:before="280"/>
        <w:rPr>
          <w:rFonts w:ascii="Verdana" w:eastAsia="Verdana" w:hAnsi="Verdana" w:cs="Verdana"/>
          <w:i/>
          <w:iCs/>
          <w:color w:val="0D1F3C"/>
          <w:sz w:val="26"/>
          <w:szCs w:val="26"/>
        </w:rPr>
      </w:pPr>
      <w:bookmarkStart w:id="6" w:name="_8uq17te4nmuo" w:colFirst="0" w:colLast="0"/>
      <w:bookmarkEnd w:id="6"/>
      <w:r>
        <w:rPr>
          <w:rFonts w:ascii="Verdana" w:eastAsia="Verdana" w:hAnsi="Verdana" w:cs="Verdana"/>
          <w:color w:val="0D1F3C"/>
          <w:sz w:val="26"/>
          <w:szCs w:val="26"/>
        </w:rPr>
        <w:lastRenderedPageBreak/>
        <w:t xml:space="preserve">2 + 2 International Pathway </w:t>
      </w:r>
      <w:r>
        <w:rPr>
          <w:rFonts w:ascii="Verdana" w:eastAsia="Verdana" w:hAnsi="Verdana" w:cs="Verdana"/>
          <w:i/>
          <w:iCs/>
          <w:color w:val="0D1F3C"/>
          <w:sz w:val="26"/>
          <w:szCs w:val="26"/>
        </w:rPr>
        <w:t>(Most Popular)</w:t>
      </w:r>
    </w:p>
    <w:p w14:paraId="00000035"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One of the most widely recognised global education models. Students spend two years at JAIN College building a strong academic foundation and complete the final two years at a partner university abroad, earning a Bachelor’s degree from the international institution.</w:t>
      </w:r>
    </w:p>
    <w:p w14:paraId="00000036" w14:textId="77777777" w:rsidR="00B51EA8" w:rsidRDefault="00000000">
      <w:pPr>
        <w:spacing w:before="240" w:after="240"/>
        <w:rPr>
          <w:rFonts w:ascii="Verdana" w:eastAsia="Verdana" w:hAnsi="Verdana" w:cs="Verdana"/>
          <w:b/>
          <w:bCs/>
        </w:rPr>
      </w:pPr>
      <w:r>
        <w:rPr>
          <w:rFonts w:ascii="Arial Unicode MS" w:eastAsia="Arial Unicode MS" w:hAnsi="Arial Unicode MS" w:cs="Arial Unicode MS"/>
          <w:b/>
          <w:bCs/>
          <w:sz w:val="20"/>
          <w:szCs w:val="20"/>
        </w:rPr>
        <w:t xml:space="preserve">2 Years - JAIN College → 2 Years </w:t>
      </w:r>
      <w:r>
        <w:rPr>
          <w:rFonts w:ascii="Verdana" w:eastAsia="Verdana" w:hAnsi="Verdana" w:cs="Verdana"/>
          <w:b/>
          <w:bCs/>
        </w:rPr>
        <w:t>at a partner university abroad</w:t>
      </w:r>
    </w:p>
    <w:p w14:paraId="00000037" w14:textId="77777777" w:rsidR="00B51EA8" w:rsidRDefault="00B51EA8">
      <w:pPr>
        <w:spacing w:before="240" w:after="240"/>
        <w:rPr>
          <w:rFonts w:ascii="Verdana" w:eastAsia="Verdana" w:hAnsi="Verdana" w:cs="Verdana"/>
          <w:b/>
          <w:bCs/>
          <w:color w:val="F1C232"/>
        </w:rPr>
      </w:pPr>
    </w:p>
    <w:p w14:paraId="00000038" w14:textId="77777777" w:rsidR="00B51EA8" w:rsidRPr="00C532FA" w:rsidRDefault="00000000" w:rsidP="00C532FA">
      <w:pPr>
        <w:pStyle w:val="ListParagraph"/>
        <w:numPr>
          <w:ilvl w:val="0"/>
          <w:numId w:val="10"/>
        </w:numPr>
        <w:spacing w:before="240" w:after="240"/>
        <w:rPr>
          <w:rFonts w:ascii="Verdana" w:eastAsia="Verdana" w:hAnsi="Verdana" w:cs="Verdana"/>
          <w:b/>
          <w:bCs/>
          <w:color w:val="F1C232"/>
        </w:rPr>
      </w:pPr>
      <w:r w:rsidRPr="00C532FA">
        <w:rPr>
          <w:rFonts w:ascii="Verdana" w:eastAsia="Verdana" w:hAnsi="Verdana" w:cs="Verdana"/>
          <w:b/>
          <w:bCs/>
          <w:color w:val="F1C232"/>
          <w:sz w:val="24"/>
          <w:szCs w:val="24"/>
        </w:rPr>
        <w:t>Master’s Pathway progression</w:t>
      </w:r>
      <w:r w:rsidRPr="00C532FA">
        <w:rPr>
          <w:rFonts w:ascii="Verdana" w:eastAsia="Verdana" w:hAnsi="Verdana" w:cs="Verdana"/>
          <w:b/>
          <w:bCs/>
          <w:color w:val="F1C232"/>
        </w:rPr>
        <w:t xml:space="preserve"> </w:t>
      </w:r>
    </w:p>
    <w:p w14:paraId="00000039" w14:textId="3126EA62" w:rsidR="00B51EA8" w:rsidRPr="00C532FA" w:rsidRDefault="00000000" w:rsidP="00C532FA">
      <w:pPr>
        <w:pStyle w:val="ListParagraph"/>
        <w:numPr>
          <w:ilvl w:val="0"/>
          <w:numId w:val="12"/>
        </w:numPr>
        <w:spacing w:before="240" w:after="240"/>
        <w:rPr>
          <w:rFonts w:ascii="Verdana" w:eastAsia="Verdana" w:hAnsi="Verdana" w:cs="Verdana"/>
          <w:color w:val="0D1F3C"/>
        </w:rPr>
      </w:pPr>
      <w:r w:rsidRPr="00C532FA">
        <w:rPr>
          <w:rFonts w:ascii="Verdana" w:eastAsia="Verdana" w:hAnsi="Verdana" w:cs="Verdana"/>
          <w:color w:val="0D1F3C"/>
        </w:rPr>
        <w:t>1 + 1 International Pathway</w:t>
      </w:r>
    </w:p>
    <w:p w14:paraId="3EBEA4BA" w14:textId="620E2745" w:rsidR="00C532FA" w:rsidRDefault="00000000">
      <w:pPr>
        <w:spacing w:before="240" w:after="240"/>
        <w:rPr>
          <w:rFonts w:ascii="Verdana" w:eastAsia="Verdana" w:hAnsi="Verdana" w:cs="Verdana"/>
          <w:b/>
          <w:bCs/>
        </w:rPr>
      </w:pPr>
      <w:r>
        <w:rPr>
          <w:rFonts w:ascii="Arial Unicode MS" w:eastAsia="Arial Unicode MS" w:hAnsi="Arial Unicode MS" w:cs="Arial Unicode MS"/>
          <w:b/>
          <w:bCs/>
          <w:sz w:val="20"/>
          <w:szCs w:val="20"/>
        </w:rPr>
        <w:t xml:space="preserve">1 Year - JAIN College → 1 Year </w:t>
      </w:r>
      <w:r>
        <w:rPr>
          <w:rFonts w:ascii="Verdana" w:eastAsia="Verdana" w:hAnsi="Verdana" w:cs="Verdana"/>
          <w:b/>
          <w:bCs/>
        </w:rPr>
        <w:t>at a partner university abroad</w:t>
      </w:r>
    </w:p>
    <w:p w14:paraId="0000003B" w14:textId="77777777" w:rsidR="00B51EA8" w:rsidRDefault="00B51EA8">
      <w:pPr>
        <w:spacing w:before="240" w:after="240"/>
        <w:rPr>
          <w:rFonts w:ascii="Verdana" w:eastAsia="Verdana" w:hAnsi="Verdana" w:cs="Verdana"/>
          <w:color w:val="0D1F3C"/>
        </w:rPr>
      </w:pPr>
    </w:p>
    <w:p w14:paraId="0000003C" w14:textId="77777777" w:rsidR="00B51EA8" w:rsidRDefault="00000000" w:rsidP="00C532FA">
      <w:pPr>
        <w:pStyle w:val="Heading3"/>
        <w:keepNext w:val="0"/>
        <w:keepLines w:val="0"/>
        <w:numPr>
          <w:ilvl w:val="0"/>
          <w:numId w:val="12"/>
        </w:numPr>
        <w:spacing w:before="280"/>
        <w:rPr>
          <w:rFonts w:ascii="Verdana" w:eastAsia="Verdana" w:hAnsi="Verdana" w:cs="Verdana"/>
          <w:color w:val="0D1F3C"/>
          <w:sz w:val="26"/>
          <w:szCs w:val="26"/>
        </w:rPr>
      </w:pPr>
      <w:bookmarkStart w:id="7" w:name="_n7x2mdaloodc" w:colFirst="0" w:colLast="0"/>
      <w:bookmarkEnd w:id="7"/>
      <w:proofErr w:type="gramStart"/>
      <w:r>
        <w:rPr>
          <w:rFonts w:ascii="Verdana" w:eastAsia="Verdana" w:hAnsi="Verdana" w:cs="Verdana"/>
          <w:color w:val="0D1F3C"/>
          <w:sz w:val="26"/>
          <w:szCs w:val="26"/>
        </w:rPr>
        <w:t>Bachelor’s</w:t>
      </w:r>
      <w:proofErr w:type="gramEnd"/>
      <w:r>
        <w:rPr>
          <w:rFonts w:ascii="Verdana" w:eastAsia="Verdana" w:hAnsi="Verdana" w:cs="Verdana"/>
          <w:color w:val="0D1F3C"/>
          <w:sz w:val="26"/>
          <w:szCs w:val="26"/>
        </w:rPr>
        <w:t xml:space="preserve"> in India + Master’s Abroad</w:t>
      </w:r>
    </w:p>
    <w:p w14:paraId="0000003D" w14:textId="74286FC4" w:rsidR="00B51EA8" w:rsidRDefault="00000000">
      <w:pPr>
        <w:spacing w:before="240" w:after="240"/>
        <w:rPr>
          <w:rFonts w:ascii="Verdana" w:eastAsia="Verdana" w:hAnsi="Verdana" w:cs="Verdana"/>
          <w:sz w:val="20"/>
          <w:szCs w:val="20"/>
        </w:rPr>
      </w:pPr>
      <w:r>
        <w:rPr>
          <w:rFonts w:ascii="Verdana" w:eastAsia="Verdana" w:hAnsi="Verdana" w:cs="Verdana"/>
          <w:sz w:val="20"/>
          <w:szCs w:val="20"/>
        </w:rPr>
        <w:t>Students complete their undergraduate degree at JAIN College India and then progress to a postgraduate program</w:t>
      </w:r>
      <w:r w:rsidR="00C532FA">
        <w:rPr>
          <w:rFonts w:ascii="Verdana" w:eastAsia="Verdana" w:hAnsi="Verdana" w:cs="Verdana"/>
          <w:sz w:val="20"/>
          <w:szCs w:val="20"/>
        </w:rPr>
        <w:t xml:space="preserve"> </w:t>
      </w:r>
      <w:r>
        <w:rPr>
          <w:rFonts w:ascii="Verdana" w:eastAsia="Verdana" w:hAnsi="Verdana" w:cs="Verdana"/>
          <w:sz w:val="20"/>
          <w:szCs w:val="20"/>
        </w:rPr>
        <w:t>abroad at partner universities in the UK, USA, Canada, Europe, or Australia.</w:t>
      </w:r>
    </w:p>
    <w:p w14:paraId="0000003E" w14:textId="77777777" w:rsidR="00B51EA8" w:rsidRDefault="00000000">
      <w:pPr>
        <w:spacing w:before="240" w:after="240"/>
        <w:rPr>
          <w:rFonts w:ascii="Verdana" w:eastAsia="Verdana" w:hAnsi="Verdana" w:cs="Verdana"/>
          <w:b/>
          <w:bCs/>
        </w:rPr>
      </w:pPr>
      <w:r>
        <w:rPr>
          <w:rFonts w:ascii="Arial Unicode MS" w:eastAsia="Arial Unicode MS" w:hAnsi="Arial Unicode MS" w:cs="Arial Unicode MS"/>
          <w:b/>
          <w:bCs/>
          <w:sz w:val="20"/>
          <w:szCs w:val="20"/>
        </w:rPr>
        <w:t xml:space="preserve">Undergraduate - JAIN College → Master’s </w:t>
      </w:r>
      <w:r>
        <w:rPr>
          <w:rFonts w:ascii="Verdana" w:eastAsia="Verdana" w:hAnsi="Verdana" w:cs="Verdana"/>
          <w:b/>
          <w:bCs/>
        </w:rPr>
        <w:t>at a partner university abroad</w:t>
      </w:r>
    </w:p>
    <w:p w14:paraId="0000003F" w14:textId="77777777" w:rsidR="00B51EA8" w:rsidRDefault="00000000">
      <w:pPr>
        <w:ind w:left="720"/>
        <w:rPr>
          <w:rFonts w:ascii="Verdana" w:eastAsia="Verdana" w:hAnsi="Verdana" w:cs="Verdana"/>
          <w:sz w:val="24"/>
          <w:szCs w:val="24"/>
        </w:rPr>
      </w:pPr>
      <w:r>
        <w:rPr>
          <w:rFonts w:ascii="Verdana" w:eastAsia="Verdana" w:hAnsi="Verdana" w:cs="Verdana"/>
          <w:sz w:val="24"/>
          <w:szCs w:val="24"/>
        </w:rPr>
        <w:br/>
      </w:r>
    </w:p>
    <w:p w14:paraId="00000040" w14:textId="77777777" w:rsidR="00B51EA8" w:rsidRDefault="00B51EA8">
      <w:pPr>
        <w:ind w:left="720"/>
        <w:rPr>
          <w:rFonts w:ascii="Verdana" w:eastAsia="Verdana" w:hAnsi="Verdana" w:cs="Verdana"/>
          <w:sz w:val="24"/>
          <w:szCs w:val="24"/>
        </w:rPr>
      </w:pPr>
    </w:p>
    <w:p w14:paraId="00000041" w14:textId="77777777" w:rsidR="00B51EA8" w:rsidRDefault="00B51EA8">
      <w:pPr>
        <w:rPr>
          <w:rFonts w:ascii="Verdana" w:eastAsia="Verdana" w:hAnsi="Verdana" w:cs="Verdana"/>
          <w:sz w:val="24"/>
          <w:szCs w:val="24"/>
        </w:rPr>
      </w:pPr>
    </w:p>
    <w:p w14:paraId="00000042" w14:textId="77777777" w:rsidR="00B51EA8" w:rsidRDefault="00000000">
      <w:pPr>
        <w:shd w:val="clear" w:color="auto" w:fill="FFFFFF"/>
        <w:spacing w:after="160"/>
        <w:rPr>
          <w:rFonts w:ascii="Verdana" w:eastAsia="Verdana" w:hAnsi="Verdana" w:cs="Verdana"/>
          <w:sz w:val="24"/>
          <w:szCs w:val="24"/>
        </w:rPr>
      </w:pPr>
      <w:r>
        <w:rPr>
          <w:rFonts w:ascii="Verdana" w:eastAsia="Verdana" w:hAnsi="Verdana" w:cs="Verdana"/>
          <w:b/>
          <w:bCs/>
          <w:color w:val="C9922A"/>
          <w:sz w:val="24"/>
          <w:szCs w:val="24"/>
        </w:rPr>
        <w:t xml:space="preserve">Highlights </w:t>
      </w:r>
    </w:p>
    <w:p w14:paraId="00000043" w14:textId="77777777" w:rsidR="00B51EA8" w:rsidRDefault="00000000">
      <w:pPr>
        <w:rPr>
          <w:rFonts w:ascii="Verdana" w:eastAsia="Verdana" w:hAnsi="Verdana" w:cs="Verdana"/>
          <w:b/>
          <w:bCs/>
        </w:rPr>
      </w:pPr>
      <w:r>
        <w:rPr>
          <w:rFonts w:ascii="Verdana" w:eastAsia="Verdana" w:hAnsi="Verdana" w:cs="Verdana"/>
          <w:b/>
          <w:bCs/>
        </w:rPr>
        <w:t>Global Academic Pathway progression</w:t>
      </w:r>
    </w:p>
    <w:p w14:paraId="00000044" w14:textId="77777777" w:rsidR="00B51EA8" w:rsidRDefault="00000000">
      <w:pPr>
        <w:rPr>
          <w:rFonts w:ascii="Verdana" w:eastAsia="Verdana" w:hAnsi="Verdana" w:cs="Verdana"/>
        </w:rPr>
      </w:pPr>
      <w:r>
        <w:rPr>
          <w:rFonts w:ascii="Verdana" w:eastAsia="Verdana" w:hAnsi="Verdana" w:cs="Verdana"/>
        </w:rPr>
        <w:t>Students benefit from structured international progression routes that allow them to transfer to partner universities abroad and complete their degrees internationally.</w:t>
      </w:r>
    </w:p>
    <w:p w14:paraId="00000045" w14:textId="77777777" w:rsidR="00B51EA8" w:rsidRDefault="00000000">
      <w:pPr>
        <w:rPr>
          <w:rFonts w:ascii="Verdana" w:eastAsia="Verdana" w:hAnsi="Verdana" w:cs="Verdana"/>
          <w:b/>
          <w:bCs/>
        </w:rPr>
      </w:pPr>
      <w:r>
        <w:rPr>
          <w:rFonts w:ascii="Verdana" w:eastAsia="Verdana" w:hAnsi="Verdana" w:cs="Verdana"/>
          <w:b/>
          <w:bCs/>
        </w:rPr>
        <w:t>Cost effective Global Education</w:t>
      </w:r>
    </w:p>
    <w:p w14:paraId="00000046" w14:textId="77777777" w:rsidR="00B51EA8" w:rsidRDefault="00000000">
      <w:pPr>
        <w:rPr>
          <w:rFonts w:ascii="Verdana" w:eastAsia="Verdana" w:hAnsi="Verdana" w:cs="Verdana"/>
        </w:rPr>
      </w:pPr>
      <w:r>
        <w:rPr>
          <w:rFonts w:ascii="Verdana" w:eastAsia="Verdana" w:hAnsi="Verdana" w:cs="Verdana"/>
        </w:rPr>
        <w:t>Beginning studies in India significantly reduces the cost of international education while keeping global progression opportunities open.</w:t>
      </w:r>
    </w:p>
    <w:p w14:paraId="00000047" w14:textId="77777777" w:rsidR="00B51EA8" w:rsidRDefault="00000000">
      <w:pPr>
        <w:rPr>
          <w:rFonts w:ascii="Verdana" w:eastAsia="Verdana" w:hAnsi="Verdana" w:cs="Verdana"/>
          <w:b/>
          <w:bCs/>
        </w:rPr>
      </w:pPr>
      <w:r>
        <w:rPr>
          <w:rFonts w:ascii="Verdana" w:eastAsia="Verdana" w:hAnsi="Verdana" w:cs="Verdana"/>
          <w:b/>
          <w:bCs/>
        </w:rPr>
        <w:t>Internationally Aligned Curriculum</w:t>
      </w:r>
    </w:p>
    <w:p w14:paraId="00000048" w14:textId="77777777" w:rsidR="00B51EA8" w:rsidRDefault="00000000">
      <w:pPr>
        <w:rPr>
          <w:rFonts w:ascii="Verdana" w:eastAsia="Verdana" w:hAnsi="Verdana" w:cs="Verdana"/>
        </w:rPr>
      </w:pPr>
      <w:r>
        <w:rPr>
          <w:rFonts w:ascii="Verdana" w:eastAsia="Verdana" w:hAnsi="Verdana" w:cs="Verdana"/>
        </w:rPr>
        <w:t>Programs are designed in alignment with global academic standards to ensure smooth credit transfer and academic progression to international universities.</w:t>
      </w:r>
    </w:p>
    <w:p w14:paraId="00000049" w14:textId="77777777" w:rsidR="00B51EA8" w:rsidRDefault="00000000">
      <w:pPr>
        <w:rPr>
          <w:rFonts w:ascii="Verdana" w:eastAsia="Verdana" w:hAnsi="Verdana" w:cs="Verdana"/>
          <w:b/>
          <w:bCs/>
        </w:rPr>
      </w:pPr>
      <w:r>
        <w:rPr>
          <w:rFonts w:ascii="Verdana" w:eastAsia="Verdana" w:hAnsi="Verdana" w:cs="Verdana"/>
          <w:b/>
          <w:bCs/>
        </w:rPr>
        <w:t>Career-Focused Learning</w:t>
      </w:r>
    </w:p>
    <w:p w14:paraId="0000004A" w14:textId="77777777" w:rsidR="00B51EA8" w:rsidRDefault="00000000">
      <w:pPr>
        <w:rPr>
          <w:rFonts w:ascii="Verdana" w:eastAsia="Verdana" w:hAnsi="Verdana" w:cs="Verdana"/>
        </w:rPr>
      </w:pPr>
      <w:r>
        <w:rPr>
          <w:rFonts w:ascii="Verdana" w:eastAsia="Verdana" w:hAnsi="Verdana" w:cs="Verdana"/>
        </w:rPr>
        <w:t>Students develop critical thinking, problem-solving abilities, leadership qualities, and industry-relevant skills required by global employers.</w:t>
      </w:r>
    </w:p>
    <w:p w14:paraId="0000004B" w14:textId="77777777" w:rsidR="00B51EA8" w:rsidRDefault="00000000">
      <w:pPr>
        <w:rPr>
          <w:rFonts w:ascii="Verdana" w:eastAsia="Verdana" w:hAnsi="Verdana" w:cs="Verdana"/>
          <w:b/>
          <w:bCs/>
        </w:rPr>
      </w:pPr>
      <w:r>
        <w:rPr>
          <w:rFonts w:ascii="Verdana" w:eastAsia="Verdana" w:hAnsi="Verdana" w:cs="Verdana"/>
          <w:b/>
          <w:bCs/>
        </w:rPr>
        <w:lastRenderedPageBreak/>
        <w:t xml:space="preserve">Study in Bengaluru, Graduate Globally </w:t>
      </w:r>
    </w:p>
    <w:p w14:paraId="0000004C" w14:textId="77777777" w:rsidR="00B51EA8" w:rsidRDefault="00000000">
      <w:pPr>
        <w:rPr>
          <w:rFonts w:ascii="Verdana" w:eastAsia="Verdana" w:hAnsi="Verdana" w:cs="Verdana"/>
        </w:rPr>
      </w:pPr>
      <w:r>
        <w:rPr>
          <w:rFonts w:ascii="Verdana" w:eastAsia="Verdana" w:hAnsi="Verdana" w:cs="Verdana"/>
        </w:rPr>
        <w:t>Being located in India’s technology &amp; startup capital, students gain exposure to:</w:t>
      </w:r>
    </w:p>
    <w:p w14:paraId="0000004D" w14:textId="77777777" w:rsidR="00B51EA8" w:rsidRDefault="00000000">
      <w:pPr>
        <w:rPr>
          <w:rFonts w:ascii="Verdana" w:eastAsia="Verdana" w:hAnsi="Verdana" w:cs="Verdana"/>
        </w:rPr>
      </w:pPr>
      <w:r>
        <w:rPr>
          <w:rFonts w:ascii="Verdana" w:eastAsia="Verdana" w:hAnsi="Verdana" w:cs="Verdana"/>
        </w:rPr>
        <w:t>multinational companies</w:t>
      </w:r>
    </w:p>
    <w:p w14:paraId="0000004E" w14:textId="77777777" w:rsidR="00B51EA8" w:rsidRDefault="00000000">
      <w:pPr>
        <w:rPr>
          <w:rFonts w:ascii="Verdana" w:eastAsia="Verdana" w:hAnsi="Verdana" w:cs="Verdana"/>
          <w:b/>
          <w:bCs/>
        </w:rPr>
      </w:pPr>
      <w:r>
        <w:rPr>
          <w:rFonts w:ascii="Verdana" w:eastAsia="Verdana" w:hAnsi="Verdana" w:cs="Verdana"/>
          <w:b/>
          <w:bCs/>
        </w:rPr>
        <w:t>startup ecosystems</w:t>
      </w:r>
    </w:p>
    <w:p w14:paraId="0000004F" w14:textId="77777777" w:rsidR="00B51EA8" w:rsidRDefault="00000000">
      <w:pPr>
        <w:rPr>
          <w:rFonts w:ascii="Verdana" w:eastAsia="Verdana" w:hAnsi="Verdana" w:cs="Verdana"/>
          <w:b/>
          <w:bCs/>
        </w:rPr>
      </w:pPr>
      <w:r>
        <w:rPr>
          <w:rFonts w:ascii="Verdana" w:eastAsia="Verdana" w:hAnsi="Verdana" w:cs="Verdana"/>
          <w:b/>
          <w:bCs/>
        </w:rPr>
        <w:t>innovation and entrepreneurship hubs</w:t>
      </w:r>
    </w:p>
    <w:p w14:paraId="00000050" w14:textId="77777777" w:rsidR="00B51EA8" w:rsidRDefault="00000000">
      <w:pPr>
        <w:rPr>
          <w:rFonts w:ascii="Verdana" w:eastAsia="Verdana" w:hAnsi="Verdana" w:cs="Verdana"/>
          <w:b/>
          <w:bCs/>
        </w:rPr>
      </w:pPr>
      <w:r>
        <w:rPr>
          <w:rFonts w:ascii="Verdana" w:eastAsia="Verdana" w:hAnsi="Verdana" w:cs="Verdana"/>
          <w:b/>
          <w:bCs/>
        </w:rPr>
        <w:t>global industry networks</w:t>
      </w:r>
    </w:p>
    <w:p w14:paraId="00000051" w14:textId="77777777" w:rsidR="00B51EA8" w:rsidRDefault="00B51EA8">
      <w:pPr>
        <w:ind w:left="720"/>
        <w:rPr>
          <w:rFonts w:ascii="Verdana" w:eastAsia="Verdana" w:hAnsi="Verdana" w:cs="Verdana"/>
          <w:sz w:val="24"/>
          <w:szCs w:val="24"/>
        </w:rPr>
      </w:pPr>
    </w:p>
    <w:p w14:paraId="00000052" w14:textId="77777777" w:rsidR="00B51EA8" w:rsidRDefault="00B51EA8">
      <w:pPr>
        <w:rPr>
          <w:rFonts w:ascii="Verdana" w:eastAsia="Verdana" w:hAnsi="Verdana" w:cs="Verdana"/>
          <w:sz w:val="24"/>
          <w:szCs w:val="24"/>
        </w:rPr>
      </w:pPr>
    </w:p>
    <w:p w14:paraId="00000053" w14:textId="77777777" w:rsidR="00B51EA8" w:rsidRDefault="00000000">
      <w:pPr>
        <w:shd w:val="clear" w:color="auto" w:fill="FFFFFF"/>
        <w:spacing w:after="160"/>
        <w:rPr>
          <w:rFonts w:ascii="Verdana" w:eastAsia="Verdana" w:hAnsi="Verdana" w:cs="Verdana"/>
          <w:b/>
          <w:bCs/>
          <w:color w:val="C9922A"/>
          <w:sz w:val="24"/>
          <w:szCs w:val="24"/>
        </w:rPr>
      </w:pPr>
      <w:r>
        <w:rPr>
          <w:rFonts w:ascii="Verdana" w:eastAsia="Verdana" w:hAnsi="Verdana" w:cs="Verdana"/>
          <w:b/>
          <w:bCs/>
          <w:color w:val="C9922A"/>
          <w:sz w:val="24"/>
          <w:szCs w:val="24"/>
        </w:rPr>
        <w:t xml:space="preserve"> </w:t>
      </w:r>
    </w:p>
    <w:p w14:paraId="00000054" w14:textId="77777777" w:rsidR="00B51EA8" w:rsidRDefault="00000000">
      <w:pPr>
        <w:pStyle w:val="Heading2"/>
        <w:keepNext w:val="0"/>
        <w:keepLines w:val="0"/>
        <w:shd w:val="clear" w:color="auto" w:fill="FFFFFF"/>
        <w:spacing w:before="0" w:after="220" w:line="300" w:lineRule="auto"/>
        <w:rPr>
          <w:rFonts w:ascii="Verdana" w:eastAsia="Verdana" w:hAnsi="Verdana" w:cs="Verdana"/>
          <w:b/>
          <w:bCs/>
          <w:color w:val="0D1F3C"/>
          <w:sz w:val="34"/>
          <w:szCs w:val="34"/>
        </w:rPr>
      </w:pPr>
      <w:bookmarkStart w:id="8" w:name="_beuut5qzmtc4" w:colFirst="0" w:colLast="0"/>
      <w:bookmarkEnd w:id="8"/>
      <w:r>
        <w:rPr>
          <w:rFonts w:ascii="Verdana" w:eastAsia="Verdana" w:hAnsi="Verdana" w:cs="Verdana"/>
          <w:b/>
          <w:bCs/>
          <w:color w:val="0D1F3C"/>
          <w:sz w:val="34"/>
          <w:szCs w:val="34"/>
        </w:rPr>
        <w:t>Why Choose the JCIS Program?</w:t>
      </w:r>
    </w:p>
    <w:p w14:paraId="29E386C8" w14:textId="2C0D3F51" w:rsidR="00C532FA" w:rsidRPr="00C532FA" w:rsidRDefault="00000000">
      <w:pPr>
        <w:rPr>
          <w:rFonts w:ascii="Verdana" w:eastAsia="Verdana" w:hAnsi="Verdana" w:cs="Verdana"/>
          <w:sz w:val="21"/>
          <w:szCs w:val="21"/>
        </w:rPr>
      </w:pPr>
      <w:r>
        <w:rPr>
          <w:rFonts w:ascii="Verdana" w:eastAsia="Verdana" w:hAnsi="Verdana" w:cs="Verdana"/>
        </w:rPr>
        <w:t xml:space="preserve">The Centre for International Studies opens up significant academic and career opportunities for </w:t>
      </w:r>
      <w:r w:rsidR="00C532FA">
        <w:rPr>
          <w:rFonts w:ascii="Verdana" w:eastAsia="Verdana" w:hAnsi="Verdana" w:cs="Verdana"/>
        </w:rPr>
        <w:t>students.</w:t>
      </w:r>
      <w:r w:rsidR="00C532FA">
        <w:rPr>
          <w:rFonts w:ascii="Verdana" w:eastAsia="Verdana" w:hAnsi="Verdana" w:cs="Verdana"/>
          <w:sz w:val="21"/>
          <w:szCs w:val="21"/>
          <w:highlight w:val="white"/>
        </w:rPr>
        <w:t xml:space="preserve"> Combining</w:t>
      </w:r>
      <w:r>
        <w:rPr>
          <w:rFonts w:ascii="Verdana" w:eastAsia="Verdana" w:hAnsi="Verdana" w:cs="Verdana"/>
          <w:sz w:val="21"/>
          <w:szCs w:val="21"/>
          <w:highlight w:val="white"/>
        </w:rPr>
        <w:t xml:space="preserve"> the best of Indian and international education.</w:t>
      </w:r>
    </w:p>
    <w:p w14:paraId="00000056" w14:textId="77777777" w:rsidR="00B51EA8" w:rsidRDefault="00B51EA8">
      <w:pPr>
        <w:pStyle w:val="Heading3"/>
        <w:keepNext w:val="0"/>
        <w:keepLines w:val="0"/>
        <w:shd w:val="clear" w:color="auto" w:fill="FFFFFF"/>
        <w:spacing w:before="0" w:after="120"/>
        <w:ind w:left="720"/>
        <w:rPr>
          <w:rFonts w:ascii="Verdana" w:eastAsia="Verdana" w:hAnsi="Verdana" w:cs="Verdana"/>
          <w:color w:val="000000"/>
          <w:sz w:val="22"/>
          <w:szCs w:val="22"/>
        </w:rPr>
      </w:pPr>
      <w:bookmarkStart w:id="9" w:name="_3clq1mnlztrq" w:colFirst="0" w:colLast="0"/>
      <w:bookmarkEnd w:id="9"/>
    </w:p>
    <w:p w14:paraId="00000057" w14:textId="77777777" w:rsidR="00B51EA8" w:rsidRDefault="00000000">
      <w:pPr>
        <w:pStyle w:val="Heading3"/>
        <w:keepNext w:val="0"/>
        <w:keepLines w:val="0"/>
        <w:numPr>
          <w:ilvl w:val="0"/>
          <w:numId w:val="6"/>
        </w:numPr>
        <w:shd w:val="clear" w:color="auto" w:fill="FFFFFF"/>
        <w:spacing w:before="0" w:after="120"/>
        <w:rPr>
          <w:rFonts w:ascii="Verdana" w:eastAsia="Verdana" w:hAnsi="Verdana" w:cs="Verdana"/>
          <w:color w:val="000000"/>
          <w:sz w:val="22"/>
          <w:szCs w:val="22"/>
        </w:rPr>
      </w:pPr>
      <w:bookmarkStart w:id="10" w:name="_rfpx05f906ca" w:colFirst="0" w:colLast="0"/>
      <w:bookmarkEnd w:id="10"/>
      <w:r>
        <w:rPr>
          <w:rFonts w:ascii="Verdana" w:eastAsia="Verdana" w:hAnsi="Verdana" w:cs="Verdana"/>
          <w:color w:val="000000"/>
          <w:sz w:val="22"/>
          <w:szCs w:val="22"/>
        </w:rPr>
        <w:t>Global Education Experience</w:t>
      </w:r>
    </w:p>
    <w:p w14:paraId="00000058" w14:textId="77777777" w:rsidR="00B51EA8" w:rsidRDefault="00000000">
      <w:pPr>
        <w:rPr>
          <w:rFonts w:ascii="Verdana" w:eastAsia="Verdana" w:hAnsi="Verdana" w:cs="Verdana"/>
        </w:rPr>
      </w:pPr>
      <w:r>
        <w:rPr>
          <w:rFonts w:ascii="Verdana" w:eastAsia="Verdana" w:hAnsi="Verdana" w:cs="Verdana"/>
          <w:sz w:val="21"/>
          <w:szCs w:val="21"/>
          <w:highlight w:val="white"/>
        </w:rPr>
        <w:t>Study in an international academic environment and gain exposure to diverse teaching methods, cultures, and multicultural learning communities.</w:t>
      </w:r>
    </w:p>
    <w:p w14:paraId="00000059" w14:textId="77777777" w:rsidR="00B51EA8" w:rsidRDefault="00B51EA8">
      <w:pPr>
        <w:rPr>
          <w:rFonts w:ascii="Verdana" w:eastAsia="Verdana" w:hAnsi="Verdana" w:cs="Verdana"/>
        </w:rPr>
      </w:pPr>
    </w:p>
    <w:p w14:paraId="0000005A" w14:textId="77777777" w:rsidR="00B51EA8" w:rsidRDefault="00000000">
      <w:pPr>
        <w:numPr>
          <w:ilvl w:val="0"/>
          <w:numId w:val="6"/>
        </w:numPr>
        <w:rPr>
          <w:rFonts w:ascii="Verdana" w:eastAsia="Verdana" w:hAnsi="Verdana" w:cs="Verdana"/>
        </w:rPr>
      </w:pPr>
      <w:r>
        <w:rPr>
          <w:rFonts w:ascii="Verdana" w:eastAsia="Verdana" w:hAnsi="Verdana" w:cs="Verdana"/>
        </w:rPr>
        <w:t>Internationally Recognised Degrees</w:t>
      </w:r>
    </w:p>
    <w:p w14:paraId="0000005B" w14:textId="77777777" w:rsidR="00B51EA8" w:rsidRDefault="00B51EA8">
      <w:pPr>
        <w:rPr>
          <w:rFonts w:ascii="Verdana" w:eastAsia="Verdana" w:hAnsi="Verdana" w:cs="Verdana"/>
          <w:sz w:val="21"/>
          <w:szCs w:val="21"/>
          <w:highlight w:val="white"/>
        </w:rPr>
      </w:pPr>
    </w:p>
    <w:p w14:paraId="0000005C" w14:textId="77777777" w:rsidR="00B51EA8" w:rsidRDefault="00000000">
      <w:pPr>
        <w:rPr>
          <w:rFonts w:ascii="Verdana" w:eastAsia="Verdana" w:hAnsi="Verdana" w:cs="Verdana"/>
          <w:sz w:val="20"/>
          <w:szCs w:val="20"/>
        </w:rPr>
      </w:pPr>
      <w:r>
        <w:rPr>
          <w:rFonts w:ascii="Verdana" w:eastAsia="Verdana" w:hAnsi="Verdana" w:cs="Verdana"/>
          <w:sz w:val="21"/>
          <w:szCs w:val="21"/>
          <w:highlight w:val="white"/>
        </w:rPr>
        <w:t>Earn globally accepted qualifications from reputed partner universities that enhance career opportunities and credibility worldwide.</w:t>
      </w:r>
    </w:p>
    <w:p w14:paraId="0000005D" w14:textId="77777777" w:rsidR="00B51EA8" w:rsidRDefault="00B51EA8">
      <w:pPr>
        <w:rPr>
          <w:rFonts w:ascii="Verdana" w:eastAsia="Verdana" w:hAnsi="Verdana" w:cs="Verdana"/>
        </w:rPr>
      </w:pPr>
    </w:p>
    <w:p w14:paraId="0000005E" w14:textId="77777777" w:rsidR="00B51EA8" w:rsidRDefault="00000000">
      <w:pPr>
        <w:pStyle w:val="Heading3"/>
        <w:keepNext w:val="0"/>
        <w:keepLines w:val="0"/>
        <w:numPr>
          <w:ilvl w:val="0"/>
          <w:numId w:val="6"/>
        </w:numPr>
        <w:shd w:val="clear" w:color="auto" w:fill="FFFFFF"/>
        <w:spacing w:before="0" w:after="120"/>
        <w:rPr>
          <w:rFonts w:ascii="Verdana" w:eastAsia="Verdana" w:hAnsi="Verdana" w:cs="Verdana"/>
          <w:color w:val="000000"/>
          <w:sz w:val="22"/>
          <w:szCs w:val="22"/>
        </w:rPr>
      </w:pPr>
      <w:bookmarkStart w:id="11" w:name="_pu3whl78pnls" w:colFirst="0" w:colLast="0"/>
      <w:bookmarkEnd w:id="11"/>
      <w:r>
        <w:rPr>
          <w:rFonts w:ascii="Verdana" w:eastAsia="Verdana" w:hAnsi="Verdana" w:cs="Verdana"/>
          <w:color w:val="000000"/>
          <w:sz w:val="22"/>
          <w:szCs w:val="22"/>
        </w:rPr>
        <w:t>Cost-Effective Study Abroad Progression</w:t>
      </w:r>
    </w:p>
    <w:p w14:paraId="0000005F" w14:textId="77777777" w:rsidR="00B51EA8" w:rsidRDefault="00000000">
      <w:pPr>
        <w:rPr>
          <w:rFonts w:ascii="Verdana" w:eastAsia="Verdana" w:hAnsi="Verdana" w:cs="Verdana"/>
        </w:rPr>
      </w:pPr>
      <w:r>
        <w:rPr>
          <w:rFonts w:ascii="Verdana" w:eastAsia="Verdana" w:hAnsi="Verdana" w:cs="Verdana"/>
          <w:sz w:val="21"/>
          <w:szCs w:val="21"/>
          <w:highlight w:val="white"/>
        </w:rPr>
        <w:t>Begin your studies in India and transfer abroad, significantly reducing the overall cost of international education without compromising quality.</w:t>
      </w:r>
    </w:p>
    <w:p w14:paraId="00000060" w14:textId="77777777" w:rsidR="00B51EA8" w:rsidRDefault="00B51EA8">
      <w:pPr>
        <w:rPr>
          <w:rFonts w:ascii="Verdana" w:eastAsia="Verdana" w:hAnsi="Verdana" w:cs="Verdana"/>
        </w:rPr>
      </w:pPr>
    </w:p>
    <w:p w14:paraId="00000061" w14:textId="77777777" w:rsidR="00B51EA8" w:rsidRDefault="00000000">
      <w:pPr>
        <w:numPr>
          <w:ilvl w:val="0"/>
          <w:numId w:val="6"/>
        </w:numPr>
        <w:rPr>
          <w:rFonts w:ascii="Verdana" w:eastAsia="Verdana" w:hAnsi="Verdana" w:cs="Verdana"/>
        </w:rPr>
      </w:pPr>
      <w:r>
        <w:rPr>
          <w:rFonts w:ascii="Verdana" w:eastAsia="Verdana" w:hAnsi="Verdana" w:cs="Verdana"/>
        </w:rPr>
        <w:t>Wide Range of Tracks</w:t>
      </w:r>
    </w:p>
    <w:p w14:paraId="00000062" w14:textId="77777777" w:rsidR="00B51EA8" w:rsidRDefault="00B51EA8">
      <w:pPr>
        <w:rPr>
          <w:rFonts w:ascii="Verdana" w:eastAsia="Verdana" w:hAnsi="Verdana" w:cs="Verdana"/>
          <w:sz w:val="21"/>
          <w:szCs w:val="21"/>
          <w:highlight w:val="white"/>
        </w:rPr>
      </w:pPr>
    </w:p>
    <w:p w14:paraId="00000063" w14:textId="77777777" w:rsidR="00B51EA8" w:rsidRDefault="00000000">
      <w:pPr>
        <w:rPr>
          <w:rFonts w:ascii="Verdana" w:eastAsia="Verdana" w:hAnsi="Verdana" w:cs="Verdana"/>
          <w:sz w:val="21"/>
          <w:szCs w:val="21"/>
          <w:highlight w:val="white"/>
        </w:rPr>
      </w:pPr>
      <w:r>
        <w:rPr>
          <w:rFonts w:ascii="Verdana" w:eastAsia="Verdana" w:hAnsi="Verdana" w:cs="Verdana"/>
          <w:sz w:val="21"/>
          <w:szCs w:val="21"/>
          <w:highlight w:val="white"/>
        </w:rPr>
        <w:t>Access diverse academic programs and specialisations offered by global partner universities across business, technology, and commerce.</w:t>
      </w:r>
    </w:p>
    <w:p w14:paraId="00000064" w14:textId="77777777" w:rsidR="00B51EA8" w:rsidRDefault="00B51EA8">
      <w:pPr>
        <w:rPr>
          <w:rFonts w:ascii="Verdana" w:eastAsia="Verdana" w:hAnsi="Verdana" w:cs="Verdana"/>
          <w:sz w:val="21"/>
          <w:szCs w:val="21"/>
          <w:highlight w:val="white"/>
        </w:rPr>
      </w:pPr>
    </w:p>
    <w:p w14:paraId="00000065" w14:textId="77777777" w:rsidR="00B51EA8" w:rsidRDefault="00000000">
      <w:pPr>
        <w:numPr>
          <w:ilvl w:val="0"/>
          <w:numId w:val="6"/>
        </w:numPr>
        <w:rPr>
          <w:rFonts w:ascii="Verdana" w:eastAsia="Verdana" w:hAnsi="Verdana" w:cs="Verdana"/>
        </w:rPr>
      </w:pPr>
      <w:r>
        <w:rPr>
          <w:rFonts w:ascii="Verdana" w:eastAsia="Verdana" w:hAnsi="Verdana" w:cs="Verdana"/>
        </w:rPr>
        <w:t>Better Career Opportunities</w:t>
      </w:r>
    </w:p>
    <w:p w14:paraId="00000066" w14:textId="77777777" w:rsidR="00B51EA8" w:rsidRDefault="00B51EA8">
      <w:pPr>
        <w:ind w:left="720"/>
        <w:rPr>
          <w:rFonts w:ascii="Verdana" w:eastAsia="Verdana" w:hAnsi="Verdana" w:cs="Verdana"/>
        </w:rPr>
      </w:pPr>
    </w:p>
    <w:p w14:paraId="00000067" w14:textId="77777777" w:rsidR="00B51EA8" w:rsidRDefault="00000000">
      <w:pPr>
        <w:rPr>
          <w:rFonts w:ascii="Verdana" w:eastAsia="Verdana" w:hAnsi="Verdana" w:cs="Verdana"/>
          <w:sz w:val="21"/>
          <w:szCs w:val="21"/>
          <w:highlight w:val="white"/>
        </w:rPr>
      </w:pPr>
      <w:r>
        <w:rPr>
          <w:rFonts w:ascii="Verdana" w:eastAsia="Verdana" w:hAnsi="Verdana" w:cs="Verdana"/>
          <w:sz w:val="21"/>
          <w:szCs w:val="21"/>
          <w:highlight w:val="white"/>
        </w:rPr>
        <w:t>Develop global skills, international networks, and real-world exposure that strengthen your employability in the competitive global job market.</w:t>
      </w:r>
    </w:p>
    <w:p w14:paraId="00000068" w14:textId="77777777" w:rsidR="00B51EA8" w:rsidRDefault="00B51EA8">
      <w:pPr>
        <w:rPr>
          <w:rFonts w:ascii="Verdana" w:eastAsia="Verdana" w:hAnsi="Verdana" w:cs="Verdana"/>
          <w:sz w:val="21"/>
          <w:szCs w:val="21"/>
          <w:highlight w:val="white"/>
        </w:rPr>
      </w:pPr>
    </w:p>
    <w:p w14:paraId="00000069" w14:textId="77777777" w:rsidR="00B51EA8" w:rsidRDefault="00000000">
      <w:pPr>
        <w:pStyle w:val="Heading3"/>
        <w:keepNext w:val="0"/>
        <w:keepLines w:val="0"/>
        <w:numPr>
          <w:ilvl w:val="0"/>
          <w:numId w:val="6"/>
        </w:numPr>
        <w:shd w:val="clear" w:color="auto" w:fill="FFFFFF"/>
        <w:spacing w:before="0" w:after="120"/>
        <w:rPr>
          <w:rFonts w:ascii="Verdana" w:eastAsia="Verdana" w:hAnsi="Verdana" w:cs="Verdana"/>
          <w:color w:val="000000"/>
          <w:sz w:val="17"/>
          <w:szCs w:val="17"/>
          <w:highlight w:val="white"/>
        </w:rPr>
      </w:pPr>
      <w:bookmarkStart w:id="12" w:name="_6bio35s3cnj1" w:colFirst="0" w:colLast="0"/>
      <w:bookmarkEnd w:id="12"/>
      <w:r>
        <w:rPr>
          <w:rFonts w:ascii="Verdana" w:eastAsia="Verdana" w:hAnsi="Verdana" w:cs="Verdana"/>
          <w:color w:val="000000"/>
          <w:sz w:val="22"/>
          <w:szCs w:val="22"/>
          <w:highlight w:val="white"/>
        </w:rPr>
        <w:t>Seamless Academic Progression</w:t>
      </w:r>
    </w:p>
    <w:p w14:paraId="0000006A" w14:textId="77777777" w:rsidR="00B51EA8" w:rsidRDefault="00B51EA8">
      <w:pPr>
        <w:rPr>
          <w:rFonts w:ascii="Verdana" w:eastAsia="Verdana" w:hAnsi="Verdana" w:cs="Verdana"/>
        </w:rPr>
      </w:pPr>
    </w:p>
    <w:p w14:paraId="0000006B" w14:textId="77777777" w:rsidR="00B51EA8" w:rsidRDefault="00000000">
      <w:pPr>
        <w:rPr>
          <w:rFonts w:ascii="Verdana" w:eastAsia="Verdana" w:hAnsi="Verdana" w:cs="Verdana"/>
          <w:sz w:val="21"/>
          <w:szCs w:val="21"/>
          <w:highlight w:val="white"/>
        </w:rPr>
      </w:pPr>
      <w:r>
        <w:rPr>
          <w:rFonts w:ascii="Verdana" w:eastAsia="Verdana" w:hAnsi="Verdana" w:cs="Verdana"/>
          <w:sz w:val="21"/>
          <w:szCs w:val="21"/>
          <w:highlight w:val="white"/>
        </w:rPr>
        <w:lastRenderedPageBreak/>
        <w:t>Structured pathways and credit transfer processes ensure a smooth transition to international universities without disrupting your academic journey.</w:t>
      </w:r>
    </w:p>
    <w:p w14:paraId="0000006C" w14:textId="77777777" w:rsidR="00B51EA8" w:rsidRDefault="00B51EA8">
      <w:pPr>
        <w:rPr>
          <w:rFonts w:ascii="Verdana" w:eastAsia="Verdana" w:hAnsi="Verdana" w:cs="Verdana"/>
          <w:sz w:val="21"/>
          <w:szCs w:val="21"/>
          <w:highlight w:val="white"/>
        </w:rPr>
      </w:pPr>
    </w:p>
    <w:p w14:paraId="0000006D" w14:textId="77777777" w:rsidR="00B51EA8" w:rsidRDefault="00B51EA8">
      <w:pPr>
        <w:rPr>
          <w:rFonts w:ascii="Verdana" w:eastAsia="Verdana" w:hAnsi="Verdana" w:cs="Verdana"/>
        </w:rPr>
      </w:pPr>
    </w:p>
    <w:p w14:paraId="0000006E" w14:textId="77777777" w:rsidR="00B51EA8" w:rsidRDefault="00000000">
      <w:pPr>
        <w:shd w:val="clear" w:color="auto" w:fill="FFFFFF"/>
        <w:spacing w:after="160"/>
        <w:rPr>
          <w:rFonts w:ascii="Verdana" w:eastAsia="Verdana" w:hAnsi="Verdana" w:cs="Verdana"/>
          <w:b/>
          <w:bCs/>
          <w:sz w:val="26"/>
          <w:szCs w:val="26"/>
        </w:rPr>
      </w:pPr>
      <w:r>
        <w:rPr>
          <w:rFonts w:ascii="Verdana" w:eastAsia="Verdana" w:hAnsi="Verdana" w:cs="Verdana"/>
          <w:b/>
          <w:bCs/>
          <w:sz w:val="26"/>
          <w:szCs w:val="26"/>
        </w:rPr>
        <w:t>How to Apply</w:t>
      </w:r>
    </w:p>
    <w:p w14:paraId="0000006F" w14:textId="073DC6E8" w:rsidR="00B51EA8" w:rsidRDefault="00000000">
      <w:pPr>
        <w:pStyle w:val="Heading2"/>
        <w:keepNext w:val="0"/>
        <w:keepLines w:val="0"/>
        <w:spacing w:after="80"/>
        <w:rPr>
          <w:rFonts w:ascii="Verdana" w:eastAsia="Verdana" w:hAnsi="Verdana" w:cs="Verdana"/>
          <w:b/>
          <w:bCs/>
          <w:sz w:val="20"/>
          <w:szCs w:val="20"/>
        </w:rPr>
      </w:pPr>
      <w:bookmarkStart w:id="13" w:name="_z90syzwh80kr" w:colFirst="0" w:colLast="0"/>
      <w:bookmarkEnd w:id="13"/>
      <w:r>
        <w:rPr>
          <w:rFonts w:ascii="Verdana" w:eastAsia="Verdana" w:hAnsi="Verdana" w:cs="Verdana"/>
          <w:b/>
          <w:bCs/>
          <w:sz w:val="20"/>
          <w:szCs w:val="20"/>
        </w:rPr>
        <w:t xml:space="preserve">Admission Procedure - Centre for international studies </w:t>
      </w:r>
      <w:proofErr w:type="gramStart"/>
      <w:r>
        <w:rPr>
          <w:rFonts w:ascii="Verdana" w:eastAsia="Verdana" w:hAnsi="Verdana" w:cs="Verdana"/>
          <w:b/>
          <w:bCs/>
          <w:sz w:val="20"/>
          <w:szCs w:val="20"/>
        </w:rPr>
        <w:t>at  JAIN</w:t>
      </w:r>
      <w:proofErr w:type="gramEnd"/>
      <w:r>
        <w:rPr>
          <w:rFonts w:ascii="Verdana" w:eastAsia="Verdana" w:hAnsi="Verdana" w:cs="Verdana"/>
          <w:b/>
          <w:bCs/>
          <w:sz w:val="20"/>
          <w:szCs w:val="20"/>
        </w:rPr>
        <w:t xml:space="preserve"> </w:t>
      </w:r>
      <w:proofErr w:type="gramStart"/>
      <w:r>
        <w:rPr>
          <w:rFonts w:ascii="Verdana" w:eastAsia="Verdana" w:hAnsi="Verdana" w:cs="Verdana"/>
          <w:b/>
          <w:bCs/>
          <w:sz w:val="20"/>
          <w:szCs w:val="20"/>
        </w:rPr>
        <w:t>College  Program</w:t>
      </w:r>
      <w:proofErr w:type="gramEnd"/>
    </w:p>
    <w:p w14:paraId="00000070" w14:textId="77777777" w:rsidR="00B51EA8" w:rsidRDefault="00000000">
      <w:pPr>
        <w:spacing w:before="240" w:after="240"/>
        <w:rPr>
          <w:rFonts w:ascii="Verdana" w:eastAsia="Verdana" w:hAnsi="Verdana" w:cs="Verdana"/>
          <w:b/>
          <w:bCs/>
          <w:sz w:val="12"/>
          <w:szCs w:val="12"/>
        </w:rPr>
      </w:pPr>
      <w:r>
        <w:rPr>
          <w:rFonts w:ascii="Verdana" w:eastAsia="Verdana" w:hAnsi="Verdana" w:cs="Verdana"/>
          <w:sz w:val="20"/>
          <w:szCs w:val="20"/>
        </w:rPr>
        <w:t>Follow these structured steps to enrol in the JAIN centre for international studies</w:t>
      </w:r>
      <w:r>
        <w:rPr>
          <w:rFonts w:ascii="Verdana" w:eastAsia="Verdana" w:hAnsi="Verdana" w:cs="Verdana"/>
          <w:b/>
          <w:bCs/>
          <w:sz w:val="20"/>
          <w:szCs w:val="20"/>
        </w:rPr>
        <w:t xml:space="preserve"> </w:t>
      </w:r>
      <w:r>
        <w:rPr>
          <w:rFonts w:ascii="Verdana" w:eastAsia="Verdana" w:hAnsi="Verdana" w:cs="Verdana"/>
          <w:sz w:val="20"/>
          <w:szCs w:val="20"/>
        </w:rPr>
        <w:t>Program and begin your journey toward earning an international degree.</w:t>
      </w:r>
      <w:r>
        <w:rPr>
          <w:rFonts w:ascii="Verdana" w:eastAsia="Verdana" w:hAnsi="Verdana" w:cs="Verdana"/>
          <w:b/>
          <w:bCs/>
          <w:sz w:val="12"/>
          <w:szCs w:val="12"/>
        </w:rPr>
        <w:t xml:space="preserve"> </w:t>
      </w:r>
    </w:p>
    <w:p w14:paraId="00000071" w14:textId="77777777" w:rsidR="00B51EA8" w:rsidRDefault="00000000">
      <w:pPr>
        <w:pStyle w:val="Heading3"/>
        <w:keepNext w:val="0"/>
        <w:keepLines w:val="0"/>
        <w:spacing w:before="280"/>
        <w:rPr>
          <w:rFonts w:ascii="Verdana" w:eastAsia="Verdana" w:hAnsi="Verdana" w:cs="Verdana"/>
          <w:b/>
          <w:bCs/>
          <w:color w:val="000000"/>
          <w:sz w:val="20"/>
          <w:szCs w:val="20"/>
        </w:rPr>
      </w:pPr>
      <w:bookmarkStart w:id="14" w:name="_60l1fza8fmds" w:colFirst="0" w:colLast="0"/>
      <w:bookmarkEnd w:id="14"/>
      <w:r>
        <w:rPr>
          <w:rFonts w:ascii="Verdana" w:eastAsia="Verdana" w:hAnsi="Verdana" w:cs="Verdana"/>
          <w:b/>
          <w:bCs/>
          <w:color w:val="000000"/>
          <w:sz w:val="20"/>
          <w:szCs w:val="20"/>
        </w:rPr>
        <w:t>01 Admission to JAIN College Autonomous</w:t>
      </w:r>
    </w:p>
    <w:p w14:paraId="00000072"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Secure admission to an equivalent Undergraduate or Postgraduate degree program at JAIN College through the standard admission process.</w:t>
      </w:r>
    </w:p>
    <w:p w14:paraId="00000073" w14:textId="77777777" w:rsidR="00B51EA8" w:rsidRDefault="00000000">
      <w:pPr>
        <w:pStyle w:val="Heading2"/>
        <w:keepNext w:val="0"/>
        <w:keepLines w:val="0"/>
        <w:spacing w:after="80"/>
        <w:rPr>
          <w:rFonts w:ascii="Verdana" w:eastAsia="Verdana" w:hAnsi="Verdana" w:cs="Verdana"/>
          <w:b/>
          <w:bCs/>
          <w:sz w:val="20"/>
          <w:szCs w:val="20"/>
        </w:rPr>
      </w:pPr>
      <w:bookmarkStart w:id="15" w:name="_n50g40bf4ygc" w:colFirst="0" w:colLast="0"/>
      <w:bookmarkEnd w:id="15"/>
      <w:r>
        <w:rPr>
          <w:rFonts w:ascii="Verdana" w:eastAsia="Verdana" w:hAnsi="Verdana" w:cs="Verdana"/>
          <w:b/>
          <w:bCs/>
          <w:sz w:val="20"/>
          <w:szCs w:val="20"/>
        </w:rPr>
        <w:t>02 Program Enrolment</w:t>
      </w:r>
    </w:p>
    <w:p w14:paraId="00000074"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Complete enrolment in your chosen academic program and begin your foundational studies at JAIN College.</w:t>
      </w:r>
    </w:p>
    <w:p w14:paraId="00000075" w14:textId="77777777" w:rsidR="00B51EA8" w:rsidRDefault="00000000">
      <w:pPr>
        <w:pStyle w:val="Heading2"/>
        <w:keepNext w:val="0"/>
        <w:keepLines w:val="0"/>
        <w:spacing w:after="80"/>
        <w:rPr>
          <w:rFonts w:ascii="Verdana" w:eastAsia="Verdana" w:hAnsi="Verdana" w:cs="Verdana"/>
          <w:b/>
          <w:bCs/>
          <w:sz w:val="20"/>
          <w:szCs w:val="20"/>
        </w:rPr>
      </w:pPr>
      <w:bookmarkStart w:id="16" w:name="_4m0jddruo4h1" w:colFirst="0" w:colLast="0"/>
      <w:bookmarkEnd w:id="16"/>
      <w:r>
        <w:rPr>
          <w:rFonts w:ascii="Verdana" w:eastAsia="Verdana" w:hAnsi="Verdana" w:cs="Verdana"/>
          <w:b/>
          <w:bCs/>
          <w:sz w:val="20"/>
          <w:szCs w:val="20"/>
        </w:rPr>
        <w:t>03 Register with the Office of International Relations</w:t>
      </w:r>
    </w:p>
    <w:p w14:paraId="00000076" w14:textId="0A4DC5D6" w:rsidR="00B51EA8" w:rsidRDefault="00000000">
      <w:pPr>
        <w:spacing w:before="240" w:after="240"/>
        <w:rPr>
          <w:rFonts w:ascii="Verdana" w:eastAsia="Verdana" w:hAnsi="Verdana" w:cs="Verdana"/>
          <w:sz w:val="20"/>
          <w:szCs w:val="20"/>
        </w:rPr>
      </w:pPr>
      <w:r>
        <w:rPr>
          <w:rFonts w:ascii="Verdana" w:eastAsia="Verdana" w:hAnsi="Verdana" w:cs="Verdana"/>
          <w:sz w:val="20"/>
          <w:szCs w:val="20"/>
        </w:rPr>
        <w:t>Apply for the JAIN centre for international studies</w:t>
      </w:r>
      <w:r>
        <w:rPr>
          <w:rFonts w:ascii="Verdana" w:eastAsia="Verdana" w:hAnsi="Verdana" w:cs="Verdana"/>
          <w:b/>
          <w:bCs/>
          <w:sz w:val="20"/>
          <w:szCs w:val="20"/>
        </w:rPr>
        <w:t xml:space="preserve"> </w:t>
      </w:r>
      <w:r>
        <w:rPr>
          <w:rFonts w:ascii="Verdana" w:eastAsia="Verdana" w:hAnsi="Verdana" w:cs="Verdana"/>
          <w:sz w:val="20"/>
          <w:szCs w:val="20"/>
        </w:rPr>
        <w:t>Program by registering with the Office of International Relations (IR) at the earliest.</w:t>
      </w:r>
    </w:p>
    <w:p w14:paraId="00000077" w14:textId="77777777" w:rsidR="00B51EA8" w:rsidRDefault="00000000">
      <w:pPr>
        <w:pStyle w:val="Heading2"/>
        <w:keepNext w:val="0"/>
        <w:keepLines w:val="0"/>
        <w:spacing w:after="80"/>
        <w:rPr>
          <w:rFonts w:ascii="Verdana" w:eastAsia="Verdana" w:hAnsi="Verdana" w:cs="Verdana"/>
          <w:b/>
          <w:bCs/>
          <w:sz w:val="20"/>
          <w:szCs w:val="20"/>
        </w:rPr>
      </w:pPr>
      <w:bookmarkStart w:id="17" w:name="_9lba0eyclsgp" w:colFirst="0" w:colLast="0"/>
      <w:bookmarkEnd w:id="17"/>
      <w:r>
        <w:rPr>
          <w:rFonts w:ascii="Verdana" w:eastAsia="Verdana" w:hAnsi="Verdana" w:cs="Verdana"/>
          <w:b/>
          <w:bCs/>
          <w:sz w:val="20"/>
          <w:szCs w:val="20"/>
        </w:rPr>
        <w:t>04 Counselling &amp; Partner University Selection</w:t>
      </w:r>
    </w:p>
    <w:p w14:paraId="00000078"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Receive personalised academic guidance to select the most suitable international partner university based on your academic performance, career aspirations, and financial considerations.</w:t>
      </w:r>
    </w:p>
    <w:p w14:paraId="00000079" w14:textId="77777777" w:rsidR="00B51EA8" w:rsidRDefault="00000000">
      <w:pPr>
        <w:spacing w:before="240" w:after="240"/>
        <w:rPr>
          <w:rFonts w:ascii="Verdana" w:eastAsia="Verdana" w:hAnsi="Verdana" w:cs="Verdana"/>
          <w:b/>
          <w:bCs/>
          <w:color w:val="4A4A6A"/>
          <w:sz w:val="26"/>
          <w:szCs w:val="26"/>
        </w:rPr>
      </w:pPr>
      <w:r>
        <w:rPr>
          <w:rFonts w:ascii="Verdana" w:eastAsia="Verdana" w:hAnsi="Verdana" w:cs="Verdana"/>
          <w:b/>
          <w:bCs/>
          <w:color w:val="4A4A6A"/>
          <w:sz w:val="26"/>
          <w:szCs w:val="26"/>
        </w:rPr>
        <w:t>Frequently Asked Questions</w:t>
      </w:r>
    </w:p>
    <w:p w14:paraId="0000007A"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Find answers to common questions about the Centre for International studies at JAIN College.</w:t>
      </w:r>
    </w:p>
    <w:p w14:paraId="0000007B" w14:textId="547CEAAD" w:rsidR="00B51EA8" w:rsidRDefault="00000000">
      <w:pPr>
        <w:pStyle w:val="Heading3"/>
        <w:keepNext w:val="0"/>
        <w:keepLines w:val="0"/>
        <w:spacing w:before="280"/>
        <w:rPr>
          <w:rFonts w:ascii="Verdana" w:eastAsia="Verdana" w:hAnsi="Verdana" w:cs="Verdana"/>
          <w:b/>
          <w:bCs/>
          <w:color w:val="000000"/>
          <w:sz w:val="22"/>
          <w:szCs w:val="22"/>
        </w:rPr>
      </w:pPr>
      <w:bookmarkStart w:id="18" w:name="_uq5zwm5rl6wc" w:colFirst="0" w:colLast="0"/>
      <w:bookmarkEnd w:id="18"/>
      <w:r>
        <w:rPr>
          <w:rFonts w:ascii="Verdana" w:eastAsia="Verdana" w:hAnsi="Verdana" w:cs="Verdana"/>
          <w:b/>
          <w:bCs/>
          <w:color w:val="000000"/>
          <w:sz w:val="22"/>
          <w:szCs w:val="22"/>
        </w:rPr>
        <w:t>What are the selection criteria for the JAIN College -centre for international studies Program?</w:t>
      </w:r>
    </w:p>
    <w:p w14:paraId="0000007C"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Admission to the Undergraduate (UG) / Postgraduate (PG) Program is purely merit-based and evaluated on the following parameters:</w:t>
      </w:r>
    </w:p>
    <w:p w14:paraId="0000007D" w14:textId="77777777" w:rsidR="00B51EA8" w:rsidRDefault="00000000">
      <w:pPr>
        <w:numPr>
          <w:ilvl w:val="0"/>
          <w:numId w:val="7"/>
        </w:numPr>
        <w:spacing w:before="240"/>
        <w:rPr>
          <w:rFonts w:ascii="Verdana" w:eastAsia="Verdana" w:hAnsi="Verdana" w:cs="Verdana"/>
          <w:sz w:val="20"/>
          <w:szCs w:val="20"/>
        </w:rPr>
      </w:pPr>
      <w:r>
        <w:rPr>
          <w:rFonts w:ascii="Verdana" w:eastAsia="Verdana" w:hAnsi="Verdana" w:cs="Verdana"/>
          <w:sz w:val="20"/>
          <w:szCs w:val="20"/>
        </w:rPr>
        <w:t>Academic performance in Class XII / equivalent (for UG programs)</w:t>
      </w:r>
      <w:r>
        <w:rPr>
          <w:rFonts w:ascii="Verdana" w:eastAsia="Verdana" w:hAnsi="Verdana" w:cs="Verdana"/>
          <w:sz w:val="20"/>
          <w:szCs w:val="20"/>
        </w:rPr>
        <w:br/>
      </w:r>
    </w:p>
    <w:p w14:paraId="0000007E" w14:textId="77777777" w:rsidR="00B51EA8" w:rsidRDefault="00000000">
      <w:pPr>
        <w:numPr>
          <w:ilvl w:val="0"/>
          <w:numId w:val="7"/>
        </w:numPr>
        <w:rPr>
          <w:rFonts w:ascii="Verdana" w:eastAsia="Verdana" w:hAnsi="Verdana" w:cs="Verdana"/>
          <w:sz w:val="20"/>
          <w:szCs w:val="20"/>
        </w:rPr>
      </w:pPr>
      <w:r>
        <w:rPr>
          <w:rFonts w:ascii="Verdana" w:eastAsia="Verdana" w:hAnsi="Verdana" w:cs="Verdana"/>
          <w:sz w:val="20"/>
          <w:szCs w:val="20"/>
        </w:rPr>
        <w:lastRenderedPageBreak/>
        <w:t>Academic performance during the initial years of study at JAIN College</w:t>
      </w:r>
      <w:r>
        <w:rPr>
          <w:rFonts w:ascii="Verdana" w:eastAsia="Verdana" w:hAnsi="Verdana" w:cs="Verdana"/>
          <w:sz w:val="20"/>
          <w:szCs w:val="20"/>
        </w:rPr>
        <w:br/>
      </w:r>
    </w:p>
    <w:p w14:paraId="0000007F" w14:textId="77777777" w:rsidR="00B51EA8" w:rsidRDefault="00000000">
      <w:pPr>
        <w:numPr>
          <w:ilvl w:val="0"/>
          <w:numId w:val="7"/>
        </w:numPr>
        <w:rPr>
          <w:rFonts w:ascii="Verdana" w:eastAsia="Verdana" w:hAnsi="Verdana" w:cs="Verdana"/>
          <w:sz w:val="20"/>
          <w:szCs w:val="20"/>
        </w:rPr>
      </w:pPr>
      <w:r>
        <w:rPr>
          <w:rFonts w:ascii="Verdana" w:eastAsia="Verdana" w:hAnsi="Verdana" w:cs="Verdana"/>
          <w:sz w:val="20"/>
          <w:szCs w:val="20"/>
        </w:rPr>
        <w:t>Student’s academic ambition and motivation</w:t>
      </w:r>
      <w:r>
        <w:rPr>
          <w:rFonts w:ascii="Verdana" w:eastAsia="Verdana" w:hAnsi="Verdana" w:cs="Verdana"/>
          <w:sz w:val="20"/>
          <w:szCs w:val="20"/>
        </w:rPr>
        <w:br/>
      </w:r>
    </w:p>
    <w:p w14:paraId="00000080" w14:textId="77777777" w:rsidR="00B51EA8" w:rsidRDefault="00000000">
      <w:pPr>
        <w:numPr>
          <w:ilvl w:val="0"/>
          <w:numId w:val="7"/>
        </w:numPr>
        <w:rPr>
          <w:rFonts w:ascii="Verdana" w:eastAsia="Verdana" w:hAnsi="Verdana" w:cs="Verdana"/>
          <w:sz w:val="20"/>
          <w:szCs w:val="20"/>
        </w:rPr>
      </w:pPr>
      <w:r>
        <w:rPr>
          <w:rFonts w:ascii="Verdana" w:eastAsia="Verdana" w:hAnsi="Verdana" w:cs="Verdana"/>
          <w:sz w:val="20"/>
          <w:szCs w:val="20"/>
        </w:rPr>
        <w:t>Communication skills</w:t>
      </w:r>
      <w:r>
        <w:rPr>
          <w:rFonts w:ascii="Verdana" w:eastAsia="Verdana" w:hAnsi="Verdana" w:cs="Verdana"/>
          <w:sz w:val="20"/>
          <w:szCs w:val="20"/>
        </w:rPr>
        <w:br/>
      </w:r>
    </w:p>
    <w:p w14:paraId="00000081" w14:textId="77777777" w:rsidR="00B51EA8" w:rsidRDefault="00000000">
      <w:pPr>
        <w:numPr>
          <w:ilvl w:val="0"/>
          <w:numId w:val="7"/>
        </w:numPr>
        <w:rPr>
          <w:rFonts w:ascii="Verdana" w:eastAsia="Verdana" w:hAnsi="Verdana" w:cs="Verdana"/>
          <w:sz w:val="20"/>
          <w:szCs w:val="20"/>
        </w:rPr>
      </w:pPr>
      <w:r>
        <w:rPr>
          <w:rFonts w:ascii="Verdana" w:eastAsia="Verdana" w:hAnsi="Verdana" w:cs="Verdana"/>
          <w:sz w:val="20"/>
          <w:szCs w:val="20"/>
        </w:rPr>
        <w:t>Academic credentials, testimonials, and overall profile</w:t>
      </w:r>
      <w:r>
        <w:rPr>
          <w:rFonts w:ascii="Verdana" w:eastAsia="Verdana" w:hAnsi="Verdana" w:cs="Verdana"/>
          <w:sz w:val="20"/>
          <w:szCs w:val="20"/>
        </w:rPr>
        <w:br/>
      </w:r>
    </w:p>
    <w:p w14:paraId="00000082" w14:textId="77777777" w:rsidR="00B51EA8" w:rsidRDefault="00000000">
      <w:pPr>
        <w:numPr>
          <w:ilvl w:val="0"/>
          <w:numId w:val="7"/>
        </w:numPr>
        <w:spacing w:after="240"/>
        <w:rPr>
          <w:rFonts w:ascii="Verdana" w:eastAsia="Verdana" w:hAnsi="Verdana" w:cs="Verdana"/>
          <w:sz w:val="20"/>
          <w:szCs w:val="20"/>
        </w:rPr>
      </w:pPr>
      <w:r>
        <w:rPr>
          <w:rFonts w:ascii="Verdana" w:eastAsia="Verdana" w:hAnsi="Verdana" w:cs="Verdana"/>
          <w:sz w:val="20"/>
          <w:szCs w:val="20"/>
        </w:rPr>
        <w:t>Supportive family background for overseas education</w:t>
      </w:r>
      <w:r>
        <w:rPr>
          <w:rFonts w:ascii="Verdana" w:eastAsia="Verdana" w:hAnsi="Verdana" w:cs="Verdana"/>
          <w:sz w:val="20"/>
          <w:szCs w:val="20"/>
        </w:rPr>
        <w:br/>
      </w:r>
    </w:p>
    <w:p w14:paraId="00000083" w14:textId="77777777" w:rsidR="00B51EA8" w:rsidRDefault="00B51EA8">
      <w:pPr>
        <w:spacing w:before="240" w:after="240"/>
        <w:rPr>
          <w:rFonts w:ascii="Verdana" w:eastAsia="Verdana" w:hAnsi="Verdana" w:cs="Verdana"/>
          <w:sz w:val="20"/>
          <w:szCs w:val="20"/>
        </w:rPr>
      </w:pPr>
    </w:p>
    <w:p w14:paraId="00000084" w14:textId="77777777" w:rsidR="00B51EA8" w:rsidRDefault="00000000">
      <w:pPr>
        <w:pStyle w:val="Heading3"/>
        <w:keepNext w:val="0"/>
        <w:keepLines w:val="0"/>
        <w:spacing w:before="280"/>
        <w:rPr>
          <w:rFonts w:ascii="Verdana" w:eastAsia="Verdana" w:hAnsi="Verdana" w:cs="Verdana"/>
          <w:b/>
          <w:bCs/>
          <w:color w:val="000000"/>
          <w:sz w:val="22"/>
          <w:szCs w:val="22"/>
        </w:rPr>
      </w:pPr>
      <w:bookmarkStart w:id="19" w:name="_z68ox02848li" w:colFirst="0" w:colLast="0"/>
      <w:bookmarkEnd w:id="19"/>
      <w:r>
        <w:rPr>
          <w:rFonts w:ascii="Verdana" w:eastAsia="Verdana" w:hAnsi="Verdana" w:cs="Verdana"/>
          <w:b/>
          <w:bCs/>
          <w:color w:val="000000"/>
          <w:sz w:val="22"/>
          <w:szCs w:val="22"/>
        </w:rPr>
        <w:t>Is a separate application required for the JAIN College -centre for international studies Program?</w:t>
      </w:r>
    </w:p>
    <w:p w14:paraId="00000085"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Yes. A separate application is required and can be obtained from the Office of International Relations (IR) or downloaded from the JAIN College website.</w:t>
      </w:r>
    </w:p>
    <w:p w14:paraId="00000086" w14:textId="77777777" w:rsidR="00B51EA8" w:rsidRDefault="00B51EA8">
      <w:pPr>
        <w:pStyle w:val="Heading3"/>
        <w:keepNext w:val="0"/>
        <w:keepLines w:val="0"/>
        <w:spacing w:before="280"/>
        <w:rPr>
          <w:rFonts w:ascii="Verdana" w:eastAsia="Verdana" w:hAnsi="Verdana" w:cs="Verdana"/>
          <w:b/>
          <w:bCs/>
          <w:color w:val="000000"/>
          <w:sz w:val="22"/>
          <w:szCs w:val="22"/>
        </w:rPr>
      </w:pPr>
      <w:bookmarkStart w:id="20" w:name="_tuzio4ncxz8n" w:colFirst="0" w:colLast="0"/>
      <w:bookmarkEnd w:id="20"/>
    </w:p>
    <w:p w14:paraId="00000087" w14:textId="77777777" w:rsidR="00B51EA8" w:rsidRDefault="00000000">
      <w:pPr>
        <w:pStyle w:val="Heading3"/>
        <w:keepNext w:val="0"/>
        <w:keepLines w:val="0"/>
        <w:spacing w:before="280"/>
        <w:rPr>
          <w:rFonts w:ascii="Verdana" w:eastAsia="Verdana" w:hAnsi="Verdana" w:cs="Verdana"/>
          <w:b/>
          <w:bCs/>
          <w:color w:val="000000"/>
          <w:sz w:val="22"/>
          <w:szCs w:val="22"/>
        </w:rPr>
      </w:pPr>
      <w:bookmarkStart w:id="21" w:name="_8kagn1bukbj2" w:colFirst="0" w:colLast="0"/>
      <w:bookmarkEnd w:id="21"/>
      <w:r>
        <w:rPr>
          <w:rFonts w:ascii="Verdana" w:eastAsia="Verdana" w:hAnsi="Verdana" w:cs="Verdana"/>
          <w:b/>
          <w:bCs/>
          <w:color w:val="000000"/>
          <w:sz w:val="22"/>
          <w:szCs w:val="22"/>
        </w:rPr>
        <w:t>Is admission to the partner university guaranteed?</w:t>
      </w:r>
    </w:p>
    <w:p w14:paraId="00000088"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While the Office of International Relations will make every effort to facilitate admission to the preferred partner university, final admission is subject to:</w:t>
      </w:r>
    </w:p>
    <w:p w14:paraId="00000089" w14:textId="77777777" w:rsidR="00B51EA8" w:rsidRDefault="00000000">
      <w:pPr>
        <w:numPr>
          <w:ilvl w:val="0"/>
          <w:numId w:val="3"/>
        </w:numPr>
        <w:spacing w:before="240"/>
        <w:rPr>
          <w:rFonts w:ascii="Verdana" w:eastAsia="Verdana" w:hAnsi="Verdana" w:cs="Verdana"/>
          <w:sz w:val="20"/>
          <w:szCs w:val="20"/>
        </w:rPr>
      </w:pPr>
      <w:r>
        <w:rPr>
          <w:rFonts w:ascii="Verdana" w:eastAsia="Verdana" w:hAnsi="Verdana" w:cs="Verdana"/>
          <w:sz w:val="20"/>
          <w:szCs w:val="20"/>
        </w:rPr>
        <w:t>Acceptance by the host foreign university</w:t>
      </w:r>
      <w:r>
        <w:rPr>
          <w:rFonts w:ascii="Verdana" w:eastAsia="Verdana" w:hAnsi="Verdana" w:cs="Verdana"/>
          <w:sz w:val="20"/>
          <w:szCs w:val="20"/>
        </w:rPr>
        <w:br/>
      </w:r>
    </w:p>
    <w:p w14:paraId="0000008A" w14:textId="77777777" w:rsidR="00B51EA8" w:rsidRDefault="00000000">
      <w:pPr>
        <w:numPr>
          <w:ilvl w:val="0"/>
          <w:numId w:val="3"/>
        </w:numPr>
        <w:rPr>
          <w:rFonts w:ascii="Verdana" w:eastAsia="Verdana" w:hAnsi="Verdana" w:cs="Verdana"/>
          <w:sz w:val="20"/>
          <w:szCs w:val="20"/>
        </w:rPr>
      </w:pPr>
      <w:r>
        <w:rPr>
          <w:rFonts w:ascii="Verdana" w:eastAsia="Verdana" w:hAnsi="Verdana" w:cs="Verdana"/>
          <w:sz w:val="20"/>
          <w:szCs w:val="20"/>
        </w:rPr>
        <w:t>Availability of seats</w:t>
      </w:r>
      <w:r>
        <w:rPr>
          <w:rFonts w:ascii="Verdana" w:eastAsia="Verdana" w:hAnsi="Verdana" w:cs="Verdana"/>
          <w:sz w:val="20"/>
          <w:szCs w:val="20"/>
        </w:rPr>
        <w:br/>
      </w:r>
    </w:p>
    <w:p w14:paraId="0000008B" w14:textId="77777777" w:rsidR="00B51EA8" w:rsidRDefault="00000000">
      <w:pPr>
        <w:numPr>
          <w:ilvl w:val="0"/>
          <w:numId w:val="3"/>
        </w:numPr>
        <w:spacing w:after="240"/>
        <w:rPr>
          <w:rFonts w:ascii="Verdana" w:eastAsia="Verdana" w:hAnsi="Verdana" w:cs="Verdana"/>
          <w:sz w:val="20"/>
          <w:szCs w:val="20"/>
        </w:rPr>
      </w:pPr>
      <w:r>
        <w:rPr>
          <w:rFonts w:ascii="Verdana" w:eastAsia="Verdana" w:hAnsi="Verdana" w:cs="Verdana"/>
          <w:sz w:val="20"/>
          <w:szCs w:val="20"/>
        </w:rPr>
        <w:t>Fulfilment of the host university’s admission criteria</w:t>
      </w:r>
      <w:r>
        <w:rPr>
          <w:rFonts w:ascii="Verdana" w:eastAsia="Verdana" w:hAnsi="Verdana" w:cs="Verdana"/>
          <w:sz w:val="20"/>
          <w:szCs w:val="20"/>
        </w:rPr>
        <w:br/>
      </w:r>
    </w:p>
    <w:p w14:paraId="0000008C" w14:textId="77777777" w:rsidR="00B51EA8" w:rsidRDefault="00000000">
      <w:pPr>
        <w:pStyle w:val="Heading3"/>
        <w:keepNext w:val="0"/>
        <w:keepLines w:val="0"/>
        <w:spacing w:before="280"/>
        <w:rPr>
          <w:rFonts w:ascii="Verdana" w:eastAsia="Verdana" w:hAnsi="Verdana" w:cs="Verdana"/>
          <w:b/>
          <w:bCs/>
          <w:color w:val="000000"/>
          <w:sz w:val="20"/>
          <w:szCs w:val="20"/>
        </w:rPr>
      </w:pPr>
      <w:bookmarkStart w:id="22" w:name="_7jtxefhtm0mt" w:colFirst="0" w:colLast="0"/>
      <w:bookmarkEnd w:id="22"/>
      <w:r>
        <w:rPr>
          <w:rFonts w:ascii="Verdana" w:eastAsia="Verdana" w:hAnsi="Verdana" w:cs="Verdana"/>
          <w:b/>
          <w:bCs/>
          <w:color w:val="000000"/>
          <w:sz w:val="20"/>
          <w:szCs w:val="20"/>
        </w:rPr>
        <w:t>What are the eligibility requirements for the Undergraduate (UG) in this Program?</w:t>
      </w:r>
    </w:p>
    <w:p w14:paraId="0000008D"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Students must:</w:t>
      </w:r>
    </w:p>
    <w:p w14:paraId="0000008E" w14:textId="77777777" w:rsidR="00B51EA8" w:rsidRDefault="00000000">
      <w:pPr>
        <w:numPr>
          <w:ilvl w:val="0"/>
          <w:numId w:val="5"/>
        </w:numPr>
        <w:spacing w:before="240"/>
        <w:rPr>
          <w:rFonts w:ascii="Verdana" w:eastAsia="Verdana" w:hAnsi="Verdana" w:cs="Verdana"/>
          <w:sz w:val="20"/>
          <w:szCs w:val="20"/>
        </w:rPr>
      </w:pPr>
      <w:r>
        <w:rPr>
          <w:rFonts w:ascii="Verdana" w:eastAsia="Verdana" w:hAnsi="Verdana" w:cs="Verdana"/>
          <w:sz w:val="20"/>
          <w:szCs w:val="20"/>
        </w:rPr>
        <w:t>Pass 12th Standard through CBSE / ICSE / ‘A’ Levels / IB / Higher Secondary Certificate (HSC) / Ontario Secondary School Diploma (OSSD) / American High School Diploma (AHSD) or equivalent examination</w:t>
      </w:r>
      <w:r>
        <w:rPr>
          <w:rFonts w:ascii="Verdana" w:eastAsia="Verdana" w:hAnsi="Verdana" w:cs="Verdana"/>
          <w:sz w:val="20"/>
          <w:szCs w:val="20"/>
        </w:rPr>
        <w:br/>
      </w:r>
    </w:p>
    <w:p w14:paraId="0000008F" w14:textId="77777777" w:rsidR="00B51EA8" w:rsidRDefault="00000000">
      <w:pPr>
        <w:numPr>
          <w:ilvl w:val="0"/>
          <w:numId w:val="5"/>
        </w:numPr>
        <w:rPr>
          <w:rFonts w:ascii="Verdana" w:eastAsia="Verdana" w:hAnsi="Verdana" w:cs="Verdana"/>
          <w:sz w:val="20"/>
          <w:szCs w:val="20"/>
        </w:rPr>
      </w:pPr>
      <w:r>
        <w:rPr>
          <w:rFonts w:ascii="Verdana" w:eastAsia="Verdana" w:hAnsi="Verdana" w:cs="Verdana"/>
          <w:sz w:val="20"/>
          <w:szCs w:val="20"/>
        </w:rPr>
        <w:t>Maintain a minimum CGPA of 8 out of 10 during the first two years of study at JAIN College</w:t>
      </w:r>
      <w:r>
        <w:rPr>
          <w:rFonts w:ascii="Verdana" w:eastAsia="Verdana" w:hAnsi="Verdana" w:cs="Verdana"/>
          <w:sz w:val="20"/>
          <w:szCs w:val="20"/>
        </w:rPr>
        <w:br/>
      </w:r>
    </w:p>
    <w:p w14:paraId="00000090" w14:textId="77777777" w:rsidR="00B51EA8" w:rsidRDefault="00000000">
      <w:pPr>
        <w:numPr>
          <w:ilvl w:val="0"/>
          <w:numId w:val="5"/>
        </w:numPr>
        <w:rPr>
          <w:rFonts w:ascii="Verdana" w:eastAsia="Verdana" w:hAnsi="Verdana" w:cs="Verdana"/>
          <w:sz w:val="20"/>
          <w:szCs w:val="20"/>
        </w:rPr>
      </w:pPr>
      <w:r>
        <w:rPr>
          <w:rFonts w:ascii="Verdana" w:eastAsia="Verdana" w:hAnsi="Verdana" w:cs="Verdana"/>
          <w:sz w:val="20"/>
          <w:szCs w:val="20"/>
        </w:rPr>
        <w:t>Note: Diploma holders (after 10th) are not eligible for the program</w:t>
      </w:r>
    </w:p>
    <w:p w14:paraId="00000091" w14:textId="77777777" w:rsidR="00B51EA8" w:rsidRDefault="00000000">
      <w:pPr>
        <w:numPr>
          <w:ilvl w:val="0"/>
          <w:numId w:val="5"/>
        </w:numPr>
        <w:spacing w:after="240"/>
        <w:rPr>
          <w:rFonts w:ascii="Verdana" w:eastAsia="Verdana" w:hAnsi="Verdana" w:cs="Verdana"/>
          <w:sz w:val="20"/>
          <w:szCs w:val="20"/>
        </w:rPr>
      </w:pPr>
      <w:r>
        <w:rPr>
          <w:rFonts w:ascii="Verdana" w:eastAsia="Verdana" w:hAnsi="Verdana" w:cs="Verdana"/>
          <w:sz w:val="20"/>
          <w:szCs w:val="20"/>
        </w:rPr>
        <w:t xml:space="preserve">Mandatory submission of </w:t>
      </w:r>
      <w:r>
        <w:rPr>
          <w:rFonts w:ascii="Verdana" w:eastAsia="Verdana" w:hAnsi="Verdana" w:cs="Verdana"/>
          <w:b/>
          <w:bCs/>
          <w:sz w:val="20"/>
          <w:szCs w:val="20"/>
        </w:rPr>
        <w:t>Statement of purpose</w:t>
      </w:r>
      <w:r>
        <w:rPr>
          <w:rFonts w:ascii="Verdana" w:eastAsia="Verdana" w:hAnsi="Verdana" w:cs="Verdana"/>
          <w:sz w:val="20"/>
          <w:szCs w:val="20"/>
        </w:rPr>
        <w:t xml:space="preserve"> in 250 words </w:t>
      </w:r>
    </w:p>
    <w:p w14:paraId="00000092" w14:textId="77777777" w:rsidR="00B51EA8" w:rsidRDefault="00B51EA8">
      <w:pPr>
        <w:spacing w:before="240" w:after="240"/>
        <w:rPr>
          <w:rFonts w:ascii="Verdana" w:eastAsia="Verdana" w:hAnsi="Verdana" w:cs="Verdana"/>
          <w:sz w:val="20"/>
          <w:szCs w:val="20"/>
        </w:rPr>
      </w:pPr>
    </w:p>
    <w:p w14:paraId="00000093" w14:textId="77777777" w:rsidR="00B51EA8" w:rsidRDefault="00B51EA8">
      <w:pPr>
        <w:spacing w:before="240" w:after="240"/>
        <w:rPr>
          <w:rFonts w:ascii="Verdana" w:eastAsia="Verdana" w:hAnsi="Verdana" w:cs="Verdana"/>
          <w:sz w:val="20"/>
          <w:szCs w:val="20"/>
        </w:rPr>
      </w:pPr>
    </w:p>
    <w:p w14:paraId="00000094" w14:textId="77777777" w:rsidR="00B51EA8" w:rsidRDefault="00000000">
      <w:pPr>
        <w:pStyle w:val="Heading3"/>
        <w:keepNext w:val="0"/>
        <w:keepLines w:val="0"/>
        <w:spacing w:before="280"/>
        <w:rPr>
          <w:rFonts w:ascii="Verdana" w:eastAsia="Verdana" w:hAnsi="Verdana" w:cs="Verdana"/>
          <w:b/>
          <w:bCs/>
          <w:color w:val="000000"/>
          <w:sz w:val="22"/>
          <w:szCs w:val="22"/>
        </w:rPr>
      </w:pPr>
      <w:bookmarkStart w:id="23" w:name="_4l4offk8yvy9" w:colFirst="0" w:colLast="0"/>
      <w:bookmarkEnd w:id="23"/>
      <w:r>
        <w:rPr>
          <w:rFonts w:ascii="Verdana" w:eastAsia="Verdana" w:hAnsi="Verdana" w:cs="Verdana"/>
          <w:b/>
          <w:bCs/>
          <w:color w:val="000000"/>
          <w:sz w:val="22"/>
          <w:szCs w:val="22"/>
        </w:rPr>
        <w:t>What is the eligibility for the master’s (PG) Pathway Program?</w:t>
      </w:r>
    </w:p>
    <w:p w14:paraId="00000095"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Applicants must hold a Bachelor’s degree in a relevant discipline from a recognised university with a minimum of 80% marks or equivalent academic performance, subject to partner university requirements.</w:t>
      </w:r>
    </w:p>
    <w:p w14:paraId="00000096" w14:textId="77777777" w:rsidR="00B51EA8" w:rsidRDefault="00000000">
      <w:pPr>
        <w:spacing w:before="240" w:after="240"/>
        <w:ind w:left="720"/>
        <w:rPr>
          <w:rFonts w:ascii="Verdana" w:eastAsia="Verdana" w:hAnsi="Verdana" w:cs="Verdana"/>
          <w:sz w:val="20"/>
          <w:szCs w:val="20"/>
        </w:rPr>
      </w:pPr>
      <w:r>
        <w:rPr>
          <w:rFonts w:ascii="Verdana" w:eastAsia="Verdana" w:hAnsi="Verdana" w:cs="Verdana"/>
          <w:sz w:val="20"/>
          <w:szCs w:val="20"/>
        </w:rPr>
        <w:br/>
      </w:r>
    </w:p>
    <w:p w14:paraId="00000097" w14:textId="77777777" w:rsidR="00B51EA8" w:rsidRDefault="00B51EA8">
      <w:pPr>
        <w:pStyle w:val="Heading3"/>
        <w:keepNext w:val="0"/>
        <w:keepLines w:val="0"/>
        <w:spacing w:before="280"/>
        <w:rPr>
          <w:rFonts w:ascii="Verdana" w:eastAsia="Verdana" w:hAnsi="Verdana" w:cs="Verdana"/>
          <w:b/>
          <w:bCs/>
          <w:color w:val="000000"/>
          <w:sz w:val="22"/>
          <w:szCs w:val="22"/>
        </w:rPr>
      </w:pPr>
      <w:bookmarkStart w:id="24" w:name="_b7pvklcoar2a" w:colFirst="0" w:colLast="0"/>
      <w:bookmarkEnd w:id="24"/>
    </w:p>
    <w:p w14:paraId="00000098" w14:textId="77777777" w:rsidR="00B51EA8" w:rsidRDefault="00000000">
      <w:pPr>
        <w:pStyle w:val="Heading3"/>
        <w:keepNext w:val="0"/>
        <w:keepLines w:val="0"/>
        <w:spacing w:before="280"/>
        <w:rPr>
          <w:rFonts w:ascii="Verdana" w:eastAsia="Verdana" w:hAnsi="Verdana" w:cs="Verdana"/>
          <w:b/>
          <w:bCs/>
          <w:color w:val="000000"/>
          <w:sz w:val="22"/>
          <w:szCs w:val="22"/>
        </w:rPr>
      </w:pPr>
      <w:bookmarkStart w:id="25" w:name="_2yhha3tacq2b" w:colFirst="0" w:colLast="0"/>
      <w:bookmarkEnd w:id="25"/>
      <w:r>
        <w:rPr>
          <w:rFonts w:ascii="Verdana" w:eastAsia="Verdana" w:hAnsi="Verdana" w:cs="Verdana"/>
          <w:b/>
          <w:bCs/>
          <w:color w:val="000000"/>
          <w:sz w:val="22"/>
          <w:szCs w:val="22"/>
        </w:rPr>
        <w:t>What happens if I am unable to secure admission to the selected overseas university?</w:t>
      </w:r>
    </w:p>
    <w:p w14:paraId="00000099" w14:textId="77777777" w:rsidR="00B51EA8" w:rsidRDefault="00000000">
      <w:pPr>
        <w:spacing w:before="240" w:after="240"/>
        <w:rPr>
          <w:rFonts w:ascii="Verdana" w:eastAsia="Verdana" w:hAnsi="Verdana" w:cs="Verdana"/>
          <w:sz w:val="20"/>
          <w:szCs w:val="20"/>
        </w:rPr>
      </w:pPr>
      <w:r>
        <w:rPr>
          <w:rFonts w:ascii="Verdana" w:eastAsia="Verdana" w:hAnsi="Verdana" w:cs="Verdana"/>
          <w:sz w:val="20"/>
          <w:szCs w:val="20"/>
        </w:rPr>
        <w:t>In the unlikely event that a student is unable to secure admission to the chosen overseas university, the student may continue and complete the degree program at JAIN College and be awarded the degree from JAIN College.</w:t>
      </w:r>
    </w:p>
    <w:p w14:paraId="0000009A" w14:textId="77777777" w:rsidR="00B51EA8" w:rsidRDefault="00000000">
      <w:pPr>
        <w:rPr>
          <w:rFonts w:ascii="Verdana" w:eastAsia="Verdana" w:hAnsi="Verdana" w:cs="Verdana"/>
          <w:b/>
          <w:bCs/>
          <w:sz w:val="26"/>
          <w:szCs w:val="26"/>
        </w:rPr>
      </w:pPr>
      <w:r>
        <w:rPr>
          <w:rFonts w:ascii="Verdana" w:eastAsia="Verdana" w:hAnsi="Verdana" w:cs="Verdana"/>
          <w:b/>
          <w:bCs/>
          <w:sz w:val="26"/>
          <w:szCs w:val="26"/>
        </w:rPr>
        <w:t xml:space="preserve">Undergraduate Programs </w:t>
      </w:r>
    </w:p>
    <w:p w14:paraId="0000009B" w14:textId="77777777" w:rsidR="00B51EA8" w:rsidRDefault="00B51EA8">
      <w:pPr>
        <w:rPr>
          <w:rFonts w:ascii="Verdana" w:eastAsia="Verdana" w:hAnsi="Verdana" w:cs="Verdana"/>
          <w:b/>
          <w:bCs/>
          <w:sz w:val="26"/>
          <w:szCs w:val="26"/>
        </w:rPr>
      </w:pPr>
    </w:p>
    <w:p w14:paraId="0000009C" w14:textId="77777777" w:rsidR="00B51EA8" w:rsidRDefault="00000000">
      <w:pPr>
        <w:numPr>
          <w:ilvl w:val="0"/>
          <w:numId w:val="2"/>
        </w:numPr>
        <w:rPr>
          <w:rFonts w:ascii="Verdana" w:eastAsia="Verdana" w:hAnsi="Verdana" w:cs="Verdana"/>
          <w:sz w:val="24"/>
          <w:szCs w:val="24"/>
        </w:rPr>
      </w:pPr>
      <w:r>
        <w:rPr>
          <w:rFonts w:ascii="Verdana" w:eastAsia="Verdana" w:hAnsi="Verdana" w:cs="Verdana"/>
          <w:sz w:val="24"/>
          <w:szCs w:val="24"/>
        </w:rPr>
        <w:t xml:space="preserve"> </w:t>
      </w:r>
      <w:proofErr w:type="gramStart"/>
      <w:r>
        <w:rPr>
          <w:rFonts w:ascii="Verdana" w:eastAsia="Verdana" w:hAnsi="Verdana" w:cs="Verdana"/>
          <w:b/>
          <w:bCs/>
          <w:sz w:val="24"/>
          <w:szCs w:val="24"/>
        </w:rPr>
        <w:t>B.Com</w:t>
      </w:r>
      <w:proofErr w:type="gramEnd"/>
      <w:r>
        <w:rPr>
          <w:rFonts w:ascii="Verdana" w:eastAsia="Verdana" w:hAnsi="Verdana" w:cs="Verdana"/>
          <w:b/>
          <w:bCs/>
          <w:sz w:val="24"/>
          <w:szCs w:val="24"/>
        </w:rPr>
        <w:t xml:space="preserve"> Programs</w:t>
      </w:r>
      <w:r>
        <w:rPr>
          <w:rFonts w:ascii="Verdana" w:eastAsia="Verdana" w:hAnsi="Verdana" w:cs="Verdana"/>
          <w:b/>
          <w:bCs/>
          <w:sz w:val="24"/>
          <w:szCs w:val="24"/>
        </w:rPr>
        <w:br/>
      </w:r>
    </w:p>
    <w:p w14:paraId="0000009D" w14:textId="77777777" w:rsidR="00B51EA8" w:rsidRDefault="00000000">
      <w:pPr>
        <w:numPr>
          <w:ilvl w:val="0"/>
          <w:numId w:val="1"/>
        </w:numPr>
        <w:rPr>
          <w:rFonts w:ascii="Verdana" w:eastAsia="Verdana" w:hAnsi="Verdana" w:cs="Verdana"/>
          <w:sz w:val="24"/>
          <w:szCs w:val="24"/>
        </w:rPr>
      </w:pPr>
      <w:proofErr w:type="gramStart"/>
      <w:r>
        <w:rPr>
          <w:rFonts w:ascii="Verdana" w:eastAsia="Verdana" w:hAnsi="Verdana" w:cs="Verdana"/>
          <w:sz w:val="24"/>
          <w:szCs w:val="24"/>
        </w:rPr>
        <w:t>B.Com</w:t>
      </w:r>
      <w:proofErr w:type="gramEnd"/>
      <w:r>
        <w:rPr>
          <w:rFonts w:ascii="Verdana" w:eastAsia="Verdana" w:hAnsi="Verdana" w:cs="Verdana"/>
          <w:sz w:val="24"/>
          <w:szCs w:val="24"/>
        </w:rPr>
        <w:t xml:space="preserve"> (Regular)</w:t>
      </w:r>
    </w:p>
    <w:p w14:paraId="0000009E" w14:textId="77777777" w:rsidR="00B51EA8" w:rsidRDefault="00000000">
      <w:pPr>
        <w:numPr>
          <w:ilvl w:val="0"/>
          <w:numId w:val="1"/>
        </w:numPr>
        <w:rPr>
          <w:rFonts w:ascii="Verdana" w:eastAsia="Verdana" w:hAnsi="Verdana" w:cs="Verdana"/>
          <w:sz w:val="24"/>
          <w:szCs w:val="24"/>
        </w:rPr>
      </w:pPr>
      <w:proofErr w:type="gramStart"/>
      <w:r>
        <w:rPr>
          <w:rFonts w:ascii="Verdana" w:eastAsia="Verdana" w:hAnsi="Verdana" w:cs="Verdana"/>
          <w:sz w:val="24"/>
          <w:szCs w:val="24"/>
        </w:rPr>
        <w:t>B.Com</w:t>
      </w:r>
      <w:proofErr w:type="gramEnd"/>
      <w:r>
        <w:rPr>
          <w:rFonts w:ascii="Verdana" w:eastAsia="Verdana" w:hAnsi="Verdana" w:cs="Verdana"/>
          <w:sz w:val="24"/>
          <w:szCs w:val="24"/>
        </w:rPr>
        <w:t xml:space="preserve"> (Business Data Analytics – BDA)</w:t>
      </w:r>
    </w:p>
    <w:p w14:paraId="0000009F" w14:textId="77777777" w:rsidR="00B51EA8" w:rsidRDefault="00000000">
      <w:pPr>
        <w:numPr>
          <w:ilvl w:val="0"/>
          <w:numId w:val="1"/>
        </w:numPr>
        <w:rPr>
          <w:rFonts w:ascii="Verdana" w:eastAsia="Verdana" w:hAnsi="Verdana" w:cs="Verdana"/>
          <w:sz w:val="24"/>
          <w:szCs w:val="24"/>
        </w:rPr>
      </w:pPr>
      <w:proofErr w:type="gramStart"/>
      <w:r>
        <w:rPr>
          <w:rFonts w:ascii="Verdana" w:eastAsia="Verdana" w:hAnsi="Verdana" w:cs="Verdana"/>
          <w:sz w:val="24"/>
          <w:szCs w:val="24"/>
        </w:rPr>
        <w:t>B.Com</w:t>
      </w:r>
      <w:proofErr w:type="gramEnd"/>
      <w:r>
        <w:rPr>
          <w:rFonts w:ascii="Verdana" w:eastAsia="Verdana" w:hAnsi="Verdana" w:cs="Verdana"/>
          <w:sz w:val="24"/>
          <w:szCs w:val="24"/>
        </w:rPr>
        <w:t xml:space="preserve"> (ACCA)</w:t>
      </w:r>
    </w:p>
    <w:p w14:paraId="000000A0" w14:textId="77777777" w:rsidR="00B51EA8" w:rsidRDefault="00000000">
      <w:pPr>
        <w:numPr>
          <w:ilvl w:val="0"/>
          <w:numId w:val="1"/>
        </w:numPr>
        <w:rPr>
          <w:rFonts w:ascii="Verdana" w:eastAsia="Verdana" w:hAnsi="Verdana" w:cs="Verdana"/>
          <w:sz w:val="24"/>
          <w:szCs w:val="24"/>
        </w:rPr>
      </w:pPr>
      <w:proofErr w:type="gramStart"/>
      <w:r>
        <w:rPr>
          <w:rFonts w:ascii="Verdana" w:eastAsia="Verdana" w:hAnsi="Verdana" w:cs="Verdana"/>
          <w:sz w:val="24"/>
          <w:szCs w:val="24"/>
        </w:rPr>
        <w:t>B.Com</w:t>
      </w:r>
      <w:proofErr w:type="gramEnd"/>
      <w:r>
        <w:rPr>
          <w:rFonts w:ascii="Verdana" w:eastAsia="Verdana" w:hAnsi="Verdana" w:cs="Verdana"/>
          <w:sz w:val="24"/>
          <w:szCs w:val="24"/>
        </w:rPr>
        <w:t xml:space="preserve"> (Logistics &amp; Supply Chain Management – LSCM)</w:t>
      </w:r>
    </w:p>
    <w:p w14:paraId="000000A1" w14:textId="77777777" w:rsidR="00B51EA8" w:rsidRDefault="00B51EA8">
      <w:pPr>
        <w:ind w:left="2160"/>
        <w:rPr>
          <w:rFonts w:ascii="Verdana" w:eastAsia="Verdana" w:hAnsi="Verdana" w:cs="Verdana"/>
          <w:sz w:val="24"/>
          <w:szCs w:val="24"/>
        </w:rPr>
      </w:pPr>
    </w:p>
    <w:p w14:paraId="000000A2" w14:textId="77777777" w:rsidR="00B51EA8" w:rsidRDefault="00B51EA8">
      <w:pPr>
        <w:ind w:left="720"/>
        <w:rPr>
          <w:rFonts w:ascii="Verdana" w:eastAsia="Verdana" w:hAnsi="Verdana" w:cs="Verdana"/>
          <w:sz w:val="24"/>
          <w:szCs w:val="24"/>
        </w:rPr>
      </w:pPr>
    </w:p>
    <w:p w14:paraId="000000A3" w14:textId="77777777" w:rsidR="00B51EA8" w:rsidRDefault="00000000">
      <w:pPr>
        <w:rPr>
          <w:rFonts w:ascii="Verdana" w:eastAsia="Verdana" w:hAnsi="Verdana" w:cs="Verdana"/>
          <w:sz w:val="24"/>
          <w:szCs w:val="24"/>
        </w:rPr>
      </w:pPr>
      <w:r>
        <w:rPr>
          <w:rFonts w:ascii="Verdana" w:eastAsia="Verdana" w:hAnsi="Verdana" w:cs="Verdana"/>
          <w:sz w:val="24"/>
          <w:szCs w:val="24"/>
        </w:rPr>
        <w:t xml:space="preserve"> </w:t>
      </w:r>
    </w:p>
    <w:p w14:paraId="000000A4" w14:textId="77777777" w:rsidR="00B51EA8" w:rsidRDefault="00000000">
      <w:pPr>
        <w:rPr>
          <w:rFonts w:ascii="Verdana" w:eastAsia="Verdana" w:hAnsi="Verdana" w:cs="Verdana"/>
          <w:b/>
          <w:bCs/>
          <w:sz w:val="24"/>
          <w:szCs w:val="24"/>
        </w:rPr>
      </w:pPr>
      <w:r>
        <w:rPr>
          <w:rFonts w:ascii="Verdana" w:eastAsia="Verdana" w:hAnsi="Verdana" w:cs="Verdana"/>
          <w:sz w:val="24"/>
          <w:szCs w:val="24"/>
        </w:rPr>
        <w:t xml:space="preserve"> 2) </w:t>
      </w:r>
      <w:r>
        <w:rPr>
          <w:rFonts w:ascii="Verdana" w:eastAsia="Verdana" w:hAnsi="Verdana" w:cs="Verdana"/>
          <w:b/>
          <w:bCs/>
          <w:sz w:val="24"/>
          <w:szCs w:val="24"/>
        </w:rPr>
        <w:t>BBA Programs</w:t>
      </w:r>
    </w:p>
    <w:p w14:paraId="000000A5" w14:textId="77777777" w:rsidR="00B51EA8" w:rsidRDefault="00B51EA8">
      <w:pPr>
        <w:rPr>
          <w:rFonts w:ascii="Verdana" w:eastAsia="Verdana" w:hAnsi="Verdana" w:cs="Verdana"/>
          <w:sz w:val="24"/>
          <w:szCs w:val="24"/>
        </w:rPr>
      </w:pPr>
    </w:p>
    <w:p w14:paraId="000000A6" w14:textId="77777777" w:rsidR="00B51EA8" w:rsidRDefault="00000000">
      <w:pPr>
        <w:numPr>
          <w:ilvl w:val="0"/>
          <w:numId w:val="8"/>
        </w:numPr>
        <w:rPr>
          <w:rFonts w:ascii="Verdana" w:eastAsia="Verdana" w:hAnsi="Verdana" w:cs="Verdana"/>
          <w:sz w:val="24"/>
          <w:szCs w:val="24"/>
        </w:rPr>
      </w:pPr>
      <w:r>
        <w:rPr>
          <w:rFonts w:ascii="Verdana" w:eastAsia="Verdana" w:hAnsi="Verdana" w:cs="Verdana"/>
          <w:sz w:val="24"/>
          <w:szCs w:val="24"/>
        </w:rPr>
        <w:t>BBA (Regular)</w:t>
      </w:r>
    </w:p>
    <w:p w14:paraId="000000A7" w14:textId="77777777" w:rsidR="00B51EA8" w:rsidRDefault="00000000">
      <w:pPr>
        <w:numPr>
          <w:ilvl w:val="0"/>
          <w:numId w:val="8"/>
        </w:numPr>
        <w:rPr>
          <w:rFonts w:ascii="Verdana" w:eastAsia="Verdana" w:hAnsi="Verdana" w:cs="Verdana"/>
          <w:sz w:val="24"/>
          <w:szCs w:val="24"/>
        </w:rPr>
      </w:pPr>
      <w:r>
        <w:rPr>
          <w:rFonts w:ascii="Verdana" w:eastAsia="Verdana" w:hAnsi="Verdana" w:cs="Verdana"/>
          <w:sz w:val="24"/>
          <w:szCs w:val="24"/>
        </w:rPr>
        <w:t>BBA (Aviation Management)</w:t>
      </w:r>
    </w:p>
    <w:p w14:paraId="000000A8" w14:textId="77777777" w:rsidR="00B51EA8" w:rsidRDefault="00000000">
      <w:pPr>
        <w:numPr>
          <w:ilvl w:val="0"/>
          <w:numId w:val="8"/>
        </w:numPr>
        <w:rPr>
          <w:rFonts w:ascii="Verdana" w:eastAsia="Verdana" w:hAnsi="Verdana" w:cs="Verdana"/>
          <w:sz w:val="24"/>
          <w:szCs w:val="24"/>
        </w:rPr>
      </w:pPr>
      <w:r>
        <w:rPr>
          <w:rFonts w:ascii="Verdana" w:eastAsia="Verdana" w:hAnsi="Verdana" w:cs="Verdana"/>
          <w:sz w:val="24"/>
          <w:szCs w:val="24"/>
        </w:rPr>
        <w:t>BBA (Business Analytics)</w:t>
      </w:r>
    </w:p>
    <w:p w14:paraId="000000A9" w14:textId="77777777" w:rsidR="00B51EA8" w:rsidRDefault="00000000">
      <w:pPr>
        <w:numPr>
          <w:ilvl w:val="0"/>
          <w:numId w:val="8"/>
        </w:numPr>
        <w:rPr>
          <w:rFonts w:ascii="Verdana" w:eastAsia="Verdana" w:hAnsi="Verdana" w:cs="Verdana"/>
          <w:sz w:val="24"/>
          <w:szCs w:val="24"/>
        </w:rPr>
      </w:pPr>
      <w:r>
        <w:rPr>
          <w:rFonts w:ascii="Verdana" w:eastAsia="Verdana" w:hAnsi="Verdana" w:cs="Verdana"/>
          <w:sz w:val="24"/>
          <w:szCs w:val="24"/>
        </w:rPr>
        <w:t>BBA (Digital marketing)</w:t>
      </w:r>
    </w:p>
    <w:p w14:paraId="000000AA" w14:textId="77777777" w:rsidR="00B51EA8" w:rsidRDefault="00B51EA8">
      <w:pPr>
        <w:rPr>
          <w:rFonts w:ascii="Verdana" w:eastAsia="Verdana" w:hAnsi="Verdana" w:cs="Verdana"/>
          <w:sz w:val="24"/>
          <w:szCs w:val="24"/>
        </w:rPr>
      </w:pPr>
    </w:p>
    <w:p w14:paraId="000000AB" w14:textId="77777777" w:rsidR="00B51EA8" w:rsidRDefault="00B51EA8">
      <w:pPr>
        <w:rPr>
          <w:rFonts w:ascii="Verdana" w:eastAsia="Verdana" w:hAnsi="Verdana" w:cs="Verdana"/>
          <w:sz w:val="24"/>
          <w:szCs w:val="24"/>
        </w:rPr>
      </w:pPr>
    </w:p>
    <w:p w14:paraId="000000AC" w14:textId="77777777" w:rsidR="00B51EA8" w:rsidRDefault="00000000">
      <w:pPr>
        <w:rPr>
          <w:rFonts w:ascii="Verdana" w:eastAsia="Verdana" w:hAnsi="Verdana" w:cs="Verdana"/>
          <w:sz w:val="24"/>
          <w:szCs w:val="24"/>
        </w:rPr>
      </w:pPr>
      <w:r>
        <w:rPr>
          <w:rFonts w:ascii="Verdana" w:eastAsia="Verdana" w:hAnsi="Verdana" w:cs="Verdana"/>
          <w:sz w:val="24"/>
          <w:szCs w:val="24"/>
        </w:rPr>
        <w:lastRenderedPageBreak/>
        <w:t>3)</w:t>
      </w:r>
      <w:r>
        <w:rPr>
          <w:rFonts w:ascii="Verdana" w:eastAsia="Verdana" w:hAnsi="Verdana" w:cs="Verdana"/>
          <w:b/>
          <w:bCs/>
          <w:sz w:val="24"/>
          <w:szCs w:val="24"/>
        </w:rPr>
        <w:t xml:space="preserve"> Computer Applications Programs</w:t>
      </w:r>
      <w:r>
        <w:rPr>
          <w:rFonts w:ascii="Verdana" w:eastAsia="Verdana" w:hAnsi="Verdana" w:cs="Verdana"/>
          <w:sz w:val="24"/>
          <w:szCs w:val="24"/>
        </w:rPr>
        <w:t xml:space="preserve"> </w:t>
      </w:r>
      <w:r>
        <w:rPr>
          <w:rFonts w:ascii="Verdana" w:eastAsia="Verdana" w:hAnsi="Verdana" w:cs="Verdana"/>
          <w:sz w:val="24"/>
          <w:szCs w:val="24"/>
        </w:rPr>
        <w:br/>
      </w:r>
    </w:p>
    <w:p w14:paraId="000000AD" w14:textId="77777777" w:rsidR="00B51EA8" w:rsidRDefault="00000000">
      <w:pPr>
        <w:numPr>
          <w:ilvl w:val="0"/>
          <w:numId w:val="4"/>
        </w:numPr>
        <w:rPr>
          <w:rFonts w:ascii="Verdana" w:eastAsia="Verdana" w:hAnsi="Verdana" w:cs="Verdana"/>
          <w:sz w:val="24"/>
          <w:szCs w:val="24"/>
        </w:rPr>
      </w:pPr>
      <w:r>
        <w:rPr>
          <w:rFonts w:ascii="Verdana" w:eastAsia="Verdana" w:hAnsi="Verdana" w:cs="Verdana"/>
          <w:sz w:val="24"/>
          <w:szCs w:val="24"/>
        </w:rPr>
        <w:t>BCA</w:t>
      </w:r>
    </w:p>
    <w:p w14:paraId="000000AE" w14:textId="77777777" w:rsidR="00B51EA8" w:rsidRDefault="00000000">
      <w:pPr>
        <w:numPr>
          <w:ilvl w:val="0"/>
          <w:numId w:val="4"/>
        </w:numPr>
        <w:rPr>
          <w:rFonts w:ascii="Verdana" w:eastAsia="Verdana" w:hAnsi="Verdana" w:cs="Verdana"/>
          <w:sz w:val="24"/>
          <w:szCs w:val="24"/>
        </w:rPr>
      </w:pPr>
      <w:r>
        <w:rPr>
          <w:rFonts w:ascii="Verdana" w:eastAsia="Verdana" w:hAnsi="Verdana" w:cs="Verdana"/>
          <w:sz w:val="24"/>
          <w:szCs w:val="24"/>
        </w:rPr>
        <w:t>BCA (Artificial Intelligence &amp; Machine Learning)</w:t>
      </w:r>
      <w:r>
        <w:rPr>
          <w:rFonts w:ascii="Verdana" w:eastAsia="Verdana" w:hAnsi="Verdana" w:cs="Verdana"/>
          <w:sz w:val="24"/>
          <w:szCs w:val="24"/>
        </w:rPr>
        <w:br/>
      </w:r>
    </w:p>
    <w:p w14:paraId="000000AF" w14:textId="77777777" w:rsidR="00B51EA8" w:rsidRDefault="00000000">
      <w:pPr>
        <w:ind w:left="720"/>
        <w:rPr>
          <w:rFonts w:ascii="Verdana" w:eastAsia="Verdana" w:hAnsi="Verdana" w:cs="Verdana"/>
          <w:b/>
          <w:bCs/>
          <w:sz w:val="24"/>
          <w:szCs w:val="24"/>
        </w:rPr>
      </w:pPr>
      <w:r>
        <w:rPr>
          <w:rFonts w:ascii="Verdana" w:eastAsia="Verdana" w:hAnsi="Verdana" w:cs="Verdana"/>
          <w:b/>
          <w:bCs/>
          <w:sz w:val="24"/>
          <w:szCs w:val="24"/>
        </w:rPr>
        <w:t>Master’s Programs</w:t>
      </w:r>
    </w:p>
    <w:p w14:paraId="000000B0" w14:textId="77777777" w:rsidR="00B51EA8" w:rsidRDefault="00000000">
      <w:pPr>
        <w:ind w:left="720"/>
        <w:rPr>
          <w:rFonts w:ascii="Verdana" w:eastAsia="Verdana" w:hAnsi="Verdana" w:cs="Verdana"/>
          <w:b/>
          <w:bCs/>
          <w:sz w:val="24"/>
          <w:szCs w:val="24"/>
        </w:rPr>
      </w:pPr>
      <w:r>
        <w:rPr>
          <w:rFonts w:ascii="Verdana" w:eastAsia="Verdana" w:hAnsi="Verdana" w:cs="Verdana"/>
          <w:b/>
          <w:bCs/>
          <w:sz w:val="24"/>
          <w:szCs w:val="24"/>
        </w:rPr>
        <w:br/>
      </w:r>
      <w:hyperlink r:id="rId8">
        <w:r>
          <w:rPr>
            <w:rFonts w:ascii="Verdana" w:eastAsia="Verdana" w:hAnsi="Verdana" w:cs="Verdana"/>
            <w:b/>
            <w:bCs/>
            <w:color w:val="1155CC"/>
            <w:sz w:val="24"/>
            <w:szCs w:val="24"/>
            <w:u w:val="single"/>
          </w:rPr>
          <w:t>M.com</w:t>
        </w:r>
      </w:hyperlink>
      <w:r>
        <w:rPr>
          <w:rFonts w:ascii="Verdana" w:eastAsia="Verdana" w:hAnsi="Verdana" w:cs="Verdana"/>
          <w:b/>
          <w:bCs/>
          <w:sz w:val="24"/>
          <w:szCs w:val="24"/>
        </w:rPr>
        <w:t xml:space="preserve">  (ACCA)</w:t>
      </w:r>
    </w:p>
    <w:p w14:paraId="000000B1" w14:textId="77777777" w:rsidR="00B51EA8" w:rsidRDefault="00000000">
      <w:pPr>
        <w:ind w:left="720"/>
        <w:rPr>
          <w:rFonts w:ascii="Verdana" w:eastAsia="Verdana" w:hAnsi="Verdana" w:cs="Verdana"/>
          <w:sz w:val="24"/>
          <w:szCs w:val="24"/>
        </w:rPr>
      </w:pPr>
      <w:r>
        <w:rPr>
          <w:rFonts w:ascii="Verdana" w:eastAsia="Verdana" w:hAnsi="Verdana" w:cs="Verdana"/>
          <w:sz w:val="24"/>
          <w:szCs w:val="24"/>
        </w:rPr>
        <w:br/>
      </w:r>
    </w:p>
    <w:p w14:paraId="000000B2" w14:textId="5743C444" w:rsidR="00B51EA8" w:rsidRDefault="00000000">
      <w:pPr>
        <w:rPr>
          <w:rFonts w:ascii="Verdana" w:eastAsia="Verdana" w:hAnsi="Verdana" w:cs="Verdana"/>
          <w:b/>
          <w:bCs/>
          <w:sz w:val="28"/>
          <w:szCs w:val="28"/>
        </w:rPr>
      </w:pPr>
      <w:r>
        <w:rPr>
          <w:rFonts w:ascii="Verdana" w:eastAsia="Verdana" w:hAnsi="Verdana" w:cs="Verdana"/>
          <w:b/>
          <w:bCs/>
          <w:sz w:val="28"/>
          <w:szCs w:val="28"/>
        </w:rPr>
        <w:t>PARTNERING UNIVERSITY (Proposed university)</w:t>
      </w:r>
    </w:p>
    <w:p w14:paraId="000000B3" w14:textId="77777777" w:rsidR="00B51EA8" w:rsidRDefault="00000000">
      <w:pPr>
        <w:rPr>
          <w:rFonts w:ascii="Verdana" w:eastAsia="Verdana" w:hAnsi="Verdana" w:cs="Verdana"/>
          <w:b/>
          <w:bCs/>
        </w:rPr>
      </w:pPr>
      <w:r>
        <w:rPr>
          <w:rFonts w:ascii="Verdana" w:eastAsia="Verdana" w:hAnsi="Verdana" w:cs="Verdana"/>
          <w:b/>
          <w:bCs/>
        </w:rPr>
        <w:t xml:space="preserve"> </w:t>
      </w:r>
    </w:p>
    <w:p w14:paraId="000000B4" w14:textId="77777777" w:rsidR="00B51EA8" w:rsidRDefault="00B51EA8">
      <w:pPr>
        <w:rPr>
          <w:rFonts w:ascii="Verdana" w:eastAsia="Verdana" w:hAnsi="Verdana" w:cs="Verdana"/>
          <w:b/>
          <w:bCs/>
        </w:rPr>
      </w:pPr>
    </w:p>
    <w:p w14:paraId="000000B5" w14:textId="77777777" w:rsidR="00B51EA8" w:rsidRDefault="00000000">
      <w:pPr>
        <w:rPr>
          <w:rFonts w:ascii="Verdana" w:eastAsia="Verdana" w:hAnsi="Verdana" w:cs="Verdana"/>
          <w:b/>
          <w:bCs/>
        </w:rPr>
      </w:pPr>
      <w:r>
        <w:rPr>
          <w:rFonts w:ascii="Verdana" w:eastAsia="Verdana" w:hAnsi="Verdana" w:cs="Verdana"/>
          <w:b/>
          <w:bCs/>
        </w:rPr>
        <w:t>1. Bangkok University, Thailand</w:t>
      </w:r>
    </w:p>
    <w:p w14:paraId="000000B6" w14:textId="77777777" w:rsidR="00B51EA8" w:rsidRDefault="00000000">
      <w:pPr>
        <w:rPr>
          <w:rFonts w:ascii="Verdana" w:eastAsia="Verdana" w:hAnsi="Verdana" w:cs="Verdana"/>
          <w:b/>
          <w:bCs/>
        </w:rPr>
      </w:pPr>
      <w:r>
        <w:rPr>
          <w:rFonts w:ascii="Verdana" w:eastAsia="Verdana" w:hAnsi="Verdana" w:cs="Verdana"/>
          <w:b/>
          <w:bCs/>
        </w:rPr>
        <w:t>2. VIC University, Spain</w:t>
      </w:r>
    </w:p>
    <w:p w14:paraId="000000B7" w14:textId="77777777" w:rsidR="00B51EA8" w:rsidRDefault="00000000">
      <w:pPr>
        <w:rPr>
          <w:rFonts w:ascii="Verdana" w:eastAsia="Verdana" w:hAnsi="Verdana" w:cs="Verdana"/>
          <w:b/>
          <w:bCs/>
        </w:rPr>
      </w:pPr>
      <w:r>
        <w:rPr>
          <w:rFonts w:ascii="Verdana" w:eastAsia="Verdana" w:hAnsi="Verdana" w:cs="Verdana"/>
          <w:b/>
          <w:bCs/>
        </w:rPr>
        <w:t>3. Frankfurt School, Germany</w:t>
      </w:r>
    </w:p>
    <w:p w14:paraId="000000B8" w14:textId="77777777" w:rsidR="00B51EA8" w:rsidRDefault="00000000">
      <w:pPr>
        <w:rPr>
          <w:rFonts w:ascii="Verdana" w:eastAsia="Verdana" w:hAnsi="Verdana" w:cs="Verdana"/>
          <w:b/>
          <w:bCs/>
        </w:rPr>
      </w:pPr>
      <w:r>
        <w:rPr>
          <w:rFonts w:ascii="Verdana" w:eastAsia="Verdana" w:hAnsi="Verdana" w:cs="Verdana"/>
          <w:b/>
          <w:bCs/>
        </w:rPr>
        <w:t>4. Bordeaux Montaigne University, France</w:t>
      </w:r>
    </w:p>
    <w:p w14:paraId="000000B9" w14:textId="77777777" w:rsidR="00B51EA8" w:rsidRDefault="00000000">
      <w:pPr>
        <w:rPr>
          <w:rFonts w:ascii="Verdana" w:eastAsia="Verdana" w:hAnsi="Verdana" w:cs="Verdana"/>
          <w:b/>
          <w:bCs/>
        </w:rPr>
      </w:pPr>
      <w:r>
        <w:rPr>
          <w:rFonts w:ascii="Verdana" w:eastAsia="Verdana" w:hAnsi="Verdana" w:cs="Verdana"/>
          <w:b/>
          <w:bCs/>
        </w:rPr>
        <w:t xml:space="preserve">5. Taylor's University, Malaysia </w:t>
      </w:r>
    </w:p>
    <w:p w14:paraId="000000BA" w14:textId="77777777" w:rsidR="00B51EA8" w:rsidRDefault="00000000">
      <w:pPr>
        <w:rPr>
          <w:rFonts w:ascii="Verdana" w:eastAsia="Verdana" w:hAnsi="Verdana" w:cs="Verdana"/>
          <w:b/>
          <w:bCs/>
        </w:rPr>
      </w:pPr>
      <w:r>
        <w:rPr>
          <w:rFonts w:ascii="Verdana" w:eastAsia="Verdana" w:hAnsi="Verdana" w:cs="Verdana"/>
          <w:b/>
          <w:bCs/>
        </w:rPr>
        <w:t>6. Charles Sturt University, Australia</w:t>
      </w:r>
    </w:p>
    <w:p w14:paraId="000000BB" w14:textId="77777777" w:rsidR="00B51EA8" w:rsidRDefault="00000000">
      <w:pPr>
        <w:rPr>
          <w:rFonts w:ascii="Verdana" w:eastAsia="Verdana" w:hAnsi="Verdana" w:cs="Verdana"/>
          <w:b/>
          <w:bCs/>
        </w:rPr>
      </w:pPr>
      <w:r>
        <w:rPr>
          <w:rFonts w:ascii="Verdana" w:eastAsia="Verdana" w:hAnsi="Verdana" w:cs="Verdana"/>
          <w:b/>
          <w:bCs/>
        </w:rPr>
        <w:t>7. University of Economics and Finance, Vietnam</w:t>
      </w:r>
    </w:p>
    <w:p w14:paraId="000000BC" w14:textId="77777777" w:rsidR="00B51EA8" w:rsidRDefault="00000000">
      <w:pPr>
        <w:rPr>
          <w:rFonts w:ascii="Verdana" w:eastAsia="Verdana" w:hAnsi="Verdana" w:cs="Verdana"/>
          <w:b/>
          <w:bCs/>
        </w:rPr>
      </w:pPr>
      <w:r>
        <w:rPr>
          <w:rFonts w:ascii="Verdana" w:eastAsia="Verdana" w:hAnsi="Verdana" w:cs="Verdana"/>
          <w:b/>
          <w:bCs/>
        </w:rPr>
        <w:t>8. University of York, UK</w:t>
      </w:r>
    </w:p>
    <w:p w14:paraId="000000BD" w14:textId="77777777" w:rsidR="00B51EA8" w:rsidRDefault="00000000">
      <w:pPr>
        <w:rPr>
          <w:rFonts w:ascii="Verdana" w:eastAsia="Verdana" w:hAnsi="Verdana" w:cs="Verdana"/>
          <w:b/>
          <w:bCs/>
        </w:rPr>
      </w:pPr>
      <w:r>
        <w:rPr>
          <w:rFonts w:ascii="Verdana" w:eastAsia="Verdana" w:hAnsi="Verdana" w:cs="Verdana"/>
          <w:b/>
          <w:bCs/>
        </w:rPr>
        <w:t>9. Lincoln University, Malaysia</w:t>
      </w:r>
    </w:p>
    <w:p w14:paraId="000000BE" w14:textId="77777777" w:rsidR="00B51EA8" w:rsidRDefault="00000000">
      <w:pPr>
        <w:rPr>
          <w:rFonts w:ascii="Verdana" w:eastAsia="Verdana" w:hAnsi="Verdana" w:cs="Verdana"/>
          <w:b/>
          <w:bCs/>
        </w:rPr>
      </w:pPr>
      <w:r>
        <w:rPr>
          <w:rFonts w:ascii="Verdana" w:eastAsia="Verdana" w:hAnsi="Verdana" w:cs="Verdana"/>
          <w:b/>
          <w:bCs/>
        </w:rPr>
        <w:t>10. University of Limoges, France</w:t>
      </w:r>
    </w:p>
    <w:p w14:paraId="000000BF" w14:textId="77777777" w:rsidR="00B51EA8" w:rsidRDefault="00000000">
      <w:pPr>
        <w:rPr>
          <w:rFonts w:ascii="Verdana" w:eastAsia="Verdana" w:hAnsi="Verdana" w:cs="Verdana"/>
          <w:b/>
          <w:bCs/>
        </w:rPr>
      </w:pPr>
      <w:r>
        <w:rPr>
          <w:rFonts w:ascii="Verdana" w:eastAsia="Verdana" w:hAnsi="Verdana" w:cs="Verdana"/>
          <w:b/>
          <w:bCs/>
        </w:rPr>
        <w:t>11. EM Normandie Business School, France</w:t>
      </w:r>
    </w:p>
    <w:p w14:paraId="000000C0" w14:textId="77777777" w:rsidR="00B51EA8" w:rsidRDefault="00B51EA8">
      <w:pPr>
        <w:rPr>
          <w:rFonts w:ascii="Verdana" w:eastAsia="Verdana" w:hAnsi="Verdana" w:cs="Verdana"/>
          <w:b/>
          <w:bCs/>
        </w:rPr>
      </w:pPr>
    </w:p>
    <w:p w14:paraId="000000C1" w14:textId="77777777" w:rsidR="00B51EA8" w:rsidRDefault="00B51EA8">
      <w:pPr>
        <w:spacing w:before="240" w:after="240"/>
        <w:rPr>
          <w:b/>
          <w:bCs/>
          <w:sz w:val="18"/>
          <w:szCs w:val="18"/>
          <w:u w:val="single"/>
          <w:shd w:val="clear" w:color="auto" w:fill="F9F7F4"/>
        </w:rPr>
      </w:pPr>
    </w:p>
    <w:sectPr w:rsidR="00B51E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9B6072D7-3342-4162-A9E8-744219D505D3}"/>
    <w:embedBold r:id="rId2" w:fontKey="{F44C5DA4-13B8-4EFF-B151-3D3BE5AC1907}"/>
    <w:embedItalic r:id="rId3" w:fontKey="{B451CDFB-5DDC-4DF2-A9F7-AD5A2C96EE0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D96DEDB0-2464-4078-A87C-9EEC5797EB8E}"/>
  </w:font>
  <w:font w:name="Cambria">
    <w:panose1 w:val="02040503050406030204"/>
    <w:charset w:val="00"/>
    <w:family w:val="roman"/>
    <w:pitch w:val="variable"/>
    <w:sig w:usb0="E00006FF" w:usb1="420024FF" w:usb2="02000000" w:usb3="00000000" w:csb0="0000019F" w:csb1="00000000"/>
    <w:embedRegular r:id="rId5" w:fontKey="{2F60CE7F-21CA-403B-8AB0-C0DBA9FBD1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317"/>
    <w:multiLevelType w:val="multilevel"/>
    <w:tmpl w:val="657EEB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5B6BB7"/>
    <w:multiLevelType w:val="hybridMultilevel"/>
    <w:tmpl w:val="F0C4459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131A8B"/>
    <w:multiLevelType w:val="multilevel"/>
    <w:tmpl w:val="EFC64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04145B6"/>
    <w:multiLevelType w:val="multilevel"/>
    <w:tmpl w:val="4B6AB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7427C1"/>
    <w:multiLevelType w:val="hybridMultilevel"/>
    <w:tmpl w:val="96F8418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DA79AA"/>
    <w:multiLevelType w:val="multilevel"/>
    <w:tmpl w:val="476C5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666C03"/>
    <w:multiLevelType w:val="multilevel"/>
    <w:tmpl w:val="DF0A3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785491"/>
    <w:multiLevelType w:val="multilevel"/>
    <w:tmpl w:val="24F64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D634D8"/>
    <w:multiLevelType w:val="multilevel"/>
    <w:tmpl w:val="E00E0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2C527B"/>
    <w:multiLevelType w:val="hybridMultilevel"/>
    <w:tmpl w:val="FDAA0990"/>
    <w:lvl w:ilvl="0" w:tplc="4009001B">
      <w:start w:val="1"/>
      <w:numFmt w:val="lowerRoman"/>
      <w:lvlText w:val="%1."/>
      <w:lvlJc w:val="righ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0" w15:restartNumberingAfterBreak="0">
    <w:nsid w:val="7EB82C7A"/>
    <w:multiLevelType w:val="multilevel"/>
    <w:tmpl w:val="E132D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B5060E"/>
    <w:multiLevelType w:val="multilevel"/>
    <w:tmpl w:val="EF0EB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5056823">
    <w:abstractNumId w:val="5"/>
  </w:num>
  <w:num w:numId="2" w16cid:durableId="24254933">
    <w:abstractNumId w:val="2"/>
  </w:num>
  <w:num w:numId="3" w16cid:durableId="1898197410">
    <w:abstractNumId w:val="10"/>
  </w:num>
  <w:num w:numId="4" w16cid:durableId="924345403">
    <w:abstractNumId w:val="7"/>
  </w:num>
  <w:num w:numId="5" w16cid:durableId="1951083355">
    <w:abstractNumId w:val="3"/>
  </w:num>
  <w:num w:numId="6" w16cid:durableId="313024789">
    <w:abstractNumId w:val="0"/>
  </w:num>
  <w:num w:numId="7" w16cid:durableId="1441224377">
    <w:abstractNumId w:val="6"/>
  </w:num>
  <w:num w:numId="8" w16cid:durableId="958686824">
    <w:abstractNumId w:val="11"/>
  </w:num>
  <w:num w:numId="9" w16cid:durableId="1284731034">
    <w:abstractNumId w:val="8"/>
  </w:num>
  <w:num w:numId="10" w16cid:durableId="1736657905">
    <w:abstractNumId w:val="1"/>
  </w:num>
  <w:num w:numId="11" w16cid:durableId="60254270">
    <w:abstractNumId w:val="4"/>
  </w:num>
  <w:num w:numId="12" w16cid:durableId="872427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EA8"/>
    <w:rsid w:val="00A07982"/>
    <w:rsid w:val="00B51EA8"/>
    <w:rsid w:val="00C53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6159"/>
  <w15:docId w15:val="{6CBF5910-34EB-41C8-A751-6C8294CB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532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m.com" TargetMode="External"/><Relationship Id="rId3" Type="http://schemas.openxmlformats.org/officeDocument/2006/relationships/settings" Target="settings.xml"/><Relationship Id="rId7" Type="http://schemas.openxmlformats.org/officeDocument/2006/relationships/hyperlink" Target="http://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Sri+Bhagawan+Mahaveer+Jain+Educational+and+Cultural+Trust&amp;oq=shree+bhagvan+mahaveer+jain+educational+and+&amp;gs_lcrp=EgZjaHJvbWUqCAgBEAAYFhgeMgYIABBFGDkyCAgBEAAYFhgeMg0IAhAAGIYDGIAEGIoFMg0IAxAAGIYDGIAEGIoFMg0IBBAAGIYDGIAEGIoFMg0IBRAAGIYDGIAEGIoFMgcIBhAAGO8FMgcIBxAAGO8FMgoICBAAGIAEGKIEMgoICRAAGIAEGKIE0gEKMzA5MjdqMGoxNagCCLACAfEFFS-UagH64Tk&amp;sourceid=chrome&amp;ie=UTF-8&amp;ved=2ahUKEwjbxZ2Lw92TAxXGSmwGHQwxM8YQgK4QegQIARAB" TargetMode="External"/><Relationship Id="rId5" Type="http://schemas.openxmlformats.org/officeDocument/2006/relationships/hyperlink" Target="https://www.google.com/search?q=Sri+Bhagawan+Mahaveer+Jain+Educational+and+Cultural+Trust&amp;oq=shree+bhagvan+mahaveer+jain+educational+and+&amp;gs_lcrp=EgZjaHJvbWUqCAgBEAAYFhgeMgYIABBFGDkyCAgBEAAYFhgeMg0IAhAAGIYDGIAEGIoFMg0IAxAAGIYDGIAEGIoFMg0IBBAAGIYDGIAEGIoFMg0IBRAAGIYDGIAEGIoFMgcIBhAAGO8FMgcIBxAAGO8FMgoICBAAGIAEGKIEMgoICRAAGIAEGKIE0gEKMzA5MjdqMGoxNagCCLACAfEFFS-UagH64Tk&amp;sourceid=chrome&amp;ie=UTF-8&amp;ved=2ahUKEwjbxZ2Lw92TAxXGSmwGHQwxM8YQgK4QegQIARA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1968</Words>
  <Characters>11224</Characters>
  <Application>Microsoft Office Word</Application>
  <DocSecurity>0</DocSecurity>
  <Lines>93</Lines>
  <Paragraphs>26</Paragraphs>
  <ScaleCrop>false</ScaleCrop>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 Gopalakrishna</cp:lastModifiedBy>
  <cp:revision>2</cp:revision>
  <dcterms:created xsi:type="dcterms:W3CDTF">2026-04-08T06:33:00Z</dcterms:created>
  <dcterms:modified xsi:type="dcterms:W3CDTF">2026-04-08T06:40:00Z</dcterms:modified>
</cp:coreProperties>
</file>