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3864"/>
          <w:sz w:val="52"/>
          <w:szCs w:val="52"/>
        </w:rPr>
        <w:t xml:space="preserve">PROJECT ROADMAP</w:t>
      </w:r>
    </w:p>
    <w:p>
      <w:pPr>
        <w:spacing w:after="300"/>
        <w:jc w:val="center"/>
      </w:pPr>
      <w:r>
        <w:rPr>
          <w:b/>
          <w:bCs/>
          <w:color w:val="2E5395"/>
          <w:sz w:val="36"/>
          <w:szCs w:val="36"/>
        </w:rPr>
        <w:t xml:space="preserve">Banking Management System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A Python Desktop Application (Tkinter GUI + SQLite Database)</w:t>
      </w:r>
    </w:p>
    <w:p>
      <w:pPr>
        <w:spacing w:after="400"/>
        <w:jc w:val="center"/>
      </w:pPr>
      <w:r>
        <w:rPr>
          <w:sz w:val="22"/>
          <w:szCs w:val="22"/>
        </w:rPr>
        <w:t xml:space="preserve">Academic / Semester Project — Brainware University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60"/>
      </w:tblGrid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Project Manager / Backend &amp; Database Developer / Documentation Lead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</w:tr>
      <w:tr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Frontend/UI Developer / Testing &amp; QA</w:t>
            </w:r>
          </w:p>
        </w:tc>
        <w:tc>
          <w:tcPr>
            <w:tcW w:type="pct" w:w="6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Duration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Weeks</w:t>
            </w:r>
          </w:p>
        </w:tc>
      </w:tr>
      <w:tr>
        <w:tc>
          <w:tcPr>
            <w:tcW w:type="pct" w:w="4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Technology Stack</w:t>
            </w:r>
          </w:p>
        </w:tc>
        <w:tc>
          <w:tcPr>
            <w:tcW w:type="pct" w:w="6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Python, Tkinter, SQLite3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1. Project Overview</w:t>
      </w:r>
    </w:p>
    <w:p>
      <w:pPr>
        <w:spacing w:after="120"/>
      </w:pPr>
      <w:r>
        <w:rPr>
          <w:sz w:val="21"/>
          <w:szCs w:val="21"/>
        </w:rPr>
        <w:t xml:space="preserve">The Banking Management System is a desktop application that simulates core banking operations — customer account creation with an auto-generated account number, secure PIN-based login, cash deposit and withdrawal, fund transfer between accounts, transaction history logging, and an administrator panel for oversight and account management. The system is built using Python with a Tkinter graphical interface and an SQLite relational database for persistent storage.</w:t>
      </w:r>
    </w:p>
    <w:p>
      <w:pPr>
        <w:spacing w:after="120"/>
      </w:pPr>
      <w:r>
        <w:rPr>
          <w:sz w:val="21"/>
          <w:szCs w:val="21"/>
        </w:rPr>
        <w:t xml:space="preserve">This roadmap spans 10 weeks and is structured to balance workload evenly between the two team members while reflecting their assigned roles: Ramdas Hembram leads project management, backend logic, database design, and documentation; Aditto Rudra leads UI/UX design and implementation, along with testing and quality assurance.</w:t>
      </w:r>
    </w:p>
    <w:p>
      <w:pPr>
        <w:pStyle w:val="Heading2"/>
        <w:spacing w:after="100" w:before="200"/>
      </w:pPr>
      <w:r>
        <w:rPr>
          <w:b/>
          <w:bCs/>
          <w:color w:val="2E5395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 a fully functional, secure, and user-friendly banking desktop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Demonstrate sound software engineering practice: requirements, design, modular development, testing, and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Produce a polished, modern Tkinter interface that elevates the project beyond a typical academic CLI-style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Maintain balanced contribution and clear accountability between both team members.</w:t>
      </w:r>
    </w:p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2. Team Roles &amp;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"/>
        <w:gridCol w:w="32"/>
        <w:gridCol w:w="46"/>
      </w:tblGrid>
      <w:tr>
        <w:trPr>
          <w:tblHeader/>
        </w:trPr>
        <w:tc>
          <w:tcPr>
            <w:tcW w:type="pct" w:w="0.22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pct" w:w="0.32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Roles</w:t>
            </w:r>
          </w:p>
        </w:tc>
        <w:tc>
          <w:tcPr>
            <w:tcW w:type="pct" w:w="0.46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Responsibilities</w:t>
            </w:r>
          </w:p>
        </w:tc>
      </w:tr>
      <w:tr>
        <w:tc>
          <w:tcPr>
            <w:tcW w:type="pct" w:w="0.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Manager, Backend Developer,
Database Developer, Documentation Lead</w:t>
            </w:r>
          </w:p>
        </w:tc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 analysis, task scheduling, SQLite schema design, backend business logic (accounts, transactions, authentication), admin panel logic, SRS/report writing, coordination between modules.</w:t>
            </w:r>
          </w:p>
        </w:tc>
      </w:tr>
      <w:tr>
        <w:tc>
          <w:tcPr>
            <w:tcW w:type="pct" w:w="0.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Frontend/UI Developer,
Testing &amp; Quality Assurance</w:t>
            </w:r>
          </w:p>
        </w:tc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Wireframing, Tkinter screen design, UI styling/theme, navigation flow, input validation on UI, integration testing, bug tracking, test-case design, user acceptance testing.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 </w:t>
      </w:r>
    </w:p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3. Project Phases</w:t>
      </w:r>
    </w:p>
    <w:p>
      <w:pPr>
        <w:spacing w:after="120"/>
      </w:pPr>
      <w:r>
        <w:rPr>
          <w:sz w:val="21"/>
          <w:szCs w:val="21"/>
        </w:rPr>
        <w:t xml:space="preserve">The project is organized into seven phases mapped across a 10-week timeline: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Phase 1: Initiation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Phase 2: Planning &amp; Requirement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Phase 3: System &amp; UI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Phase 4: Development (Backend + Frontend, parallel tracks)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Phase 5: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Phase 6: Testing &amp; Quality Assurance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Phase 7: Deployment, Documentation &amp; Presentation</w:t>
      </w:r>
    </w:p>
    <w:p>
      <w:r>
        <w:br w:type="page"/>
      </w:r>
    </w:p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4. Week-by-Week Timeline &amp;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"/>
        <w:gridCol w:w="15"/>
        <w:gridCol w:w="45"/>
        <w:gridCol w:w="30"/>
      </w:tblGrid>
      <w:tr>
        <w:trPr>
          <w:tblHeader/>
        </w:trPr>
        <w:tc>
          <w:tcPr>
            <w:tcW w:type="pct" w:w="0.1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pct" w:w="0.15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0.45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/ Milestone</w:t>
            </w:r>
          </w:p>
        </w:tc>
        <w:tc>
          <w:tcPr>
            <w:tcW w:type="pct" w:w="0.3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Owner(s)</w:t>
            </w:r>
          </w:p>
        </w:tc>
      </w:tr>
      <w:tr>
        <w:tc>
          <w:tcPr>
            <w:tcW w:type="pct" w:w="0.1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1</w:t>
            </w:r>
          </w:p>
        </w:tc>
        <w:tc>
          <w:tcPr>
            <w:tcW w:type="pct" w:w="0.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Initiation</w:t>
            </w:r>
          </w:p>
        </w:tc>
        <w:tc>
          <w:tcPr>
            <w:tcW w:type="pct" w:w="0.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charter finalized; topic approval from faculty guide; roles confirmed; GitHub repo created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(Ramdas leads)</w:t>
            </w:r>
          </w:p>
        </w:tc>
      </w:tr>
      <w:tr>
        <w:tc>
          <w:tcPr>
            <w:tcW w:type="pct" w:w="0.1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2</w:t>
            </w:r>
          </w:p>
        </w:tc>
        <w:tc>
          <w:tcPr>
            <w:tcW w:type="pct" w:w="0.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Planning</w:t>
            </w:r>
          </w:p>
        </w:tc>
        <w:tc>
          <w:tcPr>
            <w:tcW w:type="pct" w:w="0.4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Requirement gathering; SRS document drafted; feature list &amp; scope locked; DB entity list drafted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(SRS), Aditto (feature UX input)</w:t>
            </w:r>
          </w:p>
        </w:tc>
      </w:tr>
      <w:tr>
        <w:tc>
          <w:tcPr>
            <w:tcW w:type="pct" w:w="0.1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3</w:t>
            </w:r>
          </w:p>
        </w:tc>
        <w:tc>
          <w:tcPr>
            <w:tcW w:type="pct" w:w="0.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Design</w:t>
            </w:r>
          </w:p>
        </w:tc>
        <w:tc>
          <w:tcPr>
            <w:tcW w:type="pct" w:w="0.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 diagram &amp; SQLite schema finalized; wireframes for all screens; UI theme/style guide chosen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(DB design), Aditto (wireframes/theme)</w:t>
            </w:r>
          </w:p>
        </w:tc>
      </w:tr>
      <w:tr>
        <w:tc>
          <w:tcPr>
            <w:tcW w:type="pct" w:w="0.1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4</w:t>
            </w:r>
          </w:p>
        </w:tc>
        <w:tc>
          <w:tcPr>
            <w:tcW w:type="pct" w:w="0.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Development</w:t>
            </w:r>
          </w:p>
        </w:tc>
        <w:tc>
          <w:tcPr>
            <w:tcW w:type="pct" w:w="0.4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Milestone: Database layer complete; login/signup screens built (static)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(DB + auth logic), Aditto (UI screens)</w:t>
            </w:r>
          </w:p>
        </w:tc>
      </w:tr>
      <w:tr>
        <w:tc>
          <w:tcPr>
            <w:tcW w:type="pct" w:w="0.1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5</w:t>
            </w:r>
          </w:p>
        </w:tc>
        <w:tc>
          <w:tcPr>
            <w:tcW w:type="pct" w:w="0.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Development</w:t>
            </w:r>
          </w:p>
        </w:tc>
        <w:tc>
          <w:tcPr>
            <w:tcW w:type="pct" w:w="0.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 creation + auto account-number generation; Dashboard UI complete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(backend), Aditto (frontend)</w:t>
            </w:r>
          </w:p>
        </w:tc>
      </w:tr>
      <w:tr>
        <w:tc>
          <w:tcPr>
            <w:tcW w:type="pct" w:w="0.1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6</w:t>
            </w:r>
          </w:p>
        </w:tc>
        <w:tc>
          <w:tcPr>
            <w:tcW w:type="pct" w:w="0.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Development</w:t>
            </w:r>
          </w:p>
        </w:tc>
        <w:tc>
          <w:tcPr>
            <w:tcW w:type="pct" w:w="0.4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Deposit/Withdraw modules; corresponding UI forms + validation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(logic), Aditto (UI + validation)</w:t>
            </w:r>
          </w:p>
        </w:tc>
      </w:tr>
      <w:tr>
        <w:tc>
          <w:tcPr>
            <w:tcW w:type="pct" w:w="0.1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7</w:t>
            </w:r>
          </w:p>
        </w:tc>
        <w:tc>
          <w:tcPr>
            <w:tcW w:type="pct" w:w="0.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Development</w:t>
            </w:r>
          </w:p>
        </w:tc>
        <w:tc>
          <w:tcPr>
            <w:tcW w:type="pct" w:w="0.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Milestone: Fund transfer module; transaction history module (backend + UI table view)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(logic), Aditto (UI)</w:t>
            </w:r>
          </w:p>
        </w:tc>
      </w:tr>
      <w:tr>
        <w:tc>
          <w:tcPr>
            <w:tcW w:type="pct" w:w="0.1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8</w:t>
            </w:r>
          </w:p>
        </w:tc>
        <w:tc>
          <w:tcPr>
            <w:tcW w:type="pct" w:w="0.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pct" w:w="0.4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panel (view/search/freeze accounts, view all transactions); full module integration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(admin backend), Aditto (admin UI)</w:t>
            </w:r>
          </w:p>
        </w:tc>
      </w:tr>
      <w:tr>
        <w:tc>
          <w:tcPr>
            <w:tcW w:type="pct" w:w="0.1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9</w:t>
            </w:r>
          </w:p>
        </w:tc>
        <w:tc>
          <w:tcPr>
            <w:tcW w:type="pct" w:w="0.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Testing &amp; QA</w:t>
            </w:r>
          </w:p>
        </w:tc>
        <w:tc>
          <w:tcPr>
            <w:tcW w:type="pct" w:w="0.4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Milestone: Unit + integration testing; bug fixing; UI polish and consistency pass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leads testing; Ramdas fixes backend bugs</w:t>
            </w:r>
          </w:p>
        </w:tc>
      </w:tr>
      <w:tr>
        <w:tc>
          <w:tcPr>
            <w:tcW w:type="pct" w:w="0.1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 10</w:t>
            </w:r>
          </w:p>
        </w:tc>
        <w:tc>
          <w:tcPr>
            <w:tcW w:type="pct" w:w="0.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Deployment &amp; Docs</w:t>
            </w:r>
          </w:p>
        </w:tc>
        <w:tc>
          <w:tcPr>
            <w:tcW w:type="pct" w:w="0.4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Milestone: Final build packaged; final report, user manual, PPT prepared; rehearsal &amp; submission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(Ramdas: report, Aditto: manual/demo)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5. Detailed Tasks per Phase</w:t>
      </w:r>
    </w:p>
    <w:p>
      <w:pPr>
        <w:pStyle w:val="Heading2"/>
        <w:spacing w:after="100" w:before="200"/>
      </w:pPr>
      <w:r>
        <w:rPr>
          <w:b/>
          <w:bCs/>
          <w:color w:val="2E5395"/>
        </w:rPr>
        <w:t xml:space="preserve">Phase 1 — Initiation (Week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"/>
        <w:gridCol w:w="22"/>
        <w:gridCol w:w="28"/>
      </w:tblGrid>
      <w:tr>
        <w:trPr>
          <w:tblHeader/>
        </w:trPr>
        <w:tc>
          <w:tcPr>
            <w:tcW w:type="pct" w:w="0.5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0.22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pct" w:w="0.28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project title, scope, and objectives</w:t>
            </w:r>
          </w:p>
        </w:tc>
        <w:tc>
          <w:tcPr>
            <w:tcW w:type="pct" w:w="0.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Aligned with faculty guidelines</w:t>
            </w:r>
          </w:p>
        </w:tc>
      </w:tr>
      <w:tr>
        <w:tc>
          <w:tcPr>
            <w:tcW w:type="pct" w:w="0.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topic approved by project guide</w:t>
            </w:r>
          </w:p>
        </w:tc>
        <w:tc>
          <w:tcPr>
            <w:tcW w:type="pct" w:w="0.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 sign-off needed before Planning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up GitHub repository, folder structure, README</w:t>
            </w:r>
          </w:p>
        </w:tc>
        <w:tc>
          <w:tcPr>
            <w:tcW w:type="pct" w:w="0.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Shared with Aditto as collaborator</w:t>
            </w:r>
          </w:p>
        </w:tc>
      </w:tr>
      <w:tr>
        <w:tc>
          <w:tcPr>
            <w:tcW w:type="pct" w:w="0.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up local Python environment (venv, Tkinter, sqlite3 check)</w:t>
            </w:r>
          </w:p>
        </w:tc>
        <w:tc>
          <w:tcPr>
            <w:tcW w:type="pct" w:w="0.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Ensures both machines are dev-ready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shared communication channel &amp; task board</w:t>
            </w:r>
          </w:p>
        </w:tc>
        <w:tc>
          <w:tcPr>
            <w:tcW w:type="pct" w:w="0.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</w:t>
            </w:r>
          </w:p>
        </w:tc>
        <w:tc>
          <w:tcPr>
            <w:tcW w:type="pct" w:w="0.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Tools section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5395"/>
        </w:rPr>
        <w:t xml:space="preserve">Phase 2 — Planning &amp; Requirement Analysis (Week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"/>
        <w:gridCol w:w="22"/>
        <w:gridCol w:w="28"/>
      </w:tblGrid>
      <w:tr>
        <w:trPr>
          <w:tblHeader/>
        </w:trPr>
        <w:tc>
          <w:tcPr>
            <w:tcW w:type="pct" w:w="0.5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0.22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pct" w:w="0.28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Gather functional &amp; non-functional requirements</w:t>
            </w:r>
          </w:p>
        </w:tc>
        <w:tc>
          <w:tcPr>
            <w:tcW w:type="pct" w:w="0.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Interviews with guide, banking-app research</w:t>
            </w:r>
          </w:p>
        </w:tc>
      </w:tr>
      <w:tr>
        <w:tc>
          <w:tcPr>
            <w:tcW w:type="pct" w:w="0.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 Software Requirement Specification (SRS)</w:t>
            </w:r>
          </w:p>
        </w:tc>
        <w:tc>
          <w:tcPr>
            <w:tcW w:type="pct" w:w="0.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Deliverable of this phase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 required screens &amp; user flows for UI</w:t>
            </w:r>
          </w:p>
        </w:tc>
        <w:tc>
          <w:tcPr>
            <w:tcW w:type="pct" w:w="0.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Feeds directly into wireframing</w:t>
            </w:r>
          </w:p>
        </w:tc>
      </w:tr>
      <w:tr>
        <w:tc>
          <w:tcPr>
            <w:tcW w:type="pct" w:w="0.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feature list &amp; prioritize (MoSCoW)</w:t>
            </w:r>
          </w:p>
        </w:tc>
        <w:tc>
          <w:tcPr>
            <w:tcW w:type="pct" w:w="0.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</w:t>
            </w:r>
          </w:p>
        </w:tc>
        <w:tc>
          <w:tcPr>
            <w:tcW w:type="pct" w:w="0.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Locks scope before design starts</w:t>
            </w:r>
          </w:p>
        </w:tc>
      </w:tr>
      <w:tr>
        <w:tc>
          <w:tcPr>
            <w:tcW w:type="pct" w:w="0.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 initial entity list for database (Users, Accounts, Transactions, Admin)</w:t>
            </w:r>
          </w:p>
        </w:tc>
        <w:tc>
          <w:tcPr>
            <w:tcW w:type="pct" w:w="0.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 to ER diagram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5395"/>
        </w:rPr>
        <w:t xml:space="preserve">Phase 3 — System &amp; UI Design (Week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"/>
        <w:gridCol w:w="24"/>
        <w:gridCol w:w="30"/>
      </w:tblGrid>
      <w:tr>
        <w:trPr>
          <w:tblHeader/>
        </w:trPr>
        <w:tc>
          <w:tcPr>
            <w:tcW w:type="pct" w:w="0.46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0.24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pct" w:w="0.3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Design ER diagram (Accounts, Users, Transactions, Admin tables)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entity list (Phase 2)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Finalize SQLite schema (tables, keys, constraints)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ER diagram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Design account-number auto-generation logic (e.g., prefix + sequence)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Documented before coding starts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low-fidelity wireframes for all screens (Login, Signup, Dashboard, Deposit/Withdraw, Transfer, History, Admin)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screen list (Phase 2)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Choose UI theme: color palette, fonts, custom Tkinter styling (ttk themes/icons)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Key input for the "great UI" goal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&amp; approve design jointly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 before Development starts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5395"/>
        </w:rPr>
        <w:t xml:space="preserve">Phase 4 — Development (Weeks 4–7, parallel tracks)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"/>
        <w:gridCol w:w="24"/>
        <w:gridCol w:w="30"/>
      </w:tblGrid>
      <w:tr>
        <w:trPr>
          <w:tblHeader/>
        </w:trPr>
        <w:tc>
          <w:tcPr>
            <w:tcW w:type="pct" w:w="0.46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0.24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pct" w:w="0.3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 SQLite database creation script &amp; connection handler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Foundation for all backend modules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authentication module (PIN hashing, login/signup logic)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Security-critical; uses hashing (e.g., hashlib)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account creation logic + auto account-number generator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DB schema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deposit / withdraw / balance-update logic with validation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account module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fund transfer logic (atomic debit/credit transaction)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deposit/withdraw logic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transaction history logging &amp; retrieval queries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Runs alongside every money-movement function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admin backend (view users, freeze/unfreeze, view all transactions)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core modules being stable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Login &amp; Signup screens in Tkinter (styled per theme)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wireframes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Dashboard screen (balance display, navigation menu)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login screen + backend session data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Deposit/Withdraw forms with input validation &amp; confirmation dialogs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backend function signatures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Fund Transfer screen (recipient lookup, amount entry, confirmation)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transfer backend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Transaction History screen (scrollable table / Treeview widget)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history backend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Admin Panel UI (account search, freeze toggle, reports view)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admin backend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Apply consistent styling, icons, hover effects, error/success banners across all screens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Ongoing — the "great UI" polish pass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5395"/>
        </w:rPr>
        <w:t xml:space="preserve">Phase 5 — Integration (Week 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"/>
        <w:gridCol w:w="24"/>
        <w:gridCol w:w="30"/>
      </w:tblGrid>
      <w:tr>
        <w:trPr>
          <w:tblHeader/>
        </w:trPr>
        <w:tc>
          <w:tcPr>
            <w:tcW w:type="pct" w:w="0.46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0.24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pct" w:w="0.3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 all UI screens to backend functions end-to-end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Joint session recommended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Resolve data-flow issues between UI and database layer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Backend-side fixes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Verify navigation flow matches wireframes; fix layout breaks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UI-side fixes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Freeze feature set for testing (no new features after this point)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 before Testing phase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5395"/>
        </w:rPr>
        <w:t xml:space="preserve">Phase 6 — Testing &amp; Quality Assurance (Week 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"/>
        <w:gridCol w:w="24"/>
        <w:gridCol w:w="30"/>
      </w:tblGrid>
      <w:tr>
        <w:trPr>
          <w:tblHeader/>
        </w:trPr>
        <w:tc>
          <w:tcPr>
            <w:tcW w:type="pct" w:w="0.46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0.24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pct" w:w="0.3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Write test cases covering all modules (login, transactions, transfer, admin)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Deliverable: Test Case document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 functional &amp; UI testing; log defects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Uses bug tracker (see Tools)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 edge-case testing (negative amounts, insufficient balance, wrong PIN attempts)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&amp; robustness focus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 backend bugs identified during testing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Depends on defect log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 UI bugs and refine visual consistency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polish pass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Regression test after fixes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Confirms stability before packaging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5395"/>
        </w:rPr>
        <w:t xml:space="preserve">Phase 7 — Deployment, Documentation &amp; Presentation (Week 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"/>
        <w:gridCol w:w="24"/>
        <w:gridCol w:w="30"/>
      </w:tblGrid>
      <w:tr>
        <w:trPr>
          <w:tblHeader/>
        </w:trPr>
        <w:tc>
          <w:tcPr>
            <w:tcW w:type="pct" w:w="0.46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0.24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pct" w:w="0.3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 final application (requirements.txt, run instructions, .exe optional via PyInstaller)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Deliverable: deployable build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Write final project report (SRS, design, implementation, testing, conclusion)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Deliverable: Final Report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user manual / admin manual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Deliverable: User Manual</w:t>
            </w:r>
          </w:p>
        </w:tc>
      </w:tr>
      <w:tr>
        <w:tc>
          <w:tcPr>
            <w:tcW w:type="pct" w:w="0.4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presentation slides &amp; live demo script</w:t>
            </w:r>
          </w:p>
        </w:tc>
        <w:tc>
          <w:tcPr>
            <w:tcW w:type="pct" w:w="0.24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</w:t>
            </w:r>
          </w:p>
        </w:tc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Deliverable: PPT + demo</w:t>
            </w:r>
          </w:p>
        </w:tc>
      </w:tr>
      <w:tr>
        <w:tc>
          <w:tcPr>
            <w:tcW w:type="pct" w:w="0.4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Rehearse demo, prepare Q&amp;A for viva/faculty review</w:t>
            </w:r>
          </w:p>
        </w:tc>
        <w:tc>
          <w:tcPr>
            <w:tcW w:type="pct" w:w="0.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</w:t>
            </w:r>
          </w:p>
        </w:tc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readiness check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6. Deliverables by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rPr>
          <w:tblHeader/>
        </w:trPr>
        <w:tc>
          <w:tcPr>
            <w:tcW w:type="pct" w:w="0.3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0.7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Deliverable(s)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Initiation</w:t>
            </w:r>
          </w:p>
        </w:tc>
        <w:tc>
          <w:tcPr>
            <w:tcW w:type="pct" w:w="0.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Approved project topic; GitHub repository</w:t>
            </w:r>
          </w:p>
        </w:tc>
      </w:tr>
      <w:tr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Planning</w:t>
            </w:r>
          </w:p>
        </w:tc>
        <w:tc>
          <w:tcPr>
            <w:tcW w:type="pct" w:w="0.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Software Requirement Specification (SRS) document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Design</w:t>
            </w:r>
          </w:p>
        </w:tc>
        <w:tc>
          <w:tcPr>
            <w:tcW w:type="pct" w:w="0.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 diagram; SQLite schema document; wireframes; UI style guide</w:t>
            </w:r>
          </w:p>
        </w:tc>
      </w:tr>
      <w:tr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Development</w:t>
            </w:r>
          </w:p>
        </w:tc>
        <w:tc>
          <w:tcPr>
            <w:tcW w:type="pct" w:w="0.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Working modules: Auth, Accounts, Deposit/Withdraw, Transfer, History, Admin (backend + UI)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pct" w:w="0.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Fully connected working application (feature-complete build)</w:t>
            </w:r>
          </w:p>
        </w:tc>
      </w:tr>
      <w:tr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Testing &amp; QA</w:t>
            </w:r>
          </w:p>
        </w:tc>
        <w:tc>
          <w:tcPr>
            <w:tcW w:type="pct" w:w="0.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case document; defect log; test summary report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Deployment &amp; Docs</w:t>
            </w:r>
          </w:p>
        </w:tc>
        <w:tc>
          <w:tcPr>
            <w:tcW w:type="pct" w:w="0.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packaged application; final project report; user manual; presentation slides</w:t>
            </w:r>
          </w:p>
        </w:tc>
      </w:tr>
    </w:tbl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7. Key Task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SRS (Phase 2) must be approved before ER diagram and wireframes (Phase 3) begin.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SQLite schema (Phase 3) must be finalized before any backend module coding (Phase 4) 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Wireframes and UI theme (Phase 3) must be approved before Tkinter screen development (Phase 4) 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Authentication module must be completed before Dashboard and session-dependent screens can be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Deposit/Withdraw logic must exist before Fund Transfer logic can be implemented (transfer reuses debit/credit functions).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Core modules (Accounts, Transactions) must be stable before the Admin Panel (which reads/manages them) is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modules must be integrated (Phase 5) before formal Testing (Phase 6) begins.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Testing sign-off must occur before final packaging and documentation (Phase 7).</w:t>
      </w:r>
    </w:p>
    <w:p>
      <w:r>
        <w:br w:type="page"/>
      </w:r>
    </w:p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8. Risk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15"/>
        <w:gridCol w:w="55"/>
      </w:tblGrid>
      <w:tr>
        <w:trPr>
          <w:tblHeader/>
        </w:trPr>
        <w:tc>
          <w:tcPr>
            <w:tcW w:type="pct" w:w="0.3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0.15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 / Impact</w:t>
            </w:r>
          </w:p>
        </w:tc>
        <w:tc>
          <w:tcPr>
            <w:tcW w:type="pct" w:w="0.55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 creep — adding extra features mid-development (e.g., loans, interest calculators) delaying the core system</w:t>
            </w:r>
          </w:p>
        </w:tc>
        <w:tc>
          <w:tcPr>
            <w:tcW w:type="pct" w:w="0.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/ High</w:t>
            </w:r>
          </w:p>
        </w:tc>
        <w:tc>
          <w:tcPr>
            <w:tcW w:type="pct" w:w="0.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Lock feature scope at end of Planning phase (MoSCoW prioritization); treat extras as "nice-to-have" stretch goals only after core features are stable.</w:t>
            </w:r>
          </w:p>
        </w:tc>
      </w:tr>
      <w:tr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loss or corruption in SQLite (e.g., concurrent writes, incomplete transactions during transfer)</w:t>
            </w:r>
          </w:p>
        </w:tc>
        <w:tc>
          <w:tcPr>
            <w:tcW w:type="pct" w:w="0.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/ High</w:t>
            </w:r>
          </w:p>
        </w:tc>
        <w:tc>
          <w:tcPr>
            <w:tcW w:type="pct" w:w="0.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atomic transactions (BEGIN/COMMIT/ROLLBACK) for all money-movement operations; maintain regular backups of the .db file during development; test failure scenarios explicitly.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Uneven workload or schedule slippage due to exams/other commitments (common in academic projects)</w:t>
            </w:r>
          </w:p>
        </w:tc>
        <w:tc>
          <w:tcPr>
            <w:tcW w:type="pct" w:w="0.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/ Medium</w:t>
            </w:r>
          </w:p>
        </w:tc>
        <w:tc>
          <w:tcPr>
            <w:tcW w:type="pct" w:w="0.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Weekly check-in meetings with a shared task board; buffer built into Week 9–10; tasks broken into small, trackable units with clear owners per the table above.</w:t>
            </w:r>
          </w:p>
        </w:tc>
      </w:tr>
      <w:tr>
        <w:tc>
          <w:tcPr>
            <w:tcW w:type="pct" w:w="0.3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 not meeting the "great UI" expectation — looking like a default/plain Tkinter app</w:t>
            </w:r>
          </w:p>
        </w:tc>
        <w:tc>
          <w:tcPr>
            <w:tcW w:type="pct" w:w="0.1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/ Medium</w:t>
            </w:r>
          </w:p>
        </w:tc>
        <w:tc>
          <w:tcPr>
            <w:tcW w:type="pct" w:w="0.5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Dedicate explicit design time in Phase 3 (theme, wireframes); use ttk styled widgets, consistent color palette, icons, and Treeview for tables rather than default widgets; run a UI polish pass in Week 9.</w:t>
            </w:r>
          </w:p>
        </w:tc>
      </w:tr>
      <w:tr>
        <w:tc>
          <w:tcPr>
            <w:tcW w:type="pct" w:w="0.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gaps — PINs stored in plain text, weak login validation</w:t>
            </w:r>
          </w:p>
        </w:tc>
        <w:tc>
          <w:tcPr>
            <w:tcW w:type="pct" w:w="0.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/ High</w:t>
            </w:r>
          </w:p>
        </w:tc>
        <w:tc>
          <w:tcPr>
            <w:tcW w:type="pct" w:w="0.5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 PINs before storage (e.g., hashlib/sha256 with salt); enforce PIN format validation and limit failed login attempts; document security measures in the final report.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9. Tools &amp;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"/>
        <w:gridCol w:w="65"/>
      </w:tblGrid>
      <w:tr>
        <w:trPr>
          <w:tblHeader/>
        </w:trPr>
        <w:tc>
          <w:tcPr>
            <w:tcW w:type="pct" w:w="0.35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0.65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Tool(s)</w:t>
            </w:r>
          </w:p>
        </w:tc>
      </w:tr>
      <w:tr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 Control</w:t>
            </w:r>
          </w:p>
        </w:tc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&amp; GitHub (shared repository, feature branches, pull requests)</w:t>
            </w:r>
          </w:p>
        </w:tc>
      </w:tr>
      <w:tr>
        <w:tc>
          <w:tcPr>
            <w:tcW w:type="pct" w:w="0.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Communication &amp; Task Tracking</w:t>
            </w:r>
          </w:p>
        </w:tc>
        <w:tc>
          <w:tcPr>
            <w:tcW w:type="pct" w:w="0.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WhatsApp/Discord for daily communication; Trello or GitHub Projects (Kanban board) for task tracking</w:t>
            </w:r>
          </w:p>
        </w:tc>
      </w:tr>
      <w:tr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UI/UX Design &amp; Wireframing</w:t>
            </w:r>
          </w:p>
        </w:tc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Figma or Canva for wireframes; Tkinter + ttk (styled widgets), ttkbootstrap or custom themes for the "great UI" look</w:t>
            </w:r>
          </w:p>
        </w:tc>
      </w:tr>
      <w:tr>
        <w:tc>
          <w:tcPr>
            <w:tcW w:type="pct" w:w="0.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Development</w:t>
            </w:r>
          </w:p>
        </w:tc>
        <w:tc>
          <w:tcPr>
            <w:tcW w:type="pct" w:w="0.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3.x, sqlite3 (standard library), hashlib (PIN hashing)</w:t>
            </w:r>
          </w:p>
        </w:tc>
      </w:tr>
      <w:tr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 Management/Inspection</w:t>
            </w:r>
          </w:p>
        </w:tc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DB Browser for SQLite</w:t>
            </w:r>
          </w:p>
        </w:tc>
      </w:tr>
      <w:tr>
        <w:tc>
          <w:tcPr>
            <w:tcW w:type="pct" w:w="0.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pct" w:w="0.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unittest / pytest for backend logic; manual test-case checklist for UI/UX</w:t>
            </w:r>
          </w:p>
        </w:tc>
      </w:tr>
      <w:tr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Documentation</w:t>
            </w:r>
          </w:p>
        </w:tc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Microsoft Word / Google Docs for SRS and final report; draw.io or Lucidchart for ER diagrams</w:t>
            </w:r>
          </w:p>
        </w:tc>
      </w:tr>
      <w:tr>
        <w:tc>
          <w:tcPr>
            <w:tcW w:type="pct" w:w="0.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Presentation</w:t>
            </w:r>
          </w:p>
        </w:tc>
        <w:tc>
          <w:tcPr>
            <w:tcW w:type="pct" w:w="0.6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Microsoft PowerPoint / Canva for slides</w:t>
            </w:r>
          </w:p>
        </w:tc>
      </w:tr>
      <w:tr>
        <w:tc>
          <w:tcPr>
            <w:tcW w:type="pct" w:w="0.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Packaging (optional)</w:t>
            </w:r>
          </w:p>
        </w:tc>
        <w:tc>
          <w:tcPr>
            <w:tcW w:type="pct" w:w="0.6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PyInstaller to produce a standalone .exe for demonstration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10. Workload Balance Summary</w:t>
      </w:r>
    </w:p>
    <w:p>
      <w:pPr>
        <w:spacing w:after="120"/>
      </w:pPr>
      <w:r>
        <w:rPr>
          <w:sz w:val="21"/>
          <w:szCs w:val="21"/>
        </w:rPr>
        <w:t xml:space="preserve">Both members carry a comparable load across the 10 weeks: Ramdas Hembram's effort is concentrated in backend/database logic and documentation, which are heavier in Weeks 2–8 but taper off during Weeks 9–10 (backend bug-fixing only). Aditto Rudra's effort is concentrated in UI development through Weeks 4–8, then intensifies in Weeks 9–10 as the lead for testing, QA, and the user manual. This creates a natural handoff where each member is at peak effort during complementary windows, keeping the overall pace balanced.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"/>
        <w:gridCol w:w="26"/>
        <w:gridCol w:w="26"/>
        <w:gridCol w:w="26"/>
      </w:tblGrid>
      <w:tr>
        <w:trPr>
          <w:tblHeader/>
        </w:trPr>
        <w:tc>
          <w:tcPr>
            <w:tcW w:type="pct" w:w="0.22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pct" w:w="0.26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 1–3 (Foundation)</w:t>
            </w:r>
          </w:p>
        </w:tc>
        <w:tc>
          <w:tcPr>
            <w:tcW w:type="pct" w:w="0.26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 4–8 (Build)</w:t>
            </w:r>
          </w:p>
        </w:tc>
        <w:tc>
          <w:tcPr>
            <w:tcW w:type="pct" w:w="0.26%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 9–10 (Finish)</w:t>
            </w:r>
          </w:p>
        </w:tc>
      </w:tr>
      <w:tr>
        <w:tc>
          <w:tcPr>
            <w:tcW w:type="pct" w:w="0.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Ramdas Hembram</w:t>
            </w:r>
          </w:p>
        </w:tc>
        <w:tc>
          <w:tcPr>
            <w:tcW w:type="pct" w:w="0.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(SRS, schema, planning)</w:t>
            </w:r>
          </w:p>
        </w:tc>
        <w:tc>
          <w:tcPr>
            <w:tcW w:type="pct" w:w="0.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(all backend modules, admin logic)</w:t>
            </w:r>
          </w:p>
        </w:tc>
        <w:tc>
          <w:tcPr>
            <w:tcW w:type="pct" w:w="0.2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(bug fixes, final report)</w:t>
            </w:r>
          </w:p>
        </w:tc>
      </w:tr>
      <w:tr>
        <w:tc>
          <w:tcPr>
            <w:tcW w:type="pct" w:w="0.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Aditto Rudra</w:t>
            </w:r>
          </w:p>
        </w:tc>
        <w:tc>
          <w:tcPr>
            <w:tcW w:type="pct" w:w="0.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(wireframes, theme, env setup)</w:t>
            </w:r>
          </w:p>
        </w:tc>
        <w:tc>
          <w:tcPr>
            <w:tcW w:type="pct" w:w="0.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(all UI screens, styling)</w:t>
            </w:r>
          </w:p>
        </w:tc>
        <w:tc>
          <w:tcPr>
            <w:tcW w:type="pct" w:w="0.26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(testing, QA, manual, demo)</w:t>
            </w:r>
          </w:p>
        </w:tc>
      </w:tr>
    </w:tbl>
    <w:p>
      <w:pPr>
        <w:pStyle w:val="Heading1"/>
        <w:pBdr>
          <w:bottom w:val="single" w:color="2E5395" w:sz="8" w:space="4"/>
        </w:pBdr>
        <w:spacing w:after="150" w:before="300"/>
      </w:pPr>
      <w:r>
        <w:rPr>
          <w:b/>
          <w:bCs/>
          <w:color w:val="1F3864"/>
        </w:rPr>
        <w:t xml:space="preserve">11. Achieving the "Great UI"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dedicated design step (Phase 3, Week 3) precedes any coding — wireframes and a color/typography style guide are agreed upon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of ttk styled widgets and a custom theme (via ttkbootstrap or manual ttk.Style configuration) instead of raw default Tkinter widgets.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Treeview widgets for transaction history and admin tables instead of plain text listings, giving a spreadsheet-like, professional feel.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Consistent iconography, spacing, and color-coded feedback (e.g., green for success, red for errors) across all screens.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dedicated UI polish pass scheduled in Week 9 alongside testing, ensuring visual consistency is treated as a deliverable, not an afterthought.</w:t>
      </w:r>
    </w:p>
    <w:p>
      <w:pPr>
        <w:spacing w:before="400"/>
      </w:pPr>
      <w:r>
        <w:rPr>
          <w:i/>
          <w:iCs/>
          <w:color w:val="666666"/>
          <w:sz w:val="19"/>
          <w:szCs w:val="19"/>
        </w:rPr>
        <w:t xml:space="preserve">Prepared for academic submission — Brainware University.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2026-07-21T15:43:05.340Z</dcterms:created>
  <dcterms:modified xsi:type="dcterms:W3CDTF">2026-07-21T15:43:05.352Z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