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A147A" w14:textId="77777777" w:rsidR="00164C86" w:rsidRDefault="00164C86" w:rsidP="00164C86">
      <w:pPr>
        <w:pStyle w:val="Heading1"/>
      </w:pPr>
      <w:r>
        <w:t>NEP-2020 Readiness – Enablement &amp; Systems Baseline</w:t>
      </w:r>
    </w:p>
    <w:p w14:paraId="32D08AA7" w14:textId="77777777" w:rsidR="00164C86" w:rsidRDefault="00164C86" w:rsidP="00164C86">
      <w:pPr>
        <w:pStyle w:val="Heading2"/>
      </w:pPr>
      <w:r>
        <w:t>A. Teacher lens-NEP enablement &amp; support Readiness</w:t>
      </w:r>
    </w:p>
    <w:p w14:paraId="0563E5BD" w14:textId="77777777" w:rsidR="00164C86" w:rsidRDefault="00164C86" w:rsidP="00164C86">
      <w:pPr>
        <w:pStyle w:val="NormalWeb"/>
      </w:pPr>
      <w:r>
        <w:rPr>
          <w:rStyle w:val="Emphasis"/>
        </w:rPr>
        <w:t>(Answered by Teachers)</w:t>
      </w:r>
    </w:p>
    <w:p w14:paraId="6471388F" w14:textId="77777777" w:rsidR="00164C86" w:rsidRDefault="00164C86" w:rsidP="00164C86">
      <w:pPr>
        <w:pStyle w:val="NormalWeb"/>
      </w:pPr>
      <w:r>
        <w:rPr>
          <w:rStyle w:val="Strong"/>
        </w:rPr>
        <w:t>Framing shown to teachers:</w:t>
      </w:r>
      <w:r>
        <w:br/>
      </w:r>
      <w:r w:rsidRPr="000C4A53">
        <w:rPr>
          <w:rStyle w:val="Emphasis"/>
          <w:highlight w:val="yellow"/>
        </w:rPr>
        <w:t>This section focuses on the systems and supports available to you</w:t>
      </w:r>
      <w:r>
        <w:rPr>
          <w:rStyle w:val="Emphasis"/>
          <w:highlight w:val="yellow"/>
        </w:rPr>
        <w:t>-</w:t>
      </w:r>
      <w:r w:rsidRPr="000C4A53">
        <w:rPr>
          <w:rStyle w:val="Emphasis"/>
          <w:highlight w:val="yellow"/>
        </w:rPr>
        <w:t xml:space="preserve"> not your classroom practices.</w:t>
      </w:r>
    </w:p>
    <w:p w14:paraId="6693A8ED" w14:textId="77777777" w:rsidR="00164C86" w:rsidRDefault="00164C86" w:rsidP="00164C86">
      <w:pPr>
        <w:pStyle w:val="Heading3"/>
      </w:pPr>
      <w:r>
        <w:t>A1. Continuous learning diagnostics (teacher enablement)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38"/>
        <w:gridCol w:w="4015"/>
        <w:gridCol w:w="4305"/>
      </w:tblGrid>
      <w:tr w:rsidR="00DF5EA2" w14:paraId="3B0AABA1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48A47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13F99B24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69C16348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DF5EA2" w14:paraId="1F3435CD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71D9A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Access</w:t>
            </w:r>
          </w:p>
        </w:tc>
        <w:tc>
          <w:tcPr>
            <w:tcW w:w="0" w:type="auto"/>
            <w:hideMark/>
          </w:tcPr>
          <w:p w14:paraId="45E755D1" w14:textId="22EBD490" w:rsidR="00164C86" w:rsidRDefault="00164C86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</w:t>
            </w:r>
            <w:r>
              <w:t xml:space="preserve"> have access to simple tools or formats to understand students’ learning levels</w:t>
            </w:r>
            <w:r>
              <w:t>.</w:t>
            </w:r>
          </w:p>
        </w:tc>
        <w:tc>
          <w:tcPr>
            <w:tcW w:w="0" w:type="auto"/>
            <w:hideMark/>
          </w:tcPr>
          <w:p w14:paraId="56D40798" w14:textId="25BDADE8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DF5EA2" w14:paraId="66B3ADE9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00BC4F" w14:textId="77777777" w:rsidR="00164C86" w:rsidRDefault="00164C86" w:rsidP="003F08C7">
            <w:r>
              <w:t>Usability</w:t>
            </w:r>
          </w:p>
        </w:tc>
        <w:tc>
          <w:tcPr>
            <w:tcW w:w="0" w:type="auto"/>
            <w:hideMark/>
          </w:tcPr>
          <w:p w14:paraId="0444FD71" w14:textId="2AC6EA13" w:rsidR="00164C86" w:rsidRDefault="00164C86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These</w:t>
            </w:r>
            <w:r>
              <w:t xml:space="preserve"> tools help you clearly identify what students are struggling with</w:t>
            </w:r>
            <w:r>
              <w:t>.</w:t>
            </w:r>
          </w:p>
        </w:tc>
        <w:tc>
          <w:tcPr>
            <w:tcW w:w="0" w:type="auto"/>
            <w:hideMark/>
          </w:tcPr>
          <w:p w14:paraId="65BB8A40" w14:textId="6A6826FE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DF5EA2" w14:paraId="146AD3BA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3BCBB" w14:textId="77777777" w:rsidR="00164C86" w:rsidRDefault="00164C86" w:rsidP="003F08C7">
            <w:r>
              <w:t>Follow-through</w:t>
            </w:r>
          </w:p>
        </w:tc>
        <w:tc>
          <w:tcPr>
            <w:tcW w:w="0" w:type="auto"/>
            <w:hideMark/>
          </w:tcPr>
          <w:p w14:paraId="740C19C9" w14:textId="6623DCFE" w:rsidR="00164C86" w:rsidRDefault="00164C86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</w:t>
            </w:r>
            <w:r>
              <w:t xml:space="preserve"> get time or support to act on diagnostic insights</w:t>
            </w:r>
            <w:r>
              <w:t>.</w:t>
            </w:r>
          </w:p>
        </w:tc>
        <w:tc>
          <w:tcPr>
            <w:tcW w:w="0" w:type="auto"/>
            <w:hideMark/>
          </w:tcPr>
          <w:p w14:paraId="0F463BA5" w14:textId="5761C836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DF5EA2" w14:paraId="143FB841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49558B" w14:textId="77777777" w:rsidR="00164C86" w:rsidRDefault="00164C86" w:rsidP="003F08C7">
            <w:r>
              <w:t>Collective use</w:t>
            </w:r>
          </w:p>
        </w:tc>
        <w:tc>
          <w:tcPr>
            <w:tcW w:w="0" w:type="auto"/>
            <w:hideMark/>
          </w:tcPr>
          <w:p w14:paraId="5563A091" w14:textId="2ACE0E3D" w:rsidR="00164C86" w:rsidRDefault="00164C86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  <w:r>
              <w:t>iagnostic insights</w:t>
            </w:r>
            <w:r>
              <w:t xml:space="preserve"> are</w:t>
            </w:r>
            <w:r>
              <w:t xml:space="preserve"> discussed with other teachers (meetings / Peer learning circles)</w:t>
            </w:r>
            <w:r>
              <w:t>.</w:t>
            </w:r>
          </w:p>
        </w:tc>
        <w:tc>
          <w:tcPr>
            <w:tcW w:w="0" w:type="auto"/>
            <w:hideMark/>
          </w:tcPr>
          <w:p w14:paraId="6A13CA2B" w14:textId="3055CBAE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DF5EA2" w14:paraId="7B576B1D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8C46EA" w14:textId="77777777" w:rsidR="00164C86" w:rsidRDefault="00164C86" w:rsidP="003F08C7">
            <w:r>
              <w:t>Student clarity</w:t>
            </w:r>
          </w:p>
        </w:tc>
        <w:tc>
          <w:tcPr>
            <w:tcW w:w="0" w:type="auto"/>
            <w:hideMark/>
          </w:tcPr>
          <w:p w14:paraId="7F896CC6" w14:textId="51E76053" w:rsidR="00164C86" w:rsidRDefault="00164C86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>
              <w:t>tudents</w:t>
            </w:r>
            <w:r>
              <w:t xml:space="preserve"> are</w:t>
            </w:r>
            <w:r>
              <w:t xml:space="preserve"> informed about what they are working towards based on diagnostics</w:t>
            </w:r>
            <w:r>
              <w:t>.</w:t>
            </w:r>
          </w:p>
        </w:tc>
        <w:tc>
          <w:tcPr>
            <w:tcW w:w="0" w:type="auto"/>
            <w:hideMark/>
          </w:tcPr>
          <w:p w14:paraId="561EEC2D" w14:textId="2249B917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63B51F89" w14:textId="77777777" w:rsidR="00164C86" w:rsidRDefault="00164C86" w:rsidP="00164C86"/>
    <w:p w14:paraId="3687A91B" w14:textId="77777777" w:rsidR="00164C86" w:rsidRDefault="00164C86" w:rsidP="00164C86">
      <w:pPr>
        <w:pStyle w:val="Heading3"/>
      </w:pPr>
      <w:r>
        <w:t>A2. Teacher Development &amp; Growth Support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107"/>
        <w:gridCol w:w="3519"/>
        <w:gridCol w:w="4232"/>
      </w:tblGrid>
      <w:tr w:rsidR="00164C86" w14:paraId="477EF032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F3E96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7FC0C8CB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21E41ED1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0041A647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D197D0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Structure</w:t>
            </w:r>
          </w:p>
        </w:tc>
        <w:tc>
          <w:tcPr>
            <w:tcW w:w="0" w:type="auto"/>
            <w:hideMark/>
          </w:tcPr>
          <w:p w14:paraId="62B9E4BF" w14:textId="77B08619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You</w:t>
            </w:r>
            <w:r w:rsidR="00164C86">
              <w:t xml:space="preserve"> have a clear plan or pathway for your professional growth aligned to NEP</w:t>
            </w:r>
            <w:r>
              <w:t>.</w:t>
            </w:r>
          </w:p>
        </w:tc>
        <w:tc>
          <w:tcPr>
            <w:tcW w:w="0" w:type="auto"/>
            <w:hideMark/>
          </w:tcPr>
          <w:p w14:paraId="108959AB" w14:textId="7F14FAF6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2D12556A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94AB43" w14:textId="77777777" w:rsidR="00164C86" w:rsidRDefault="00164C86" w:rsidP="003F08C7">
            <w:r>
              <w:lastRenderedPageBreak/>
              <w:t>Safety</w:t>
            </w:r>
          </w:p>
        </w:tc>
        <w:tc>
          <w:tcPr>
            <w:tcW w:w="0" w:type="auto"/>
            <w:hideMark/>
          </w:tcPr>
          <w:p w14:paraId="6F7B0F64" w14:textId="33ECDA20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 w:rsidR="00164C86">
              <w:t>ou have safe spaces to discuss classroom challenges openly</w:t>
            </w:r>
            <w:r>
              <w:t>.</w:t>
            </w:r>
          </w:p>
        </w:tc>
        <w:tc>
          <w:tcPr>
            <w:tcW w:w="0" w:type="auto"/>
            <w:hideMark/>
          </w:tcPr>
          <w:p w14:paraId="5F0A66B0" w14:textId="0F5EA616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01DB1653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3976E" w14:textId="77777777" w:rsidR="00164C86" w:rsidRDefault="00164C86" w:rsidP="003F08C7">
            <w:r>
              <w:t>Peer learning</w:t>
            </w:r>
          </w:p>
        </w:tc>
        <w:tc>
          <w:tcPr>
            <w:tcW w:w="0" w:type="auto"/>
            <w:hideMark/>
          </w:tcPr>
          <w:p w14:paraId="0EB51B39" w14:textId="23F59C05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have opportunities to learn from other teachers regularly</w:t>
            </w:r>
            <w:r>
              <w:t>.</w:t>
            </w:r>
          </w:p>
        </w:tc>
        <w:tc>
          <w:tcPr>
            <w:tcW w:w="0" w:type="auto"/>
            <w:hideMark/>
          </w:tcPr>
          <w:p w14:paraId="54E21F64" w14:textId="40660B61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15C6A815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F41D35" w14:textId="77777777" w:rsidR="00164C86" w:rsidRDefault="00164C86" w:rsidP="003F08C7">
            <w:r>
              <w:t>Experimentation</w:t>
            </w:r>
          </w:p>
        </w:tc>
        <w:tc>
          <w:tcPr>
            <w:tcW w:w="0" w:type="auto"/>
            <w:hideMark/>
          </w:tcPr>
          <w:p w14:paraId="4C1156CB" w14:textId="6537A2B3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 w:rsidR="00164C86">
              <w:t xml:space="preserve">ou </w:t>
            </w:r>
            <w:r>
              <w:t xml:space="preserve">are </w:t>
            </w:r>
            <w:r w:rsidR="00164C86">
              <w:t>encouraged to try new approaches without fear of evaluation</w:t>
            </w:r>
            <w:r>
              <w:t>.</w:t>
            </w:r>
          </w:p>
        </w:tc>
        <w:tc>
          <w:tcPr>
            <w:tcW w:w="0" w:type="auto"/>
            <w:hideMark/>
          </w:tcPr>
          <w:p w14:paraId="503B80BD" w14:textId="7F6F884F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1FDD0BE5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2AE3CE" w14:textId="77777777" w:rsidR="00164C86" w:rsidRDefault="00164C86" w:rsidP="003F08C7">
            <w:r>
              <w:t>Growth culture</w:t>
            </w:r>
          </w:p>
        </w:tc>
        <w:tc>
          <w:tcPr>
            <w:tcW w:w="0" w:type="auto"/>
            <w:hideMark/>
          </w:tcPr>
          <w:p w14:paraId="657215D3" w14:textId="6BDD218C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="00164C86">
              <w:t>eacher growth</w:t>
            </w:r>
            <w:r>
              <w:t xml:space="preserve"> is</w:t>
            </w:r>
            <w:r w:rsidR="00164C86">
              <w:t xml:space="preserve"> discussed beyond annual reviews</w:t>
            </w:r>
            <w:r>
              <w:t>.</w:t>
            </w:r>
          </w:p>
        </w:tc>
        <w:tc>
          <w:tcPr>
            <w:tcW w:w="0" w:type="auto"/>
            <w:hideMark/>
          </w:tcPr>
          <w:p w14:paraId="64BC1E23" w14:textId="2FBFB522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7E1E083C" w14:textId="77777777" w:rsidR="00164C86" w:rsidRDefault="00164C86" w:rsidP="00164C86"/>
    <w:p w14:paraId="612EE0E7" w14:textId="77777777" w:rsidR="00164C86" w:rsidRDefault="00164C86" w:rsidP="00164C86">
      <w:pPr>
        <w:pStyle w:val="Heading3"/>
      </w:pPr>
      <w:r>
        <w:t>A3. Holistic Progress Card (HPC)-Teacher Enablement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921"/>
        <w:gridCol w:w="3569"/>
        <w:gridCol w:w="4368"/>
      </w:tblGrid>
      <w:tr w:rsidR="00164C86" w14:paraId="56BB2FCF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76E88A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12C3E22F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7FC8D5B3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66FC0D18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5F4BC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Understanding</w:t>
            </w:r>
          </w:p>
        </w:tc>
        <w:tc>
          <w:tcPr>
            <w:tcW w:w="0" w:type="auto"/>
            <w:hideMark/>
          </w:tcPr>
          <w:p w14:paraId="592AB6A6" w14:textId="7D1EEF80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clearly understand what to observe beyond marks for HPC</w:t>
            </w:r>
            <w:r>
              <w:t>.</w:t>
            </w:r>
          </w:p>
        </w:tc>
        <w:tc>
          <w:tcPr>
            <w:tcW w:w="0" w:type="auto"/>
            <w:hideMark/>
          </w:tcPr>
          <w:p w14:paraId="56ADDCCA" w14:textId="2980696F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1DF82F34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8F3825" w14:textId="77777777" w:rsidR="00164C86" w:rsidRDefault="00164C86" w:rsidP="003F08C7">
            <w:r>
              <w:t>Clarity</w:t>
            </w:r>
          </w:p>
        </w:tc>
        <w:tc>
          <w:tcPr>
            <w:tcW w:w="0" w:type="auto"/>
            <w:hideMark/>
          </w:tcPr>
          <w:p w14:paraId="0769C8E6" w14:textId="3109A6EB" w:rsidR="00164C86" w:rsidRDefault="00164C86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HPC indicators </w:t>
            </w:r>
            <w:r w:rsidR="006A794A">
              <w:t xml:space="preserve">are </w:t>
            </w:r>
            <w:r>
              <w:t>clearly explained and documented</w:t>
            </w:r>
            <w:r w:rsidR="006A794A">
              <w:t>.</w:t>
            </w:r>
          </w:p>
        </w:tc>
        <w:tc>
          <w:tcPr>
            <w:tcW w:w="0" w:type="auto"/>
            <w:hideMark/>
          </w:tcPr>
          <w:p w14:paraId="004CD0F0" w14:textId="7606F926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50854D0A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79138" w14:textId="77777777" w:rsidR="00164C86" w:rsidRDefault="00164C86" w:rsidP="003F08C7">
            <w:r>
              <w:t>Time</w:t>
            </w:r>
          </w:p>
        </w:tc>
        <w:tc>
          <w:tcPr>
            <w:tcW w:w="0" w:type="auto"/>
            <w:hideMark/>
          </w:tcPr>
          <w:p w14:paraId="4FCAE377" w14:textId="23644E10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get time to record and reflect on HPC inputs</w:t>
            </w:r>
            <w:r>
              <w:t>.</w:t>
            </w:r>
          </w:p>
        </w:tc>
        <w:tc>
          <w:tcPr>
            <w:tcW w:w="0" w:type="auto"/>
            <w:hideMark/>
          </w:tcPr>
          <w:p w14:paraId="35852911" w14:textId="5706162D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73CBDFEC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946A3" w14:textId="77777777" w:rsidR="00164C86" w:rsidRDefault="00164C86" w:rsidP="003F08C7">
            <w:r>
              <w:t>Use</w:t>
            </w:r>
          </w:p>
        </w:tc>
        <w:tc>
          <w:tcPr>
            <w:tcW w:w="0" w:type="auto"/>
            <w:hideMark/>
          </w:tcPr>
          <w:p w14:paraId="24479210" w14:textId="0AD1E18E" w:rsidR="00164C86" w:rsidRDefault="00164C86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HPC discussions</w:t>
            </w:r>
            <w:r w:rsidR="006A794A">
              <w:t xml:space="preserve"> are</w:t>
            </w:r>
            <w:r>
              <w:t xml:space="preserve"> used to guide learning conversations</w:t>
            </w:r>
            <w:r w:rsidR="006A794A">
              <w:t>.</w:t>
            </w:r>
          </w:p>
        </w:tc>
        <w:tc>
          <w:tcPr>
            <w:tcW w:w="0" w:type="auto"/>
            <w:hideMark/>
          </w:tcPr>
          <w:p w14:paraId="68BB4827" w14:textId="4305396C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19A3D852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A662E" w14:textId="77777777" w:rsidR="00164C86" w:rsidRDefault="00164C86" w:rsidP="003F08C7">
            <w:r>
              <w:t>Student role</w:t>
            </w:r>
          </w:p>
        </w:tc>
        <w:tc>
          <w:tcPr>
            <w:tcW w:w="0" w:type="auto"/>
            <w:hideMark/>
          </w:tcPr>
          <w:p w14:paraId="7A0EDFE1" w14:textId="46CDBEEF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164C86">
              <w:t xml:space="preserve">tudents </w:t>
            </w:r>
            <w:r>
              <w:t xml:space="preserve">are </w:t>
            </w:r>
            <w:r w:rsidR="00164C86">
              <w:t>involved in reflecting on their own progress</w:t>
            </w:r>
            <w:r>
              <w:t>.</w:t>
            </w:r>
          </w:p>
        </w:tc>
        <w:tc>
          <w:tcPr>
            <w:tcW w:w="0" w:type="auto"/>
            <w:hideMark/>
          </w:tcPr>
          <w:p w14:paraId="27AFAD9B" w14:textId="77A82733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3DAE806E" w14:textId="77777777" w:rsidR="00164C86" w:rsidRDefault="00164C86" w:rsidP="00164C86"/>
    <w:p w14:paraId="6A81D01A" w14:textId="77777777" w:rsidR="00164C86" w:rsidRDefault="00164C86" w:rsidP="00164C86">
      <w:pPr>
        <w:pStyle w:val="Heading3"/>
      </w:pPr>
      <w:r>
        <w:t>A4. Parent &amp; Community Support (Teacher Experience)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077"/>
        <w:gridCol w:w="3582"/>
        <w:gridCol w:w="4199"/>
      </w:tblGrid>
      <w:tr w:rsidR="00164C86" w14:paraId="31B96605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974FA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18A95425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(Teacher View)</w:t>
            </w:r>
          </w:p>
        </w:tc>
        <w:tc>
          <w:tcPr>
            <w:tcW w:w="0" w:type="auto"/>
            <w:hideMark/>
          </w:tcPr>
          <w:p w14:paraId="330DC132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61C7F9B7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8B92E7" w14:textId="77777777" w:rsidR="00164C86" w:rsidRDefault="00164C86" w:rsidP="003F08C7">
            <w:pPr>
              <w:rPr>
                <w:b w:val="0"/>
                <w:bCs w:val="0"/>
              </w:rPr>
            </w:pPr>
            <w:r>
              <w:lastRenderedPageBreak/>
              <w:t>Communication</w:t>
            </w:r>
          </w:p>
        </w:tc>
        <w:tc>
          <w:tcPr>
            <w:tcW w:w="0" w:type="auto"/>
            <w:hideMark/>
          </w:tcPr>
          <w:p w14:paraId="758F6D86" w14:textId="02405CEC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feel supported in communicating learning progress to parents</w:t>
            </w:r>
          </w:p>
        </w:tc>
        <w:tc>
          <w:tcPr>
            <w:tcW w:w="0" w:type="auto"/>
            <w:hideMark/>
          </w:tcPr>
          <w:p w14:paraId="1A69A412" w14:textId="3264CF99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722BAA7C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C3BDA4" w14:textId="77777777" w:rsidR="00164C86" w:rsidRDefault="00164C86" w:rsidP="003F08C7">
            <w:r>
              <w:t>Guidance</w:t>
            </w:r>
          </w:p>
        </w:tc>
        <w:tc>
          <w:tcPr>
            <w:tcW w:w="0" w:type="auto"/>
            <w:hideMark/>
          </w:tcPr>
          <w:p w14:paraId="234F2674" w14:textId="42C3552D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  <w:r w:rsidR="00164C86">
              <w:t>ou receive clear guidance on how to engage parents meaningfully</w:t>
            </w:r>
            <w:r>
              <w:t>.</w:t>
            </w:r>
          </w:p>
        </w:tc>
        <w:tc>
          <w:tcPr>
            <w:tcW w:w="0" w:type="auto"/>
            <w:hideMark/>
          </w:tcPr>
          <w:p w14:paraId="2E82FCDE" w14:textId="27FCFF84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0A3F9D89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84F16" w14:textId="77777777" w:rsidR="00164C86" w:rsidRDefault="00164C86" w:rsidP="003F08C7">
            <w:r>
              <w:t>Facilitation</w:t>
            </w:r>
          </w:p>
        </w:tc>
        <w:tc>
          <w:tcPr>
            <w:tcW w:w="0" w:type="auto"/>
            <w:hideMark/>
          </w:tcPr>
          <w:p w14:paraId="5B3EB22B" w14:textId="241EC77E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  <w:r w:rsidR="00164C86">
              <w:t>ommunity interactions</w:t>
            </w:r>
            <w:r>
              <w:t xml:space="preserve"> are</w:t>
            </w:r>
            <w:r w:rsidR="00164C86">
              <w:t xml:space="preserve"> facilitated by the school (not left to you alone)</w:t>
            </w:r>
            <w:r>
              <w:t>.</w:t>
            </w:r>
          </w:p>
        </w:tc>
        <w:tc>
          <w:tcPr>
            <w:tcW w:w="0" w:type="auto"/>
            <w:hideMark/>
          </w:tcPr>
          <w:p w14:paraId="0F45F7C9" w14:textId="1E88E3B0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71F8F558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B3722" w14:textId="77777777" w:rsidR="00164C86" w:rsidRDefault="00164C86" w:rsidP="003F08C7">
            <w:r>
              <w:t>Recognition</w:t>
            </w:r>
          </w:p>
        </w:tc>
        <w:tc>
          <w:tcPr>
            <w:tcW w:w="0" w:type="auto"/>
            <w:hideMark/>
          </w:tcPr>
          <w:p w14:paraId="08CEED32" w14:textId="6C7F61BB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</w:t>
            </w:r>
            <w:r w:rsidR="00164C86">
              <w:t>fforts to involve parents or community</w:t>
            </w:r>
            <w:r>
              <w:t xml:space="preserve"> are</w:t>
            </w:r>
            <w:r w:rsidR="00164C86">
              <w:t xml:space="preserve"> recognised</w:t>
            </w:r>
            <w:r>
              <w:t>.</w:t>
            </w:r>
          </w:p>
        </w:tc>
        <w:tc>
          <w:tcPr>
            <w:tcW w:w="0" w:type="auto"/>
            <w:hideMark/>
          </w:tcPr>
          <w:p w14:paraId="056E427A" w14:textId="6F6A82F1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76E9258E" w14:textId="77777777" w:rsidR="00164C86" w:rsidRDefault="00164C86" w:rsidP="00164C86"/>
    <w:p w14:paraId="6952AAB3" w14:textId="77777777" w:rsidR="00164C86" w:rsidRDefault="00164C86" w:rsidP="00164C86">
      <w:pPr>
        <w:pStyle w:val="Heading3"/>
      </w:pPr>
      <w:r>
        <w:t>Teacher Reflection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8"/>
      </w:tblGrid>
      <w:tr w:rsidR="00164C86" w14:paraId="6F37E1E6" w14:textId="77777777" w:rsidTr="003F08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6B8772" w14:textId="77777777" w:rsidR="00164C86" w:rsidRDefault="00164C86" w:rsidP="003F08C7">
            <w:pPr>
              <w:jc w:val="center"/>
              <w:rPr>
                <w:b/>
                <w:bCs/>
              </w:rPr>
            </w:pPr>
          </w:p>
        </w:tc>
      </w:tr>
      <w:tr w:rsidR="00164C86" w14:paraId="5D7BF4D7" w14:textId="77777777" w:rsidTr="003F0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2B51" w14:textId="77777777" w:rsidR="00164C86" w:rsidRDefault="00164C86" w:rsidP="003F08C7">
            <w:pPr>
              <w:rPr>
                <w:rStyle w:val="Emphasis"/>
              </w:rPr>
            </w:pPr>
            <w:r>
              <w:rPr>
                <w:rStyle w:val="Emphasis"/>
              </w:rPr>
              <w:t>What support, if strengthened, would most help you improve learning for your students this term?</w:t>
            </w:r>
          </w:p>
          <w:p w14:paraId="78A49884" w14:textId="77777777" w:rsidR="00164C86" w:rsidRDefault="00164C86" w:rsidP="003F08C7">
            <w:r>
              <w:rPr>
                <w:rStyle w:val="Emphasis"/>
              </w:rPr>
              <w:t>------</w:t>
            </w:r>
          </w:p>
        </w:tc>
      </w:tr>
    </w:tbl>
    <w:p w14:paraId="776CC3BA" w14:textId="77777777" w:rsidR="00164C86" w:rsidRDefault="00164C86" w:rsidP="00164C86">
      <w:pPr>
        <w:pStyle w:val="Heading2"/>
      </w:pPr>
      <w:r>
        <w:t>B. Leadership lens-NEP culture &amp; system readiness</w:t>
      </w:r>
    </w:p>
    <w:p w14:paraId="229DBECB" w14:textId="77777777" w:rsidR="00164C86" w:rsidRDefault="00164C86" w:rsidP="00164C86">
      <w:pPr>
        <w:pStyle w:val="NormalWeb"/>
      </w:pPr>
      <w:r>
        <w:rPr>
          <w:rStyle w:val="Emphasis"/>
        </w:rPr>
        <w:t>(Answered by School Leaders)</w:t>
      </w:r>
    </w:p>
    <w:p w14:paraId="18AD2DEB" w14:textId="77777777" w:rsidR="00164C86" w:rsidRDefault="00164C86" w:rsidP="00164C86">
      <w:pPr>
        <w:pStyle w:val="NormalWeb"/>
      </w:pPr>
      <w:r>
        <w:rPr>
          <w:rStyle w:val="Strong"/>
        </w:rPr>
        <w:t>Framing shown to leaders:</w:t>
      </w:r>
      <w:r>
        <w:br/>
      </w:r>
      <w:r w:rsidRPr="000C4A53">
        <w:rPr>
          <w:rStyle w:val="Emphasis"/>
          <w:highlight w:val="yellow"/>
        </w:rPr>
        <w:t>This section focuses on leadership structures, decision-making, and culture that enable NEP-aligned learning.</w:t>
      </w:r>
    </w:p>
    <w:p w14:paraId="46C73E61" w14:textId="77777777" w:rsidR="00164C86" w:rsidRDefault="00164C86" w:rsidP="00164C86">
      <w:pPr>
        <w:pStyle w:val="Heading3"/>
      </w:pPr>
      <w:r>
        <w:t>B1. NEP Governance &amp; Ownership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53"/>
        <w:gridCol w:w="4006"/>
        <w:gridCol w:w="4299"/>
      </w:tblGrid>
      <w:tr w:rsidR="00164C86" w14:paraId="711197FE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D6F1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6F32D53B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0C2B380A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60BCABF4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00EC99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Ownership</w:t>
            </w:r>
          </w:p>
        </w:tc>
        <w:tc>
          <w:tcPr>
            <w:tcW w:w="0" w:type="auto"/>
            <w:hideMark/>
          </w:tcPr>
          <w:p w14:paraId="7D819733" w14:textId="71D0A76C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have a clearly identified role or team responsible for NEP implementation</w:t>
            </w:r>
            <w:r>
              <w:t>.</w:t>
            </w:r>
          </w:p>
        </w:tc>
        <w:tc>
          <w:tcPr>
            <w:tcW w:w="0" w:type="auto"/>
            <w:hideMark/>
          </w:tcPr>
          <w:p w14:paraId="6F9275C3" w14:textId="5CEA06E6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7D50C582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DA20E" w14:textId="77777777" w:rsidR="00164C86" w:rsidRDefault="00164C86" w:rsidP="003F08C7">
            <w:r>
              <w:t>Translation</w:t>
            </w:r>
          </w:p>
        </w:tc>
        <w:tc>
          <w:tcPr>
            <w:tcW w:w="0" w:type="auto"/>
            <w:hideMark/>
          </w:tcPr>
          <w:p w14:paraId="28DEDAF0" w14:textId="5A944D95" w:rsidR="00164C86" w:rsidRDefault="00164C86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NEP priorities</w:t>
            </w:r>
            <w:r w:rsidR="006A794A">
              <w:t xml:space="preserve"> are</w:t>
            </w:r>
            <w:r>
              <w:t xml:space="preserve"> translated into term-wise focus areas</w:t>
            </w:r>
            <w:r w:rsidR="006A794A">
              <w:t>.</w:t>
            </w:r>
          </w:p>
        </w:tc>
        <w:tc>
          <w:tcPr>
            <w:tcW w:w="0" w:type="auto"/>
            <w:hideMark/>
          </w:tcPr>
          <w:p w14:paraId="0881F997" w14:textId="5433E9B3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59A5622A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B5FA26" w14:textId="77777777" w:rsidR="00164C86" w:rsidRDefault="00164C86" w:rsidP="003F08C7">
            <w:r>
              <w:lastRenderedPageBreak/>
              <w:t>Distribution</w:t>
            </w:r>
          </w:p>
        </w:tc>
        <w:tc>
          <w:tcPr>
            <w:tcW w:w="0" w:type="auto"/>
            <w:hideMark/>
          </w:tcPr>
          <w:p w14:paraId="464A4943" w14:textId="1AC74B72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="00164C86">
              <w:t>esponsibility for NEP implementation</w:t>
            </w:r>
            <w:r>
              <w:t xml:space="preserve"> is</w:t>
            </w:r>
            <w:r w:rsidR="00164C86">
              <w:t xml:space="preserve"> shared across the school</w:t>
            </w:r>
            <w:r>
              <w:t>.</w:t>
            </w:r>
          </w:p>
        </w:tc>
        <w:tc>
          <w:tcPr>
            <w:tcW w:w="0" w:type="auto"/>
            <w:hideMark/>
          </w:tcPr>
          <w:p w14:paraId="2AE977CB" w14:textId="5FD4E7EB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38B3C0AC" w14:textId="77777777" w:rsidR="00164C86" w:rsidRDefault="00164C86" w:rsidP="00164C86"/>
    <w:p w14:paraId="62F35109" w14:textId="77777777" w:rsidR="00164C86" w:rsidRDefault="00164C86" w:rsidP="00164C86">
      <w:pPr>
        <w:pStyle w:val="Heading3"/>
      </w:pPr>
      <w:r>
        <w:t>B2. Data-Informed Decision Culture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09"/>
        <w:gridCol w:w="4021"/>
        <w:gridCol w:w="4528"/>
      </w:tblGrid>
      <w:tr w:rsidR="00164C86" w14:paraId="087BB830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8BC35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51D91359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0FC80BDC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223441DE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55C4EF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Review</w:t>
            </w:r>
          </w:p>
        </w:tc>
        <w:tc>
          <w:tcPr>
            <w:tcW w:w="0" w:type="auto"/>
            <w:hideMark/>
          </w:tcPr>
          <w:p w14:paraId="2E70C0D8" w14:textId="35A1E259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review learning diagnostic insights at leadership level</w:t>
            </w:r>
            <w:r>
              <w:t>.</w:t>
            </w:r>
          </w:p>
        </w:tc>
        <w:tc>
          <w:tcPr>
            <w:tcW w:w="0" w:type="auto"/>
            <w:hideMark/>
          </w:tcPr>
          <w:p w14:paraId="36A2E4E7" w14:textId="66439894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35D22960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FB438" w14:textId="77777777" w:rsidR="00164C86" w:rsidRDefault="00164C86" w:rsidP="003F08C7">
            <w:r>
              <w:t>Decisions</w:t>
            </w:r>
          </w:p>
        </w:tc>
        <w:tc>
          <w:tcPr>
            <w:tcW w:w="0" w:type="auto"/>
            <w:hideMark/>
          </w:tcPr>
          <w:p w14:paraId="4041A8A0" w14:textId="60E50FB5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  <w:r w:rsidR="00164C86">
              <w:t>cademic decisions</w:t>
            </w:r>
            <w:r>
              <w:t xml:space="preserve"> are</w:t>
            </w:r>
            <w:r w:rsidR="00164C86">
              <w:t xml:space="preserve"> influenced by learning trends</w:t>
            </w:r>
            <w:r>
              <w:t>.</w:t>
            </w:r>
          </w:p>
        </w:tc>
        <w:tc>
          <w:tcPr>
            <w:tcW w:w="0" w:type="auto"/>
            <w:hideMark/>
          </w:tcPr>
          <w:p w14:paraId="31EEEBA0" w14:textId="1D3D3981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55659C1E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8A0FF4" w14:textId="77777777" w:rsidR="00164C86" w:rsidRDefault="00164C86" w:rsidP="003F08C7">
            <w:r>
              <w:t>Support</w:t>
            </w:r>
          </w:p>
        </w:tc>
        <w:tc>
          <w:tcPr>
            <w:tcW w:w="0" w:type="auto"/>
            <w:hideMark/>
          </w:tcPr>
          <w:p w14:paraId="7D92F9CD" w14:textId="706CF173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="00164C86">
              <w:t xml:space="preserve">eachers </w:t>
            </w:r>
            <w:r>
              <w:t xml:space="preserve">are </w:t>
            </w:r>
            <w:r w:rsidR="00164C86">
              <w:t>supported when data suggests changes are needed?</w:t>
            </w:r>
          </w:p>
        </w:tc>
        <w:tc>
          <w:tcPr>
            <w:tcW w:w="0" w:type="auto"/>
            <w:hideMark/>
          </w:tcPr>
          <w:p w14:paraId="0A861879" w14:textId="19DF3325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362313A6" w14:textId="77777777" w:rsidR="00164C86" w:rsidRDefault="00164C86" w:rsidP="00164C86"/>
    <w:p w14:paraId="7AB59E98" w14:textId="77777777" w:rsidR="00164C86" w:rsidRDefault="00164C86" w:rsidP="00164C86">
      <w:pPr>
        <w:pStyle w:val="Heading3"/>
      </w:pPr>
      <w:r>
        <w:t>B3. Teacher Development Culture (Leadership View)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2235"/>
        <w:gridCol w:w="3345"/>
        <w:gridCol w:w="4278"/>
      </w:tblGrid>
      <w:tr w:rsidR="006A794A" w14:paraId="3036265C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21E83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14A953A5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3EFAA26E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6A794A" w14:paraId="1EC2CF92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6A6D71" w14:textId="77777777" w:rsidR="00164C86" w:rsidRDefault="00164C86" w:rsidP="003F08C7">
            <w:pPr>
              <w:rPr>
                <w:b w:val="0"/>
                <w:bCs w:val="0"/>
              </w:rPr>
            </w:pPr>
            <w:r>
              <w:t xml:space="preserve">Peer Learning circles </w:t>
            </w:r>
          </w:p>
        </w:tc>
        <w:tc>
          <w:tcPr>
            <w:tcW w:w="0" w:type="auto"/>
            <w:hideMark/>
          </w:tcPr>
          <w:p w14:paraId="15F54F9C" w14:textId="0684FC69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have regular and purposeful teacher reflection forums</w:t>
            </w:r>
            <w:r>
              <w:t>.</w:t>
            </w:r>
          </w:p>
        </w:tc>
        <w:tc>
          <w:tcPr>
            <w:tcW w:w="0" w:type="auto"/>
            <w:hideMark/>
          </w:tcPr>
          <w:p w14:paraId="7EFBD90D" w14:textId="4E6E7D13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6A794A" w14:paraId="6F4C0206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A1D3A8" w14:textId="77777777" w:rsidR="00164C86" w:rsidRDefault="00164C86" w:rsidP="003F08C7">
            <w:r>
              <w:t>Safety</w:t>
            </w:r>
          </w:p>
        </w:tc>
        <w:tc>
          <w:tcPr>
            <w:tcW w:w="0" w:type="auto"/>
            <w:hideMark/>
          </w:tcPr>
          <w:p w14:paraId="05418FAE" w14:textId="11CD4B95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</w:t>
            </w:r>
            <w:r w:rsidR="00164C86">
              <w:t xml:space="preserve">eachers </w:t>
            </w:r>
            <w:r>
              <w:t xml:space="preserve">are </w:t>
            </w:r>
            <w:r w:rsidR="00164C86">
              <w:t>encouraged to share challenges without fear</w:t>
            </w:r>
            <w:r>
              <w:t xml:space="preserve">. </w:t>
            </w:r>
          </w:p>
        </w:tc>
        <w:tc>
          <w:tcPr>
            <w:tcW w:w="0" w:type="auto"/>
            <w:hideMark/>
          </w:tcPr>
          <w:p w14:paraId="3F31A9CD" w14:textId="18DD77CE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6A794A" w14:paraId="41F91EAB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F6973D" w14:textId="77777777" w:rsidR="00164C86" w:rsidRDefault="00164C86" w:rsidP="003F08C7">
            <w:r>
              <w:t>Experimentation</w:t>
            </w:r>
          </w:p>
        </w:tc>
        <w:tc>
          <w:tcPr>
            <w:tcW w:w="0" w:type="auto"/>
            <w:hideMark/>
          </w:tcPr>
          <w:p w14:paraId="7C14F11F" w14:textId="27F82B2F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</w:t>
            </w:r>
            <w:r w:rsidR="00164C86">
              <w:t xml:space="preserve">xperimentation </w:t>
            </w:r>
            <w:r>
              <w:t xml:space="preserve">is </w:t>
            </w:r>
            <w:r w:rsidR="00164C86">
              <w:t>protected and valued by leadership</w:t>
            </w:r>
            <w:r>
              <w:t>.</w:t>
            </w:r>
          </w:p>
        </w:tc>
        <w:tc>
          <w:tcPr>
            <w:tcW w:w="0" w:type="auto"/>
            <w:hideMark/>
          </w:tcPr>
          <w:p w14:paraId="4A733D07" w14:textId="680852D3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0D1A59E5" w14:textId="77777777" w:rsidR="00164C86" w:rsidRDefault="00164C86" w:rsidP="00164C86"/>
    <w:p w14:paraId="46F75C84" w14:textId="77777777" w:rsidR="00164C86" w:rsidRDefault="00164C86" w:rsidP="00164C86">
      <w:pPr>
        <w:pStyle w:val="Heading3"/>
      </w:pPr>
      <w:r>
        <w:t>B4. HPC &amp; Reporting Culture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509"/>
        <w:gridCol w:w="3864"/>
        <w:gridCol w:w="4485"/>
      </w:tblGrid>
      <w:tr w:rsidR="00164C86" w14:paraId="24184854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501E2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4745EAFB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60547BA5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427F8D49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B7AC2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Purpose</w:t>
            </w:r>
          </w:p>
        </w:tc>
        <w:tc>
          <w:tcPr>
            <w:tcW w:w="0" w:type="auto"/>
            <w:hideMark/>
          </w:tcPr>
          <w:p w14:paraId="31C13FD1" w14:textId="26D87E72" w:rsidR="00164C86" w:rsidRDefault="00164C86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HPC </w:t>
            </w:r>
            <w:r w:rsidR="006A794A">
              <w:t xml:space="preserve">is </w:t>
            </w:r>
            <w:r>
              <w:t>discussed as a learning narrative, not just reporting</w:t>
            </w:r>
            <w:r w:rsidR="006A794A">
              <w:t>.</w:t>
            </w:r>
          </w:p>
        </w:tc>
        <w:tc>
          <w:tcPr>
            <w:tcW w:w="0" w:type="auto"/>
            <w:hideMark/>
          </w:tcPr>
          <w:p w14:paraId="5DB9F882" w14:textId="1AB5AD90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1407F13F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BFF3D" w14:textId="77777777" w:rsidR="00164C86" w:rsidRDefault="00164C86" w:rsidP="003F08C7">
            <w:r>
              <w:lastRenderedPageBreak/>
              <w:t>Parent clarity</w:t>
            </w:r>
          </w:p>
        </w:tc>
        <w:tc>
          <w:tcPr>
            <w:tcW w:w="0" w:type="auto"/>
            <w:hideMark/>
          </w:tcPr>
          <w:p w14:paraId="0E5B9936" w14:textId="2C6F33A9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</w:t>
            </w:r>
            <w:r w:rsidR="00164C86">
              <w:t xml:space="preserve">arents </w:t>
            </w:r>
            <w:r>
              <w:t xml:space="preserve">are </w:t>
            </w:r>
            <w:r w:rsidR="00164C86">
              <w:t>oriented to what HPC represents</w:t>
            </w:r>
            <w:r>
              <w:t>.</w:t>
            </w:r>
          </w:p>
        </w:tc>
        <w:tc>
          <w:tcPr>
            <w:tcW w:w="0" w:type="auto"/>
            <w:hideMark/>
          </w:tcPr>
          <w:p w14:paraId="6B115C1F" w14:textId="767E55CA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2D740163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ECB97" w14:textId="77777777" w:rsidR="00164C86" w:rsidRDefault="00164C86" w:rsidP="003F08C7">
            <w:r>
              <w:t>Teacher support</w:t>
            </w:r>
          </w:p>
        </w:tc>
        <w:tc>
          <w:tcPr>
            <w:tcW w:w="0" w:type="auto"/>
            <w:hideMark/>
          </w:tcPr>
          <w:p w14:paraId="25952132" w14:textId="56DF31CA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</w:t>
            </w:r>
            <w:r w:rsidR="00164C86">
              <w:t xml:space="preserve">eachers </w:t>
            </w:r>
            <w:r>
              <w:t xml:space="preserve">are </w:t>
            </w:r>
            <w:r w:rsidR="00164C86">
              <w:t>supported in shifting beyond marks-based reporting</w:t>
            </w:r>
            <w:r>
              <w:t>.</w:t>
            </w:r>
          </w:p>
        </w:tc>
        <w:tc>
          <w:tcPr>
            <w:tcW w:w="0" w:type="auto"/>
            <w:hideMark/>
          </w:tcPr>
          <w:p w14:paraId="65273DA0" w14:textId="52211685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5665F9C5" w14:textId="77777777" w:rsidR="00164C86" w:rsidRDefault="00164C86" w:rsidP="00164C86"/>
    <w:p w14:paraId="212BED5C" w14:textId="77777777" w:rsidR="00164C86" w:rsidRDefault="00164C86" w:rsidP="00164C86">
      <w:pPr>
        <w:pStyle w:val="Heading3"/>
      </w:pPr>
      <w:r>
        <w:t>B5. Parent &amp; Community Partnerships (Leadership View)</w:t>
      </w:r>
    </w:p>
    <w:tbl>
      <w:tblPr>
        <w:tblStyle w:val="GridTable5Dark-Accent3"/>
        <w:tblW w:w="0" w:type="auto"/>
        <w:tblLook w:val="04A0" w:firstRow="1" w:lastRow="0" w:firstColumn="1" w:lastColumn="0" w:noHBand="0" w:noVBand="1"/>
      </w:tblPr>
      <w:tblGrid>
        <w:gridCol w:w="1396"/>
        <w:gridCol w:w="3885"/>
        <w:gridCol w:w="4577"/>
      </w:tblGrid>
      <w:tr w:rsidR="00164C86" w14:paraId="77CAB57A" w14:textId="77777777" w:rsidTr="003F0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3DA064" w14:textId="77777777" w:rsidR="00164C86" w:rsidRDefault="00164C86" w:rsidP="003F08C7">
            <w:pPr>
              <w:jc w:val="center"/>
            </w:pPr>
            <w:r>
              <w:rPr>
                <w:b w:val="0"/>
                <w:bCs w:val="0"/>
              </w:rPr>
              <w:t>Area</w:t>
            </w:r>
          </w:p>
        </w:tc>
        <w:tc>
          <w:tcPr>
            <w:tcW w:w="0" w:type="auto"/>
            <w:hideMark/>
          </w:tcPr>
          <w:p w14:paraId="303ED81F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Question (Leadership View)</w:t>
            </w:r>
          </w:p>
        </w:tc>
        <w:tc>
          <w:tcPr>
            <w:tcW w:w="0" w:type="auto"/>
            <w:hideMark/>
          </w:tcPr>
          <w:p w14:paraId="75F5F526" w14:textId="77777777" w:rsidR="00164C86" w:rsidRDefault="00164C86" w:rsidP="003F08C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Response Type</w:t>
            </w:r>
          </w:p>
        </w:tc>
      </w:tr>
      <w:tr w:rsidR="00164C86" w14:paraId="55186E66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A10122" w14:textId="77777777" w:rsidR="00164C86" w:rsidRDefault="00164C86" w:rsidP="003F08C7">
            <w:pPr>
              <w:rPr>
                <w:b w:val="0"/>
                <w:bCs w:val="0"/>
              </w:rPr>
            </w:pPr>
            <w:r>
              <w:t>Strategy</w:t>
            </w:r>
          </w:p>
        </w:tc>
        <w:tc>
          <w:tcPr>
            <w:tcW w:w="0" w:type="auto"/>
            <w:hideMark/>
          </w:tcPr>
          <w:p w14:paraId="59B539E9" w14:textId="5D2DB338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</w:t>
            </w:r>
            <w:r w:rsidR="00164C86">
              <w:t>ou have a school-level approach to parent engagement</w:t>
            </w:r>
            <w:r>
              <w:t>.</w:t>
            </w:r>
          </w:p>
        </w:tc>
        <w:tc>
          <w:tcPr>
            <w:tcW w:w="0" w:type="auto"/>
            <w:hideMark/>
          </w:tcPr>
          <w:p w14:paraId="187B8134" w14:textId="2559EFEC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644F682A" w14:textId="77777777" w:rsidTr="003F08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015F9" w14:textId="77777777" w:rsidR="00164C86" w:rsidRDefault="00164C86" w:rsidP="003F08C7">
            <w:r>
              <w:t>Activation</w:t>
            </w:r>
          </w:p>
        </w:tc>
        <w:tc>
          <w:tcPr>
            <w:tcW w:w="0" w:type="auto"/>
            <w:hideMark/>
          </w:tcPr>
          <w:p w14:paraId="0C67BFE9" w14:textId="34C41693" w:rsidR="00164C86" w:rsidRDefault="006A794A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  <w:r w:rsidR="00164C86">
              <w:t xml:space="preserve">ommunity resources </w:t>
            </w:r>
            <w:r>
              <w:t xml:space="preserve">are </w:t>
            </w:r>
            <w:r w:rsidR="00164C86">
              <w:t>identified and used intentionally</w:t>
            </w:r>
            <w:r>
              <w:t xml:space="preserve">. </w:t>
            </w:r>
          </w:p>
        </w:tc>
        <w:tc>
          <w:tcPr>
            <w:tcW w:w="0" w:type="auto"/>
            <w:hideMark/>
          </w:tcPr>
          <w:p w14:paraId="033A07F1" w14:textId="3BF32947" w:rsidR="00164C86" w:rsidRDefault="00DF5EA2" w:rsidP="003F0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  <w:tr w:rsidR="00164C86" w14:paraId="0FBE87A0" w14:textId="77777777" w:rsidTr="003F0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BF544" w14:textId="77777777" w:rsidR="00164C86" w:rsidRDefault="00164C86" w:rsidP="003F08C7">
            <w:r>
              <w:t>Feedback</w:t>
            </w:r>
          </w:p>
        </w:tc>
        <w:tc>
          <w:tcPr>
            <w:tcW w:w="0" w:type="auto"/>
            <w:hideMark/>
          </w:tcPr>
          <w:p w14:paraId="43DD12A9" w14:textId="7A3AE0EC" w:rsidR="00164C86" w:rsidRDefault="006A794A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</w:t>
            </w:r>
            <w:r w:rsidR="00164C86">
              <w:t xml:space="preserve">arent feedback </w:t>
            </w:r>
            <w:r>
              <w:t xml:space="preserve">is </w:t>
            </w:r>
            <w:r w:rsidR="00164C86">
              <w:t>used to improve learning processes</w:t>
            </w:r>
            <w:r>
              <w:t>.</w:t>
            </w:r>
          </w:p>
        </w:tc>
        <w:tc>
          <w:tcPr>
            <w:tcW w:w="0" w:type="auto"/>
            <w:hideMark/>
          </w:tcPr>
          <w:p w14:paraId="1321B8E3" w14:textId="11EDD75A" w:rsidR="00164C86" w:rsidRDefault="00DF5EA2" w:rsidP="003F0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Strongly agree/Agree/Disagree/Strongly Disagree</w:t>
            </w:r>
          </w:p>
        </w:tc>
      </w:tr>
    </w:tbl>
    <w:p w14:paraId="1B65D095" w14:textId="77777777" w:rsidR="00164C86" w:rsidRDefault="00164C86" w:rsidP="00164C86"/>
    <w:p w14:paraId="2BFF943C" w14:textId="77777777" w:rsidR="00164C86" w:rsidRDefault="00164C86" w:rsidP="00164C86">
      <w:pPr>
        <w:pStyle w:val="Heading3"/>
      </w:pPr>
      <w:r>
        <w:t>Leadership Reflection (Open)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8"/>
      </w:tblGrid>
      <w:tr w:rsidR="00164C86" w14:paraId="55B4677E" w14:textId="77777777" w:rsidTr="003F08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68CCE" w14:textId="77777777" w:rsidR="00164C86" w:rsidRDefault="00164C86" w:rsidP="003F08C7">
            <w:r>
              <w:rPr>
                <w:rStyle w:val="Emphasis"/>
              </w:rPr>
              <w:t>What one system or habit, if improved, could most strengthen NEP-aligned learning in your school this term?</w:t>
            </w:r>
          </w:p>
        </w:tc>
      </w:tr>
    </w:tbl>
    <w:p w14:paraId="04F33082" w14:textId="77777777" w:rsidR="00164C86" w:rsidRDefault="00164C86" w:rsidP="00164C86">
      <w:pPr>
        <w:pStyle w:val="Heading1"/>
      </w:pPr>
      <w:r>
        <w:t>--------</w:t>
      </w:r>
    </w:p>
    <w:p w14:paraId="009895A4" w14:textId="77777777" w:rsidR="00164C86" w:rsidRPr="000C4A53" w:rsidRDefault="00164C86" w:rsidP="00164C86"/>
    <w:p w14:paraId="644B3720" w14:textId="77777777" w:rsidR="00476F4A" w:rsidRDefault="00476F4A"/>
    <w:sectPr w:rsidR="00476F4A" w:rsidSect="00164C86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8" w:h="16833"/>
      <w:pgMar w:top="2268" w:right="1020" w:bottom="1700" w:left="102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raviola Soft">
    <w:altName w:val="Calibri"/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2521" w14:textId="77777777" w:rsidR="00000000" w:rsidRDefault="000000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A712C" w14:textId="77777777" w:rsidR="00000000" w:rsidRDefault="0000000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55029" w14:textId="77777777" w:rsidR="00000000" w:rsidRDefault="00000000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B160B5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6F181F" w14:textId="77777777" w:rsidR="00000000" w:rsidRDefault="0000000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6BD7539" wp14:editId="0D46F3B4">
          <wp:simplePos x="0" y="0"/>
          <wp:positionH relativeFrom="page">
            <wp:align>left</wp:align>
          </wp:positionH>
          <wp:positionV relativeFrom="paragraph">
            <wp:posOffset>-437483</wp:posOffset>
          </wp:positionV>
          <wp:extent cx="7562850" cy="10696575"/>
          <wp:effectExtent l="0" t="0" r="0" b="0"/>
          <wp:wrapNone/>
          <wp:docPr id="1344173814" name="Avi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4B4C6" w14:textId="77777777" w:rsidR="00000000" w:rsidRDefault="000000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86"/>
    <w:rsid w:val="00164C86"/>
    <w:rsid w:val="00286B44"/>
    <w:rsid w:val="00476F4A"/>
    <w:rsid w:val="006A794A"/>
    <w:rsid w:val="00DF5EA2"/>
    <w:rsid w:val="00FC3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A666D"/>
  <w15:chartTrackingRefBased/>
  <w15:docId w15:val="{B093B871-CC5B-402C-A6E9-7EA9699A3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1" w:unhideWhenUsed="1" w:qFormat="1"/>
    <w:lsdException w:name="footer" w:semiHidden="1" w:uiPriority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C86"/>
    <w:pPr>
      <w:spacing w:line="258" w:lineRule="auto"/>
    </w:pPr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4C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6"/>
      <w:lang w:val="en-US" w:eastAsia="en-US" w:bidi="mr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4C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29"/>
      <w:lang w:val="en-US" w:eastAsia="en-US" w:bidi="mr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C8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5"/>
      <w:lang w:val="en-US" w:eastAsia="en-US" w:bidi="mr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C8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C8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C86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1"/>
      <w:lang w:val="en-US" w:eastAsia="en-US" w:bidi="mr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C86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1"/>
      <w:lang w:val="en-US" w:eastAsia="en-US" w:bidi="mr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C86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1"/>
      <w:lang w:val="en-US" w:eastAsia="en-US" w:bidi="mr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C86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1"/>
      <w:lang w:val="en-US" w:eastAsia="en-US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C8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C8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C8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C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C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  <w:lang w:val="en-US" w:eastAsia="en-US" w:bidi="mr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64C8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C86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5"/>
      <w:lang w:val="en-US" w:eastAsia="en-US" w:bidi="mr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64C8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64C86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1"/>
      <w:lang w:val="en-US" w:eastAsia="en-US" w:bidi="mr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6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C86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1"/>
      <w:lang w:val="en-US" w:eastAsia="en-US" w:bidi="mr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64C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C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1"/>
      <w:lang w:val="en-US" w:eastAsia="en-US" w:bidi="mr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C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C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1"/>
    <w:unhideWhenUsed/>
    <w:qFormat/>
    <w:rsid w:val="00164C86"/>
    <w:pPr>
      <w:tabs>
        <w:tab w:val="center" w:pos="4512"/>
        <w:tab w:val="right" w:pos="902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"/>
    <w:rsid w:val="00164C86"/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</w:style>
  <w:style w:type="paragraph" w:styleId="Footer">
    <w:name w:val="footer"/>
    <w:basedOn w:val="Normal"/>
    <w:link w:val="FooterChar"/>
    <w:uiPriority w:val="1"/>
    <w:unhideWhenUsed/>
    <w:qFormat/>
    <w:rsid w:val="00164C86"/>
    <w:pPr>
      <w:tabs>
        <w:tab w:val="center" w:pos="4512"/>
        <w:tab w:val="right" w:pos="902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"/>
    <w:rsid w:val="00164C86"/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</w:style>
  <w:style w:type="character" w:customStyle="1" w:styleId="Heading2Char1">
    <w:name w:val="Heading 2 Char1"/>
    <w:aliases w:val="Heading 2 Char Char"/>
    <w:basedOn w:val="DefaultParagraphFont"/>
    <w:uiPriority w:val="1"/>
    <w:unhideWhenUsed/>
    <w:qFormat/>
    <w:rsid w:val="00164C86"/>
    <w:rPr>
      <w:rFonts w:ascii="Graviola Soft" w:eastAsia="Graviola Soft" w:hAnsi="Graviola Soft" w:cs="Graviola Soft"/>
      <w:color w:val="0F4761" w:themeColor="accent1" w:themeShade="BF"/>
      <w:sz w:val="32"/>
    </w:rPr>
  </w:style>
  <w:style w:type="character" w:styleId="Emphasis">
    <w:name w:val="Emphasis"/>
    <w:basedOn w:val="DefaultParagraphFont"/>
    <w:uiPriority w:val="20"/>
    <w:unhideWhenUsed/>
    <w:qFormat/>
    <w:rsid w:val="00164C86"/>
    <w:rPr>
      <w:rFonts w:asciiTheme="minorHAnsi" w:eastAsiaTheme="minorHAnsi" w:hAnsiTheme="minorHAnsi" w:cstheme="minorHAnsi"/>
      <w:i/>
      <w:sz w:val="24"/>
    </w:rPr>
  </w:style>
  <w:style w:type="character" w:styleId="Strong">
    <w:name w:val="Strong"/>
    <w:basedOn w:val="DefaultParagraphFont"/>
    <w:uiPriority w:val="22"/>
    <w:unhideWhenUsed/>
    <w:qFormat/>
    <w:rsid w:val="00164C86"/>
    <w:rPr>
      <w:rFonts w:asciiTheme="minorHAnsi" w:eastAsiaTheme="minorHAnsi" w:hAnsiTheme="minorHAnsi" w:cstheme="minorHAnsi"/>
      <w:b/>
      <w:sz w:val="24"/>
    </w:rPr>
  </w:style>
  <w:style w:type="character" w:customStyle="1" w:styleId="Heading1Char1">
    <w:name w:val="Heading 1 Char1"/>
    <w:aliases w:val="Heading 1 Char Char"/>
    <w:basedOn w:val="DefaultParagraphFont"/>
    <w:uiPriority w:val="1"/>
    <w:unhideWhenUsed/>
    <w:qFormat/>
    <w:rsid w:val="00164C86"/>
    <w:rPr>
      <w:rFonts w:ascii="Graviola Soft" w:eastAsia="Graviola Soft" w:hAnsi="Graviola Soft" w:cs="Graviola Soft"/>
      <w:color w:val="0F4761" w:themeColor="accent1" w:themeShade="BF"/>
      <w:sz w:val="40"/>
    </w:rPr>
  </w:style>
  <w:style w:type="character" w:customStyle="1" w:styleId="Heading3Char1">
    <w:name w:val="Heading 3 Char1"/>
    <w:aliases w:val="Heading 3 Char Char"/>
    <w:basedOn w:val="DefaultParagraphFont"/>
    <w:uiPriority w:val="1"/>
    <w:unhideWhenUsed/>
    <w:qFormat/>
    <w:rsid w:val="00164C86"/>
    <w:rPr>
      <w:color w:val="0F4761" w:themeColor="accent1" w:themeShade="BF"/>
      <w:sz w:val="28"/>
    </w:rPr>
  </w:style>
  <w:style w:type="paragraph" w:styleId="NormalWeb">
    <w:name w:val="Normal (Web)"/>
    <w:basedOn w:val="Normal"/>
    <w:uiPriority w:val="99"/>
    <w:unhideWhenUsed/>
    <w:rsid w:val="00164C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GridTable5Dark-Accent3">
    <w:name w:val="Grid Table 5 Dark Accent 3"/>
    <w:basedOn w:val="TableNormal"/>
    <w:uiPriority w:val="50"/>
    <w:rsid w:val="00164C86"/>
    <w:pPr>
      <w:spacing w:after="0" w:line="240" w:lineRule="auto"/>
    </w:pPr>
    <w:rPr>
      <w:rFonts w:ascii="Poppins" w:eastAsia="Poppins" w:hAnsi="Poppins" w:cs="Poppins"/>
      <w:kern w:val="0"/>
      <w:sz w:val="22"/>
      <w:szCs w:val="20"/>
      <w:lang w:val="en-IN" w:eastAsia="en-GB" w:bidi="hi-IN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header" Target="header2.xml"/><Relationship Id="rId10" Type="http://schemas.openxmlformats.org/officeDocument/2006/relationships/fontTable" Target="fontTable.xml"/><Relationship Id="rId4" Type="http://schemas.openxmlformats.org/officeDocument/2006/relationships/header" Target="header1.xml"/><Relationship Id="rId9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2026-01-23T07:40:00Z</dcterms:created>
  <dcterms:modified xsi:type="dcterms:W3CDTF">2026-01-23T08:24:00Z</dcterms:modified>
</cp:coreProperties>
</file>