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8"/>
          <w:szCs w:val="38"/>
        </w:rPr>
      </w:pPr>
      <w:bookmarkStart w:colFirst="0" w:colLast="0" w:name="_gjdgxs" w:id="0"/>
      <w:bookmarkEnd w:id="0"/>
      <w:r w:rsidDel="00000000" w:rsidR="00000000" w:rsidRPr="00000000">
        <w:rPr>
          <w:rFonts w:ascii="Calibri" w:cs="Calibri" w:eastAsia="Calibri" w:hAnsi="Calibri"/>
          <w:b w:val="1"/>
          <w:sz w:val="38"/>
          <w:szCs w:val="38"/>
          <w:rtl w:val="0"/>
        </w:rPr>
        <w:t xml:space="preserve">Lab 2</w:t>
      </w:r>
    </w:p>
    <w:p w:rsidR="00000000" w:rsidDel="00000000" w:rsidP="00000000" w:rsidRDefault="00000000" w:rsidRPr="00000000" w14:paraId="00000002">
      <w:pPr>
        <w:spacing w:after="160" w:line="259" w:lineRule="auto"/>
        <w:jc w:val="right"/>
        <w:rPr>
          <w:rFonts w:ascii="Calibri" w:cs="Calibri" w:eastAsia="Calibri" w:hAnsi="Calibri"/>
          <w:sz w:val="32"/>
          <w:szCs w:val="32"/>
        </w:rPr>
      </w:pPr>
      <w:bookmarkStart w:colFirst="0" w:colLast="0" w:name="_ef3a45jjqqav" w:id="1"/>
      <w:bookmarkEnd w:id="1"/>
      <w:r w:rsidDel="00000000" w:rsidR="00000000" w:rsidRPr="00000000">
        <w:rPr>
          <w:rFonts w:ascii="Calibri" w:cs="Calibri" w:eastAsia="Calibri" w:hAnsi="Calibri"/>
          <w:sz w:val="32"/>
          <w:szCs w:val="32"/>
          <w:rtl w:val="0"/>
        </w:rPr>
        <w:t xml:space="preserve">Ramdayal Rewaria - J041</w:t>
      </w:r>
    </w:p>
    <w:p w:rsidR="00000000" w:rsidDel="00000000" w:rsidP="00000000" w:rsidRDefault="00000000" w:rsidRPr="00000000" w14:paraId="00000003">
      <w:pPr>
        <w:widowControl w:val="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Name </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Train-accuracy</w:t>
            </w:r>
          </w:p>
        </w:tc>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Train-Loss</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Validation-Accuracy</w:t>
            </w:r>
          </w:p>
        </w:tc>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Validation-Loss</w:t>
            </w:r>
          </w:p>
        </w:tc>
      </w:tr>
      <w:tr>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Baseline Model</w:t>
            </w:r>
          </w:p>
        </w:tc>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0.4728</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1.4732</w:t>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0.4676</w:t>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1.4897</w:t>
            </w:r>
          </w:p>
        </w:tc>
      </w:tr>
      <w:tr>
        <w:tc>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Initialiser as random and zero</w:t>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0.4777</w:t>
            </w:r>
          </w:p>
        </w:tc>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1.4596</w:t>
            </w:r>
          </w:p>
        </w:tc>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0.4816</w:t>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1.4654</w:t>
            </w:r>
          </w:p>
        </w:tc>
      </w:tr>
      <w:tr>
        <w:tc>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Weights as ones</w:t>
            </w:r>
          </w:p>
        </w:tc>
        <w:tc>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0.100</w:t>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14.5073</w:t>
            </w:r>
          </w:p>
        </w:tc>
        <w:tc>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0.100</w:t>
            </w:r>
          </w:p>
        </w:tc>
        <w:tc>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14.5073</w:t>
            </w:r>
          </w:p>
        </w:tc>
      </w:tr>
      <w:tr>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Constant values</w:t>
            </w:r>
          </w:p>
        </w:tc>
        <w:tc>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rtl w:val="0"/>
              </w:rPr>
              <w:t xml:space="preserve">0.0972</w:t>
            </w:r>
          </w:p>
        </w:tc>
        <w:tc>
          <w:tcPr/>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2.3027</w:t>
            </w:r>
          </w:p>
        </w:tc>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0.100</w:t>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2.3027</w:t>
            </w:r>
          </w:p>
        </w:tc>
      </w:tr>
      <w:tr>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Random Normal</w:t>
            </w:r>
          </w:p>
        </w:tc>
        <w:tc>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0.4761</w:t>
            </w:r>
          </w:p>
        </w:tc>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1.4600</w:t>
            </w:r>
          </w:p>
        </w:tc>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0.4773</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1.4583</w:t>
            </w:r>
          </w:p>
        </w:tc>
      </w:tr>
      <w:tr>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Random Uniform</w:t>
            </w:r>
          </w:p>
        </w:tc>
        <w:tc>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0.4741</w:t>
            </w:r>
          </w:p>
        </w:tc>
        <w:tc>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1.4653</w:t>
            </w:r>
          </w:p>
        </w:tc>
        <w:tc>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0.4637</w:t>
            </w:r>
          </w:p>
        </w:tc>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1.5043</w:t>
            </w:r>
          </w:p>
        </w:tc>
      </w:tr>
      <w:tr>
        <w:tc>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Truncated Normal</w:t>
            </w:r>
          </w:p>
        </w:tc>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0.4797</w:t>
            </w:r>
          </w:p>
        </w:tc>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1.4520</w:t>
            </w:r>
          </w:p>
        </w:tc>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0.4838</w:t>
            </w:r>
          </w:p>
        </w:tc>
        <w:tc>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1.4516</w:t>
            </w:r>
          </w:p>
        </w:tc>
      </w:tr>
      <w:tr>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Variance Scaling</w:t>
            </w:r>
          </w:p>
        </w:tc>
        <w:tc>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0.4791</w:t>
            </w:r>
          </w:p>
        </w:tc>
        <w:tc>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1.4554</w:t>
            </w:r>
          </w:p>
        </w:tc>
        <w:tc>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0.4827</w:t>
            </w:r>
          </w:p>
        </w:tc>
        <w:tc>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1.4596</w:t>
            </w:r>
          </w:p>
        </w:tc>
      </w:tr>
      <w:tr>
        <w:tc>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Orthogonal</w:t>
            </w:r>
          </w:p>
        </w:tc>
        <w:tc>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0.4681</w:t>
            </w:r>
          </w:p>
        </w:tc>
        <w:tc>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1.4881</w:t>
            </w:r>
          </w:p>
        </w:tc>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0.4449</w:t>
            </w:r>
          </w:p>
        </w:tc>
        <w:tc>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1.5375</w:t>
            </w:r>
          </w:p>
        </w:tc>
      </w:tr>
      <w:tr>
        <w:tc>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Identity</w:t>
            </w:r>
          </w:p>
        </w:tc>
        <w:tc>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0.2469</w:t>
            </w:r>
          </w:p>
        </w:tc>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1.9481</w:t>
            </w:r>
          </w:p>
        </w:tc>
        <w:tc>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0.2471</w:t>
            </w:r>
          </w:p>
        </w:tc>
        <w:tc>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1.9408</w:t>
            </w:r>
          </w:p>
        </w:tc>
      </w:tr>
      <w:tr>
        <w:tc>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Lecun_uniform</w:t>
            </w:r>
          </w:p>
        </w:tc>
        <w:tc>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0.4816</w:t>
            </w:r>
          </w:p>
        </w:tc>
        <w:tc>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1.4480</w:t>
            </w:r>
          </w:p>
        </w:tc>
        <w:tc>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0.4646</w:t>
            </w:r>
          </w:p>
        </w:tc>
        <w:tc>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1.4871</w:t>
            </w:r>
          </w:p>
        </w:tc>
      </w:tr>
      <w:tr>
        <w:tc>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Glorot_normal</w:t>
            </w:r>
          </w:p>
        </w:tc>
        <w:tc>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0.4761</w:t>
            </w:r>
          </w:p>
        </w:tc>
        <w:tc>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1.4659</w:t>
            </w:r>
          </w:p>
        </w:tc>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0.4633</w:t>
            </w:r>
          </w:p>
        </w:tc>
        <w:tc>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1.5064</w:t>
            </w:r>
          </w:p>
        </w:tc>
      </w:tr>
      <w:tr>
        <w:tc>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Glorot_uniform</w:t>
            </w:r>
          </w:p>
        </w:tc>
        <w:tc>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0.4791</w:t>
            </w:r>
          </w:p>
        </w:tc>
        <w:tc>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1.4555</w:t>
            </w:r>
          </w:p>
        </w:tc>
        <w:tc>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0.4653</w:t>
            </w:r>
          </w:p>
        </w:tc>
        <w:tc>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1.4953</w:t>
            </w:r>
          </w:p>
        </w:tc>
      </w:tr>
      <w:tr>
        <w:tc>
          <w:tcPr/>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He_uniform</w:t>
            </w:r>
          </w:p>
        </w:tc>
        <w:tc>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0.4743</w:t>
            </w:r>
          </w:p>
        </w:tc>
        <w:tc>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1.4707</w:t>
            </w:r>
          </w:p>
        </w:tc>
        <w:tc>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0.4674</w:t>
            </w:r>
          </w:p>
        </w:tc>
        <w:tc>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Fonts w:ascii="Calibri" w:cs="Calibri" w:eastAsia="Calibri" w:hAnsi="Calibri"/>
                <w:rtl w:val="0"/>
              </w:rPr>
              <w:t xml:space="preserve">1.4898</w:t>
            </w:r>
          </w:p>
        </w:tc>
      </w:tr>
      <w:tr>
        <w:tc>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Lecun_normal</w:t>
            </w:r>
          </w:p>
        </w:tc>
        <w:tc>
          <w:tcPr/>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0.4836</w:t>
            </w:r>
          </w:p>
        </w:tc>
        <w:tc>
          <w:tcPr/>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1.4428</w:t>
            </w:r>
          </w:p>
        </w:tc>
        <w:tc>
          <w:tcPr/>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0.4688</w:t>
            </w:r>
          </w:p>
        </w:tc>
        <w:tc>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1.4875</w:t>
            </w:r>
          </w:p>
        </w:tc>
      </w:tr>
      <w:tr>
        <w:tc>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He_uniform</w:t>
            </w:r>
          </w:p>
        </w:tc>
        <w:tc>
          <w:tcPr/>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0.4737</w:t>
            </w:r>
          </w:p>
        </w:tc>
        <w:tc>
          <w:tcPr/>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1.4688</w:t>
            </w:r>
          </w:p>
        </w:tc>
        <w:tc>
          <w:tcPr/>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0.4710</w:t>
            </w:r>
          </w:p>
        </w:tc>
        <w:tc>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1.4752</w:t>
            </w:r>
          </w:p>
        </w:tc>
      </w:tr>
    </w:tbl>
    <w:p w:rsidR="00000000" w:rsidDel="00000000" w:rsidP="00000000" w:rsidRDefault="00000000" w:rsidRPr="00000000" w14:paraId="00000059">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A">
      <w:pPr>
        <w:numPr>
          <w:ilvl w:val="0"/>
          <w:numId w:val="1"/>
        </w:numPr>
        <w:spacing w:line="259" w:lineRule="auto"/>
        <w:ind w:left="720" w:hanging="360"/>
      </w:pPr>
      <w:r w:rsidDel="00000000" w:rsidR="00000000" w:rsidRPr="00000000">
        <w:rPr>
          <w:rFonts w:ascii="Calibri" w:cs="Calibri" w:eastAsia="Calibri" w:hAnsi="Calibri"/>
          <w:rtl w:val="0"/>
        </w:rPr>
        <w:t xml:space="preserve">The best method is the one with the lowest train and validation loss and at the same time the highest train and validation accuracy. Thereby on these terms the truncated model out performs all the other models.</w:t>
      </w:r>
    </w:p>
    <w:p w:rsidR="00000000" w:rsidDel="00000000" w:rsidP="00000000" w:rsidRDefault="00000000" w:rsidRPr="00000000" w14:paraId="0000005B">
      <w:pPr>
        <w:spacing w:after="160" w:line="259" w:lineRule="auto"/>
        <w:ind w:left="720"/>
        <w:rPr>
          <w:rFonts w:ascii="Calibri" w:cs="Calibri" w:eastAsia="Calibri" w:hAnsi="Calibri"/>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Train-accuracy</w:t>
            </w:r>
          </w:p>
        </w:tc>
        <w:tc>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Train-Loss</w:t>
            </w:r>
          </w:p>
        </w:tc>
        <w:tc>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Validation-accuracy</w:t>
            </w:r>
          </w:p>
        </w:tc>
        <w:tc>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Fonts w:ascii="Calibri" w:cs="Calibri" w:eastAsia="Calibri" w:hAnsi="Calibri"/>
                <w:rtl w:val="0"/>
              </w:rPr>
              <w:t xml:space="preserve">Validation-Loss</w:t>
            </w:r>
          </w:p>
        </w:tc>
      </w:tr>
      <w:tr>
        <w:tc>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Fonts w:ascii="Calibri" w:cs="Calibri" w:eastAsia="Calibri" w:hAnsi="Calibri"/>
                <w:rtl w:val="0"/>
              </w:rPr>
              <w:t xml:space="preserve">Cifar10</w:t>
            </w:r>
          </w:p>
        </w:tc>
        <w:tc>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0.4796</w:t>
            </w:r>
          </w:p>
        </w:tc>
        <w:tc>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1.4530</w:t>
            </w:r>
          </w:p>
        </w:tc>
        <w:tc>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0.4837</w:t>
            </w:r>
          </w:p>
        </w:tc>
        <w:tc>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1.4416</w:t>
            </w:r>
          </w:p>
        </w:tc>
      </w:tr>
      <w:tr>
        <w:tc>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Mnist</w:t>
            </w:r>
          </w:p>
        </w:tc>
        <w:tc>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0.9896</w:t>
            </w:r>
          </w:p>
        </w:tc>
        <w:tc>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0.0326</w:t>
            </w:r>
          </w:p>
        </w:tc>
        <w:tc>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0.9713</w:t>
            </w:r>
          </w:p>
        </w:tc>
        <w:tc>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0.1116</w:t>
            </w:r>
          </w:p>
        </w:tc>
      </w:tr>
      <w:tr>
        <w:tc>
          <w:tcPr/>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 xml:space="preserve">Cifar100</w:t>
            </w:r>
          </w:p>
        </w:tc>
        <w:tc>
          <w:tcPr/>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0.2224</w:t>
            </w:r>
          </w:p>
        </w:tc>
        <w:tc>
          <w:tcPr/>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Fonts w:ascii="Calibri" w:cs="Calibri" w:eastAsia="Calibri" w:hAnsi="Calibri"/>
                <w:rtl w:val="0"/>
              </w:rPr>
              <w:t xml:space="preserve">3.2953</w:t>
            </w:r>
          </w:p>
        </w:tc>
        <w:tc>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0.2156</w:t>
            </w:r>
          </w:p>
        </w:tc>
        <w:tc>
          <w:tcPr/>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rtl w:val="0"/>
              </w:rPr>
              <w:t xml:space="preserve">3.2838</w:t>
            </w:r>
          </w:p>
        </w:tc>
      </w:tr>
      <w:tr>
        <w:tc>
          <w:tcPr/>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Fashion_mnist</w:t>
            </w:r>
          </w:p>
        </w:tc>
        <w:tc>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0.8992</w:t>
            </w:r>
          </w:p>
        </w:tc>
        <w:tc>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0.2713</w:t>
            </w:r>
          </w:p>
        </w:tc>
        <w:tc>
          <w:tcPr/>
          <w:p w:rsidR="00000000" w:rsidDel="00000000" w:rsidP="00000000" w:rsidRDefault="00000000" w:rsidRPr="00000000" w14:paraId="00000073">
            <w:pPr>
              <w:spacing w:line="240" w:lineRule="auto"/>
              <w:rPr>
                <w:rFonts w:ascii="Calibri" w:cs="Calibri" w:eastAsia="Calibri" w:hAnsi="Calibri"/>
              </w:rPr>
            </w:pPr>
            <w:r w:rsidDel="00000000" w:rsidR="00000000" w:rsidRPr="00000000">
              <w:rPr>
                <w:rFonts w:ascii="Calibri" w:cs="Calibri" w:eastAsia="Calibri" w:hAnsi="Calibri"/>
                <w:rtl w:val="0"/>
              </w:rPr>
              <w:t xml:space="preserve">0.8759</w:t>
            </w:r>
          </w:p>
        </w:tc>
        <w:tc>
          <w:tcPr/>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Fonts w:ascii="Calibri" w:cs="Calibri" w:eastAsia="Calibri" w:hAnsi="Calibri"/>
                <w:rtl w:val="0"/>
              </w:rPr>
              <w:t xml:space="preserve">0.3510</w:t>
            </w:r>
          </w:p>
        </w:tc>
      </w:tr>
    </w:tbl>
    <w:p w:rsidR="00000000" w:rsidDel="00000000" w:rsidP="00000000" w:rsidRDefault="00000000" w:rsidRPr="00000000" w14:paraId="0000007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160" w:line="259"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Therefore the best accuracy comes on Mnist using Truncated normal. </w:t>
      </w:r>
    </w:p>
    <w:p w:rsidR="00000000" w:rsidDel="00000000" w:rsidP="00000000" w:rsidRDefault="00000000" w:rsidRPr="00000000" w14:paraId="0000007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