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40"/>
        <w:jc w:val="center"/>
      </w:pPr>
      <w:r>
        <w:rPr>
          <w:rFonts w:ascii="Times New Roman" w:hAnsi="Times New Roman"/>
          <w:b/>
          <w:i w:val="0"/>
          <w:sz w:val="32"/>
        </w:rPr>
        <w:t>Muhammad Ramdhan Hidayat</w:t>
      </w:r>
    </w:p>
    <w:p>
      <w:pPr>
        <w:spacing w:after="120"/>
        <w:jc w:val="center"/>
      </w:pPr>
      <w:r>
        <w:rPr>
          <w:rFonts w:ascii="Times New Roman" w:hAnsi="Times New Roman"/>
          <w:b w:val="0"/>
          <w:i w:val="0"/>
          <w:sz w:val="20"/>
        </w:rPr>
        <w:t>Jakarta, Indonesia | +6281295813273 | ramdhan_hidayat@outlook.com | linkedin.com/in/ramdhan-hidayat | Portfolio | Blog</w:t>
      </w:r>
    </w:p>
    <w:p>
      <w:pPr>
        <w:pBdr>
          <w:bottom w:val="single" w:sz="6" w:space="1" w:color="000000"/>
        </w:pBdr>
        <w:spacing w:before="140" w:after="60"/>
      </w:pPr>
      <w:r>
        <w:rPr>
          <w:rFonts w:ascii="Times New Roman" w:hAnsi="Times New Roman"/>
          <w:b/>
          <w:i w:val="0"/>
          <w:sz w:val="22"/>
        </w:rPr>
        <w:t>SUMMARY</w:t>
      </w:r>
    </w:p>
    <w:p>
      <w:pPr>
        <w:spacing w:after="80"/>
      </w:pPr>
      <w:r>
        <w:rPr>
          <w:rFonts w:ascii="Times New Roman" w:hAnsi="Times New Roman"/>
          <w:b w:val="0"/>
          <w:i w:val="0"/>
          <w:sz w:val="22"/>
        </w:rPr>
        <w:t>Senior Data Analyst specializing in leveraging Generative AI and advanced analytics to optimize content performance and drive data-driven creative strategy. Proven ability to develop and analyze experiments (A/B testing), translate complex user data into actionable insights for non-technical stakeholders, and build end-to-end AI solutions using LLMs. Eager to apply a pioneering mindset to define and measure success in the emerging field of AI-powered marketing.</w:t>
      </w:r>
    </w:p>
    <w:p>
      <w:pPr>
        <w:pBdr>
          <w:bottom w:val="single" w:sz="6" w:space="1" w:color="000000"/>
        </w:pBdr>
        <w:spacing w:before="140" w:after="60"/>
      </w:pPr>
      <w:r>
        <w:rPr>
          <w:rFonts w:ascii="Times New Roman" w:hAnsi="Times New Roman"/>
          <w:b/>
          <w:i w:val="0"/>
          <w:sz w:val="22"/>
        </w:rPr>
        <w:t>TECHNICAL SKILLS</w:t>
      </w:r>
    </w:p>
    <w:p>
      <w:pPr>
        <w:spacing w:before="0" w:after="40"/>
      </w:pPr>
      <w:r>
        <w:rPr>
          <w:rFonts w:ascii="Times New Roman" w:hAnsi="Times New Roman"/>
          <w:b/>
          <w:i w:val="0"/>
          <w:sz w:val="22"/>
        </w:rPr>
        <w:t>Languages:</w:t>
      </w:r>
      <w:r>
        <w:rPr>
          <w:rFonts w:ascii="Times New Roman" w:hAnsi="Times New Roman"/>
          <w:b w:val="0"/>
          <w:i w:val="0"/>
          <w:sz w:val="22"/>
        </w:rPr>
        <w:t xml:space="preserve"> Python, R, SQL, Clojure, TypeScript</w:t>
      </w:r>
    </w:p>
    <w:p>
      <w:pPr>
        <w:spacing w:before="0" w:after="40"/>
      </w:pPr>
      <w:r>
        <w:rPr>
          <w:rFonts w:ascii="Times New Roman" w:hAnsi="Times New Roman"/>
          <w:b/>
          <w:i w:val="0"/>
          <w:sz w:val="22"/>
        </w:rPr>
        <w:t>AI &amp; ML:</w:t>
      </w:r>
      <w:r>
        <w:rPr>
          <w:rFonts w:ascii="Times New Roman" w:hAnsi="Times New Roman"/>
          <w:b w:val="0"/>
          <w:i w:val="0"/>
          <w:sz w:val="22"/>
        </w:rPr>
        <w:t xml:space="preserve"> Generative AI, LLMs, LangChain, Hugging Face, Scikit-learn, OpenAI API, RAG, Predictive Modeling</w:t>
      </w:r>
    </w:p>
    <w:p>
      <w:pPr>
        <w:spacing w:before="0" w:after="40"/>
      </w:pPr>
      <w:r>
        <w:rPr>
          <w:rFonts w:ascii="Times New Roman" w:hAnsi="Times New Roman"/>
          <w:b/>
          <w:i w:val="0"/>
          <w:sz w:val="22"/>
        </w:rPr>
        <w:t>Data &amp; Viz:</w:t>
      </w:r>
      <w:r>
        <w:rPr>
          <w:rFonts w:ascii="Times New Roman" w:hAnsi="Times New Roman"/>
          <w:b w:val="0"/>
          <w:i w:val="0"/>
          <w:sz w:val="22"/>
        </w:rPr>
        <w:t xml:space="preserve"> Google BigQuery, Tableau, Google Data Studio, Seaborn, Ggplot, Pandas, NumPy</w:t>
      </w:r>
    </w:p>
    <w:p>
      <w:pPr>
        <w:spacing w:before="0" w:after="40"/>
      </w:pPr>
      <w:r>
        <w:rPr>
          <w:rFonts w:ascii="Times New Roman" w:hAnsi="Times New Roman"/>
          <w:b/>
          <w:i w:val="0"/>
          <w:sz w:val="22"/>
        </w:rPr>
        <w:t>Methodologies:</w:t>
      </w:r>
      <w:r>
        <w:rPr>
          <w:rFonts w:ascii="Times New Roman" w:hAnsi="Times New Roman"/>
          <w:b w:val="0"/>
          <w:i w:val="0"/>
          <w:sz w:val="22"/>
        </w:rPr>
        <w:t xml:space="preserve"> Measurement &amp; Experimentation (A/B Testing, Hypothesis Testing, KPI Definition), Unsupervised Learning (Clustering), Data Storytelling</w:t>
      </w:r>
    </w:p>
    <w:p>
      <w:pPr>
        <w:spacing w:before="0" w:after="40"/>
      </w:pPr>
      <w:r>
        <w:rPr>
          <w:rFonts w:ascii="Times New Roman" w:hAnsi="Times New Roman"/>
          <w:b/>
          <w:i w:val="0"/>
          <w:sz w:val="22"/>
        </w:rPr>
        <w:t>Social Listening:</w:t>
      </w:r>
      <w:r>
        <w:rPr>
          <w:rFonts w:ascii="Times New Roman" w:hAnsi="Times New Roman"/>
          <w:b w:val="0"/>
          <w:i w:val="0"/>
          <w:sz w:val="22"/>
        </w:rPr>
        <w:t xml:space="preserve"> Familiar with principles of Brandwatch, Global Web Index, Audiense; experience analyzing public sentiment and behavior data.</w:t>
      </w:r>
    </w:p>
    <w:p>
      <w:pPr>
        <w:spacing w:after="40"/>
      </w:pPr>
    </w:p>
    <w:p>
      <w:pPr>
        <w:pBdr>
          <w:bottom w:val="single" w:sz="6" w:space="1" w:color="000000"/>
        </w:pBdr>
        <w:spacing w:before="140" w:after="60"/>
      </w:pPr>
      <w:r>
        <w:rPr>
          <w:rFonts w:ascii="Times New Roman" w:hAnsi="Times New Roman"/>
          <w:b/>
          <w:i w:val="0"/>
          <w:sz w:val="22"/>
        </w:rPr>
        <w:t>PROFESSIONAL EXPERIENCE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pPr>
              <w:spacing w:before="0"/>
            </w:pPr>
            <w:r>
              <w:rPr>
                <w:rFonts w:ascii="Times New Roman" w:hAnsi="Times New Roman"/>
                <w:b/>
                <w:i w:val="0"/>
                <w:sz w:val="22"/>
              </w:rPr>
              <w:t>Research and Policy Analyst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Nov 2023 – Present</w:t>
            </w:r>
          </w:p>
        </w:tc>
      </w:tr>
      <w:tr>
        <w:tc>
          <w:tcPr>
            <w:tcW w:type="dxa" w:w="5040"/>
          </w:tcPr>
          <w:p>
            <w:pPr>
              <w:spacing w:after="40"/>
            </w:pPr>
            <w:r>
              <w:rPr>
                <w:rFonts w:ascii="Times New Roman" w:hAnsi="Times New Roman"/>
                <w:b/>
                <w:i/>
                <w:sz w:val="22"/>
              </w:rPr>
              <w:t>The House of Representatives, Republic of Indonesia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  <w:t>Jakarta, Indonesia</w:t>
            </w:r>
          </w:p>
        </w:tc>
      </w:tr>
    </w:tbl>
    <w:p>
      <w:pPr>
        <w:pStyle w:val="ListBullet"/>
        <w:spacing w:before="0" w:after="40"/>
      </w:pPr>
      <w:r>
        <w:rPr>
          <w:rFonts w:ascii="Times New Roman" w:hAnsi="Times New Roman"/>
          <w:b w:val="0"/>
          <w:i w:val="0"/>
          <w:sz w:val="22"/>
        </w:rPr>
        <w:t>Translated complex quantitative and qualitative data into compelling briefing materials for senior non-technical stakeholders (legislative members), directly influencing high-stakes policy decisions.</w:t>
      </w:r>
    </w:p>
    <w:p>
      <w:pPr>
        <w:pStyle w:val="ListBullet"/>
        <w:spacing w:before="0" w:after="40"/>
      </w:pPr>
      <w:r>
        <w:rPr>
          <w:rFonts w:ascii="Times New Roman" w:hAnsi="Times New Roman"/>
          <w:b w:val="0"/>
          <w:i w:val="0"/>
          <w:sz w:val="22"/>
        </w:rPr>
        <w:t>Practiced advanced data storytelling to distill intricate policy issues into clear, actionable insights, enabling data-driven decision-making at the highest levels of government.</w:t>
      </w:r>
    </w:p>
    <w:p>
      <w:pPr>
        <w:spacing w:after="6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pPr>
              <w:spacing w:before="0"/>
            </w:pPr>
            <w:r>
              <w:rPr>
                <w:rFonts w:ascii="Times New Roman" w:hAnsi="Times New Roman"/>
                <w:b/>
                <w:i w:val="0"/>
                <w:sz w:val="22"/>
              </w:rPr>
              <w:t>Data Analyst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Nov 2021 – Jun 2022</w:t>
            </w:r>
          </w:p>
        </w:tc>
      </w:tr>
      <w:tr>
        <w:tc>
          <w:tcPr>
            <w:tcW w:type="dxa" w:w="5040"/>
          </w:tcPr>
          <w:p>
            <w:pPr>
              <w:spacing w:after="40"/>
            </w:pPr>
            <w:r>
              <w:rPr>
                <w:rFonts w:ascii="Times New Roman" w:hAnsi="Times New Roman"/>
                <w:b/>
                <w:i/>
                <w:sz w:val="22"/>
              </w:rPr>
              <w:t>Zenius Education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  <w:t>Jakarta, Indonesia</w:t>
            </w:r>
          </w:p>
        </w:tc>
      </w:tr>
    </w:tbl>
    <w:p>
      <w:pPr>
        <w:pStyle w:val="ListBullet"/>
        <w:spacing w:before="0" w:after="40"/>
      </w:pPr>
      <w:r>
        <w:rPr>
          <w:rFonts w:ascii="Times New Roman" w:hAnsi="Times New Roman"/>
          <w:b w:val="0"/>
          <w:i w:val="0"/>
          <w:sz w:val="22"/>
        </w:rPr>
        <w:t>Analyzed user engagement data from gamified learning content to identify key drivers of performance, providing insights on creative performance that directly informed future content development strategy.</w:t>
      </w:r>
    </w:p>
    <w:p>
      <w:pPr>
        <w:pStyle w:val="ListBullet"/>
        <w:spacing w:before="0" w:after="40"/>
      </w:pPr>
      <w:r>
        <w:rPr>
          <w:rFonts w:ascii="Times New Roman" w:hAnsi="Times New Roman"/>
          <w:b w:val="0"/>
          <w:i w:val="0"/>
          <w:sz w:val="22"/>
        </w:rPr>
        <w:t>Designed and executed A/B tests to evaluate the effectiveness of new content features, directly contributing to a 5% increase in user interaction with tested features and a data-driven optimization roadmap.</w:t>
      </w:r>
    </w:p>
    <w:p>
      <w:pPr>
        <w:pStyle w:val="ListBullet"/>
        <w:spacing w:before="0" w:after="40"/>
      </w:pPr>
      <w:r>
        <w:rPr>
          <w:rFonts w:ascii="Times New Roman" w:hAnsi="Times New Roman"/>
          <w:b w:val="0"/>
          <w:i w:val="0"/>
          <w:sz w:val="22"/>
        </w:rPr>
        <w:t>Extracted and aggregated diverse datasets from Google BigQuery to build models that uncovered patterns in user behavior and content interaction.</w:t>
      </w:r>
    </w:p>
    <w:p>
      <w:pPr>
        <w:spacing w:after="6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pPr>
              <w:spacing w:before="0"/>
            </w:pPr>
            <w:r>
              <w:rPr>
                <w:rFonts w:ascii="Times New Roman" w:hAnsi="Times New Roman"/>
                <w:b/>
                <w:i w:val="0"/>
                <w:sz w:val="22"/>
              </w:rPr>
              <w:t>Problem Generator Developer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May 2021 – Nov 2021</w:t>
            </w:r>
          </w:p>
        </w:tc>
      </w:tr>
      <w:tr>
        <w:tc>
          <w:tcPr>
            <w:tcW w:type="dxa" w:w="5040"/>
          </w:tcPr>
          <w:p>
            <w:pPr>
              <w:spacing w:after="40"/>
            </w:pPr>
            <w:r>
              <w:rPr>
                <w:rFonts w:ascii="Times New Roman" w:hAnsi="Times New Roman"/>
                <w:b/>
                <w:i/>
                <w:sz w:val="22"/>
              </w:rPr>
              <w:t>Zenius Education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  <w:t>Jakarta, Indonesia</w:t>
            </w:r>
          </w:p>
        </w:tc>
      </w:tr>
    </w:tbl>
    <w:p>
      <w:pPr>
        <w:pStyle w:val="ListBullet"/>
        <w:spacing w:before="0" w:after="40"/>
      </w:pPr>
      <w:r>
        <w:rPr>
          <w:rFonts w:ascii="Times New Roman" w:hAnsi="Times New Roman"/>
          <w:b w:val="0"/>
          <w:i w:val="0"/>
          <w:sz w:val="22"/>
        </w:rPr>
        <w:t>Developed and maintained a library of thousands of gamified digital content assets, ensuring data integrity and quality for user-facing applications.</w:t>
      </w:r>
    </w:p>
    <w:p>
      <w:pPr>
        <w:pStyle w:val="ListBullet"/>
        <w:spacing w:before="0" w:after="40"/>
      </w:pPr>
      <w:r>
        <w:rPr>
          <w:rFonts w:ascii="Times New Roman" w:hAnsi="Times New Roman"/>
          <w:b w:val="0"/>
          <w:i w:val="0"/>
          <w:sz w:val="22"/>
        </w:rPr>
        <w:t>Led a data quality initiative using Python to analyze and cleanse content metadata, implementing new validation processes that reduced production errors by 90%.</w:t>
      </w:r>
    </w:p>
    <w:p>
      <w:pPr>
        <w:spacing w:after="6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pPr>
              <w:spacing w:before="0"/>
            </w:pPr>
            <w:r>
              <w:rPr>
                <w:rFonts w:ascii="Times New Roman" w:hAnsi="Times New Roman"/>
                <w:b/>
                <w:i w:val="0"/>
                <w:sz w:val="22"/>
              </w:rPr>
              <w:t>Data Science Mentoring &amp; Instruction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Feb 2022 – Apr 2024</w:t>
            </w:r>
          </w:p>
        </w:tc>
      </w:tr>
      <w:tr>
        <w:tc>
          <w:tcPr>
            <w:tcW w:type="dxa" w:w="5040"/>
          </w:tcPr>
          <w:p>
            <w:pPr>
              <w:spacing w:after="40"/>
            </w:pPr>
            <w:r>
              <w:rPr>
                <w:rFonts w:ascii="Times New Roman" w:hAnsi="Times New Roman"/>
                <w:b/>
                <w:i/>
                <w:sz w:val="22"/>
              </w:rPr>
              <w:t>Kampus Merdeka &amp; Rakamin Academy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  <w:t>Remote</w:t>
            </w:r>
          </w:p>
        </w:tc>
      </w:tr>
    </w:tbl>
    <w:p>
      <w:pPr>
        <w:pStyle w:val="ListBullet"/>
        <w:spacing w:before="0" w:after="40"/>
      </w:pPr>
      <w:r>
        <w:rPr>
          <w:rFonts w:ascii="Times New Roman" w:hAnsi="Times New Roman"/>
          <w:b w:val="0"/>
          <w:i w:val="0"/>
          <w:sz w:val="22"/>
        </w:rPr>
        <w:t>Mentored over 95 students across multiple batches in Data Science and Machine Learning fundamentals, translating complex concepts into understandable lessons.</w:t>
      </w:r>
    </w:p>
    <w:p>
      <w:pPr>
        <w:pStyle w:val="ListBullet"/>
        <w:spacing w:before="0" w:after="40"/>
      </w:pPr>
      <w:r>
        <w:rPr>
          <w:rFonts w:ascii="Times New Roman" w:hAnsi="Times New Roman"/>
          <w:b w:val="0"/>
          <w:i w:val="0"/>
          <w:sz w:val="22"/>
        </w:rPr>
        <w:t>Evaluated and provided detailed feedback on end-to-end data analysis projects, from data collection and modeling to deployment and interpretation of results.</w:t>
      </w:r>
    </w:p>
    <w:p>
      <w:pPr>
        <w:spacing w:after="80"/>
      </w:pPr>
    </w:p>
    <w:p>
      <w:pPr>
        <w:pBdr>
          <w:bottom w:val="single" w:sz="6" w:space="1" w:color="000000"/>
        </w:pBdr>
        <w:spacing w:before="140" w:after="60"/>
      </w:pPr>
      <w:r>
        <w:rPr>
          <w:rFonts w:ascii="Times New Roman" w:hAnsi="Times New Roman"/>
          <w:b/>
          <w:i w:val="0"/>
          <w:sz w:val="22"/>
        </w:rPr>
        <w:t>SELECTED PROJECTS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pPr>
              <w:spacing w:before="0" w:after="40"/>
            </w:pPr>
            <w:r>
              <w:rPr>
                <w:rFonts w:ascii="Times New Roman" w:hAnsi="Times New Roman"/>
                <w:b/>
                <w:i w:val="0"/>
                <w:sz w:val="22"/>
              </w:rPr>
              <w:t>SycoBench: AI Sycophancy Evaluation Dashboard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</w:tr>
    </w:tbl>
    <w:p>
      <w:pPr>
        <w:pStyle w:val="ListBullet"/>
        <w:spacing w:before="0" w:after="40"/>
      </w:pPr>
      <w:r>
        <w:rPr>
          <w:rFonts w:ascii="Times New Roman" w:hAnsi="Times New Roman"/>
          <w:b w:val="0"/>
          <w:i w:val="0"/>
          <w:sz w:val="22"/>
        </w:rPr>
        <w:t>Designed and built a full-stack LLM evaluation dashboard to measure and visualize sycophancy (over-alignment) bias in various Generative AI models.</w:t>
      </w:r>
    </w:p>
    <w:p>
      <w:pPr>
        <w:pStyle w:val="ListBullet"/>
        <w:spacing w:before="0" w:after="40"/>
      </w:pPr>
      <w:r>
        <w:rPr>
          <w:rFonts w:ascii="Times New Roman" w:hAnsi="Times New Roman"/>
          <w:b w:val="0"/>
          <w:i w:val="0"/>
          <w:sz w:val="22"/>
        </w:rPr>
        <w:t>Implemented a Python backend for multi-metric computation and leveraged Next.js for an interactive front-end, enabling deep-dive analysis of model behavior.</w:t>
      </w:r>
    </w:p>
    <w:p>
      <w:pPr>
        <w:spacing w:after="4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pPr>
              <w:spacing w:before="0" w:after="40"/>
            </w:pPr>
            <w:r>
              <w:rPr>
                <w:rFonts w:ascii="Times New Roman" w:hAnsi="Times New Roman"/>
                <w:b/>
                <w:i w:val="0"/>
                <w:sz w:val="22"/>
              </w:rPr>
              <w:t>PdVerse: Intelligent PDF Management and AI Chat Assistant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</w:tr>
    </w:tbl>
    <w:p>
      <w:pPr>
        <w:pStyle w:val="ListBullet"/>
        <w:spacing w:before="0" w:after="40"/>
      </w:pPr>
      <w:r>
        <w:rPr>
          <w:rFonts w:ascii="Times New Roman" w:hAnsi="Times New Roman"/>
          <w:b w:val="0"/>
          <w:i w:val="0"/>
          <w:sz w:val="22"/>
        </w:rPr>
        <w:t>Engineered an intelligent document management system with a conversational AI interface, enabling semantic Q&amp;A and enhanced user interaction with PDF content.</w:t>
      </w:r>
    </w:p>
    <w:p>
      <w:pPr>
        <w:pStyle w:val="ListBullet"/>
        <w:spacing w:before="0" w:after="40"/>
      </w:pPr>
      <w:r>
        <w:rPr>
          <w:rFonts w:ascii="Times New Roman" w:hAnsi="Times New Roman"/>
          <w:b w:val="0"/>
          <w:i w:val="0"/>
          <w:sz w:val="22"/>
        </w:rPr>
        <w:t>Developed a hybrid RAG retrieval system with local-first capabilities for robust and private document search and analysis.</w:t>
      </w:r>
    </w:p>
    <w:p>
      <w:pPr>
        <w:spacing w:after="4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pPr>
              <w:spacing w:before="0" w:after="40"/>
            </w:pPr>
            <w:r>
              <w:rPr>
                <w:rFonts w:ascii="Times New Roman" w:hAnsi="Times New Roman"/>
                <w:b/>
                <w:i w:val="0"/>
                <w:sz w:val="22"/>
              </w:rPr>
              <w:t>Customer Segmentation for Targeted Marketing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</w:tr>
    </w:tbl>
    <w:p>
      <w:pPr>
        <w:pStyle w:val="ListBullet"/>
        <w:spacing w:before="0" w:after="40"/>
      </w:pPr>
      <w:r>
        <w:rPr>
          <w:rFonts w:ascii="Times New Roman" w:hAnsi="Times New Roman"/>
          <w:b w:val="0"/>
          <w:i w:val="0"/>
          <w:sz w:val="22"/>
        </w:rPr>
        <w:t>Developed an advanced customer segmentation model using RFM analysis and unsupervised machine learning (UMAP, HDBSCAN) to identify high-value audience clusters.</w:t>
      </w:r>
    </w:p>
    <w:p>
      <w:pPr>
        <w:pStyle w:val="ListBullet"/>
        <w:spacing w:before="0" w:after="40"/>
      </w:pPr>
      <w:r>
        <w:rPr>
          <w:rFonts w:ascii="Times New Roman" w:hAnsi="Times New Roman"/>
          <w:b w:val="0"/>
          <w:i w:val="0"/>
          <w:sz w:val="22"/>
        </w:rPr>
        <w:t>Delivered actionable audience insights that identified a high-value segment projected to increase engagement by 15%, enabling the business to move beyond simple demographic targeting towards more effective, behavior-based marketing campaigns.</w:t>
      </w:r>
    </w:p>
    <w:p>
      <w:pPr>
        <w:spacing w:after="80"/>
      </w:pPr>
    </w:p>
    <w:p>
      <w:pPr>
        <w:pBdr>
          <w:bottom w:val="single" w:sz="6" w:space="1" w:color="000000"/>
        </w:pBdr>
        <w:spacing w:before="140" w:after="60"/>
      </w:pPr>
      <w:r>
        <w:rPr>
          <w:rFonts w:ascii="Times New Roman" w:hAnsi="Times New Roman"/>
          <w:b/>
          <w:i w:val="0"/>
          <w:sz w:val="22"/>
        </w:rPr>
        <w:t>EDUCATION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pPr>
              <w:spacing w:before="0"/>
            </w:pPr>
            <w:r>
              <w:rPr>
                <w:rFonts w:ascii="Times New Roman" w:hAnsi="Times New Roman"/>
                <w:b/>
                <w:i w:val="0"/>
                <w:sz w:val="22"/>
              </w:rPr>
              <w:t>Master of Science in Data Science &amp; Analytics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Jun 2024</w:t>
            </w:r>
          </w:p>
        </w:tc>
      </w:tr>
      <w:tr>
        <w:tc>
          <w:tcPr>
            <w:tcW w:type="dxa" w:w="5040"/>
          </w:tcPr>
          <w:p>
            <w:pPr>
              <w:spacing w:after="40"/>
            </w:pPr>
            <w:r>
              <w:rPr>
                <w:rFonts w:ascii="Times New Roman" w:hAnsi="Times New Roman"/>
                <w:b/>
                <w:i/>
                <w:sz w:val="22"/>
              </w:rPr>
              <w:t>University of Science Malaysia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  <w:t>Penang, Malaysia</w:t>
            </w:r>
          </w:p>
        </w:tc>
      </w:tr>
    </w:tbl>
    <w:p>
      <w:pPr>
        <w:spacing w:after="4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pPr>
              <w:spacing w:before="0"/>
            </w:pPr>
            <w:r>
              <w:rPr>
                <w:rFonts w:ascii="Times New Roman" w:hAnsi="Times New Roman"/>
                <w:b/>
                <w:i w:val="0"/>
                <w:sz w:val="22"/>
              </w:rPr>
              <w:t>Bachelor of Science in Physics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Jun 2019</w:t>
            </w:r>
          </w:p>
        </w:tc>
      </w:tr>
      <w:tr>
        <w:tc>
          <w:tcPr>
            <w:tcW w:type="dxa" w:w="5040"/>
          </w:tcPr>
          <w:p>
            <w:pPr>
              <w:spacing w:after="40"/>
            </w:pPr>
            <w:r>
              <w:rPr>
                <w:rFonts w:ascii="Times New Roman" w:hAnsi="Times New Roman"/>
                <w:b/>
                <w:i/>
                <w:sz w:val="22"/>
              </w:rPr>
              <w:t>University of Malaya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  <w:t>Kuala Lumpur, Malaysia</w:t>
            </w:r>
          </w:p>
        </w:tc>
      </w:tr>
    </w:tbl>
    <w:p>
      <w:pPr>
        <w:spacing w:after="80"/>
      </w:pPr>
    </w:p>
    <w:p>
      <w:pPr>
        <w:pBdr>
          <w:bottom w:val="single" w:sz="6" w:space="1" w:color="000000"/>
        </w:pBdr>
        <w:spacing w:before="140" w:after="60"/>
      </w:pPr>
      <w:r>
        <w:rPr>
          <w:rFonts w:ascii="Times New Roman" w:hAnsi="Times New Roman"/>
          <w:b/>
          <w:i w:val="0"/>
          <w:sz w:val="22"/>
        </w:rPr>
        <w:t>CERTIFICATIONS</w:t>
      </w:r>
    </w:p>
    <w:p>
      <w:pPr>
        <w:spacing w:after="120"/>
      </w:pPr>
      <w:r>
        <w:rPr>
          <w:rFonts w:ascii="Times New Roman" w:hAnsi="Times New Roman"/>
          <w:b w:val="0"/>
          <w:i w:val="0"/>
          <w:sz w:val="22"/>
        </w:rPr>
        <w:t>BCG X Data Science | Meta Data Analytics Methods for Marketing | Decision Intelligence (Cassie Kozyrkov)</w:t>
      </w:r>
    </w:p>
    <w:sectPr w:rsidR="00FC693F" w:rsidRPr="0006063C" w:rsidSect="0003461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