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32"/>
        </w:rPr>
        <w:t>Muhammad Ramdhan Hidayat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2"/>
        </w:rPr>
        <w:t>Jakarta, Indonesia | +6281295813273 | ramdhan_hidayat@outlook.com | LinkedIn: ramdhan-hidayat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PROFESSIONAL SUMMARY</w:t>
      </w:r>
    </w:p>
    <w:p>
      <w:pPr>
        <w:spacing w:after="120"/>
      </w:pPr>
      <w:r>
        <w:rPr>
          <w:rFonts w:ascii="Times New Roman" w:hAnsi="Times New Roman"/>
          <w:b w:val="0"/>
          <w:i w:val="0"/>
          <w:sz w:val="22"/>
        </w:rPr>
        <w:t>AI-focused Data Scientist with specialized experience in Large Language Models (LLMs) and conversational AI systems. Proven track record in developing production-ready AI pipelines and mentoring cross-functional teams on ML implementations. Recently built LLM evaluation frameworks (SycoBench) and RAG-powered document management systems (PdVerse) using modern AI frameworks. Passionate about bridging the gap between complex AI technologies and real-world business applications through robust engineering practices.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TECHNICAL SKILLS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Programming Languages:</w:t>
      </w:r>
      <w:r>
        <w:rPr>
          <w:rFonts w:ascii="Times New Roman" w:hAnsi="Times New Roman"/>
          <w:b w:val="0"/>
          <w:i w:val="0"/>
          <w:sz w:val="22"/>
        </w:rPr>
        <w:t xml:space="preserve"> Python, SQL, R, Clojure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LLM &amp; NLP Frameworks:</w:t>
      </w:r>
      <w:r>
        <w:rPr>
          <w:rFonts w:ascii="Times New Roman" w:hAnsi="Times New Roman"/>
          <w:b w:val="0"/>
          <w:i w:val="0"/>
          <w:sz w:val="22"/>
        </w:rPr>
        <w:t xml:space="preserve"> LangChain, Hugging Face Transformers, OpenAI API, CrewAI, PydanticAI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AI/ML Technologies:</w:t>
      </w:r>
      <w:r>
        <w:rPr>
          <w:rFonts w:ascii="Times New Roman" w:hAnsi="Times New Roman"/>
          <w:b w:val="0"/>
          <w:i w:val="0"/>
          <w:sz w:val="22"/>
        </w:rPr>
        <w:t xml:space="preserve"> Large Language Models (LLMs), Natural Language Processing, Prompt Engineering, Fine-tuning, RAG Systems, Conversational AI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Data Engineering:</w:t>
      </w:r>
      <w:r>
        <w:rPr>
          <w:rFonts w:ascii="Times New Roman" w:hAnsi="Times New Roman"/>
          <w:b w:val="0"/>
          <w:i w:val="0"/>
          <w:sz w:val="22"/>
        </w:rPr>
        <w:t xml:space="preserve"> BigQuery, MongoDB, Amazon SageMaker, Streamlit, Jupyter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Cloud &amp; Deployment:</w:t>
      </w:r>
      <w:r>
        <w:rPr>
          <w:rFonts w:ascii="Times New Roman" w:hAnsi="Times New Roman"/>
          <w:b w:val="0"/>
          <w:i w:val="0"/>
          <w:sz w:val="22"/>
        </w:rPr>
        <w:t xml:space="preserve"> Google Cloud Platform, AWS, API Development, Production Systems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AI Systems Engineer &amp; Data Scientist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May 2021 – June 2022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Jakarta, Indonesia</w:t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Engineered production AI systems generating educational content at scale using Clojure and Python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Led AI-driven content generation pipeline serving thousands of learners, advancing to team lead in 2 months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automated error detection system using machine learning, reducing production errors by 90%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Collaborated with cross-functional teams (product, engineering, content) to optimize AI system performance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Performed comprehensive data extraction from Google Cloud via BigQuery and modeling via Amazon SageMaker</w:t>
      </w:r>
    </w:p>
    <w:p>
      <w:pPr>
        <w:spacing w:after="8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AI Engineering Mentor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February 2022 – June 2023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Kampus Merdeka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Remote</w:t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Mentored 70+ university students in Machine Learning and AI Engineering practices through 1-on-1 guidance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Delivered technical training on AI/ML workflows, model deployment, and production system design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Bridge gap between academic AI theory and industry implementation for emerging AI engineers</w:t>
      </w:r>
    </w:p>
    <w:p>
      <w:pPr>
        <w:spacing w:after="8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Data Science Tutor Assistant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December 2023 – April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Rakamin Academy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Remote</w:t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Provided comprehensive Data Science mentoring to 25 students with variety of backgrounds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Assessed complete data science projects from database querying using SQL to model deployment using Python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FEATURED LLM 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SycoBench - AI Sycophancy Evaluation Dashboard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2024</w:t>
            </w:r>
          </w:p>
        </w:tc>
      </w:tr>
    </w:tbl>
    <w:p>
      <w:pPr>
        <w:spacing w:after="40"/>
      </w:pPr>
      <w:r>
        <w:rPr>
          <w:rFonts w:ascii="Times New Roman" w:hAnsi="Times New Roman"/>
          <w:b w:val="0"/>
          <w:i/>
          <w:sz w:val="22"/>
        </w:rPr>
        <w:t>Objective: Develop comprehensive LLM evaluation framework for measuring sycophancy in Large Language Models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Architected comprehensive LLM evaluation framework for measuring sycophancy in Large Language Models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Built Next.js + TypeScript dashboard with Python backend for automated model performance analysis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Implemented real-time LLM testing pipeline supporting multiple models and evaluation metrics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Evaluated multiple fine-tuning approaches and model architectures for bias detection in conversational AI systems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bias detection algorithms for identifying over-alignment patterns in conversational AI systems</w:t>
      </w:r>
    </w:p>
    <w:p>
      <w:pPr>
        <w:spacing w:after="80"/>
      </w:pPr>
      <w:r>
        <w:rPr>
          <w:rFonts w:ascii="Times New Roman" w:hAnsi="Times New Roman"/>
          <w:b/>
          <w:i w:val="0"/>
          <w:sz w:val="22"/>
        </w:rPr>
        <w:t xml:space="preserve">Tech Stack: </w:t>
      </w:r>
      <w:r>
        <w:rPr>
          <w:rFonts w:ascii="Times New Roman" w:hAnsi="Times New Roman"/>
          <w:b w:val="0"/>
          <w:i w:val="0"/>
          <w:sz w:val="22"/>
        </w:rPr>
        <w:t>Next.js, TypeScript, Python, Tailwind CSS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PdVerse: Intelligent PDF Management and AI Chat Assistant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2024</w:t>
            </w:r>
          </w:p>
        </w:tc>
      </w:tr>
    </w:tbl>
    <w:p>
      <w:pPr>
        <w:spacing w:after="40"/>
      </w:pPr>
      <w:r>
        <w:rPr>
          <w:rFonts w:ascii="Times New Roman" w:hAnsi="Times New Roman"/>
          <w:b w:val="0"/>
          <w:i/>
          <w:sz w:val="22"/>
        </w:rPr>
        <w:t>Objective: Build intelligent PDF management system integrating AI-powered search and conversational interfaces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hybrid RAG retrieval system with local/offline capabilities for semantic document search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Created conversational AI interface enabling natural language interaction with document repositories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Designed modular chat memory and document persistence system with optional OpenAI API integration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Implemented end-to-end pipeline from document parsing to intelligent Q&amp;A over PDF content</w:t>
      </w:r>
    </w:p>
    <w:p>
      <w:pPr>
        <w:spacing w:after="80"/>
      </w:pPr>
      <w:r>
        <w:rPr>
          <w:rFonts w:ascii="Times New Roman" w:hAnsi="Times New Roman"/>
          <w:b/>
          <w:i w:val="0"/>
          <w:sz w:val="22"/>
        </w:rPr>
        <w:t xml:space="preserve">Tech Stack: </w:t>
      </w:r>
      <w:r>
        <w:rPr>
          <w:rFonts w:ascii="Times New Roman" w:hAnsi="Times New Roman"/>
          <w:b w:val="0"/>
          <w:i w:val="0"/>
          <w:sz w:val="22"/>
        </w:rPr>
        <w:t>Next.js, React, Python, OpenAI API, Vector Embeddings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JobHunt-Agent - Multi-Agent Resume Optimization System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2024</w:t>
            </w:r>
          </w:p>
        </w:tc>
      </w:tr>
    </w:tbl>
    <w:p>
      <w:pPr>
        <w:spacing w:after="40"/>
      </w:pPr>
      <w:r>
        <w:rPr>
          <w:rFonts w:ascii="Times New Roman" w:hAnsi="Times New Roman"/>
          <w:b w:val="0"/>
          <w:i/>
          <w:sz w:val="22"/>
        </w:rPr>
        <w:t>Objective: Build AI-powered resume optimization system with ethical grounding safeguards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Engineered Streamlit application with five sequential AI agents for automated resume analysis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Implemented ethical grounding protocols preventing credential fabrication while maximizing relevance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Designed multi-stage evaluation pipeline analyzing job fit across technical skills and experience alignment</w:t>
      </w:r>
    </w:p>
    <w:p>
      <w:r>
        <w:rPr>
          <w:rFonts w:ascii="Times New Roman" w:hAnsi="Times New Roman"/>
          <w:b/>
          <w:i w:val="0"/>
          <w:sz w:val="22"/>
        </w:rPr>
        <w:t xml:space="preserve">Tech Stack: </w:t>
      </w:r>
      <w:r>
        <w:rPr>
          <w:rFonts w:ascii="Times New Roman" w:hAnsi="Times New Roman"/>
          <w:b w:val="0"/>
          <w:i w:val="0"/>
          <w:sz w:val="22"/>
        </w:rPr>
        <w:t>Python, Streamlit, AI Agents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ADDITIONAL 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Customer Segmentation Using RFM Analysis &amp; Unsupervised Machine Learning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2023</w:t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Implemented unsupervised ML pipeline using UMAP dimensionality reduction and HDBSCAN clustering, achieving DBCV Score of 0.73 and Trustworthiness Score of 0.98 for production customer segmentation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Designed scalable data processing pipeline for real-time customer analytics and recommendation systems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Built automated ML pipeline for real-time customer data processing and model inference</w:t>
      </w:r>
    </w:p>
    <w:p>
      <w:r>
        <w:rPr>
          <w:rFonts w:ascii="Times New Roman" w:hAnsi="Times New Roman"/>
          <w:b/>
          <w:i w:val="0"/>
          <w:sz w:val="22"/>
        </w:rPr>
        <w:t xml:space="preserve">Tech Stack: </w:t>
      </w:r>
      <w:r>
        <w:rPr>
          <w:rFonts w:ascii="Times New Roman" w:hAnsi="Times New Roman"/>
          <w:b w:val="0"/>
          <w:i w:val="0"/>
          <w:sz w:val="22"/>
        </w:rPr>
        <w:t>Python, R, UMAP, HDBSCAN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Master of Science in Data Science &amp;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2020 –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Science Malaysia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Penang, Malaysia</w:t>
            </w:r>
          </w:p>
        </w:tc>
      </w:tr>
    </w:tbl>
    <w:p>
      <w:pPr>
        <w:spacing w:after="8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Bachelor of Science in Physics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2015 – 2019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Malaya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Kuala Lumpur, Malaysia</w:t>
            </w:r>
          </w:p>
        </w:tc>
      </w:tr>
    </w:tbl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CERTIFICATIONS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BCG X Data Science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September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Forage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spacing w:after="8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Goldman Sachs Excel for Business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March 2021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Forage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