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LinkedIn: ramdhan-hidayat | Portfolio | Blog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r>
        <w:rPr>
          <w:rFonts w:ascii="Times New Roman" w:hAnsi="Times New Roman"/>
          <w:b w:val="0"/>
          <w:i w:val="0"/>
          <w:sz w:val="22"/>
        </w:rPr>
        <w:t>Proactive and passionate Junior AI Engineer with over 1 year of hands-on experience developing, fine-tuning, and evaluating Large Language Model applications, including AI chatbots and evaluation dashboards. Proficient in Python, LangChain, and OpenAI API, with a strong foundation in the full LLM lifecycle from data preprocessing and prompt engineering to building production-ready RAG systems. A collaborative problem-solver with a Master's in Data Science, eager to contribute to building scalable and reliable AI-powered solutions at Synapsis.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Python, SQL, R</w:t>
      </w:r>
    </w:p>
    <w:p>
      <w:r>
        <w:rPr>
          <w:rFonts w:ascii="Times New Roman" w:hAnsi="Times New Roman"/>
          <w:b/>
          <w:i w:val="0"/>
          <w:sz w:val="22"/>
        </w:rPr>
        <w:t xml:space="preserve">AI/ML Frameworks &amp; APIs: </w:t>
      </w:r>
      <w:r>
        <w:rPr>
          <w:rFonts w:ascii="Times New Roman" w:hAnsi="Times New Roman"/>
          <w:b w:val="0"/>
          <w:i w:val="0"/>
          <w:sz w:val="22"/>
        </w:rPr>
        <w:t>LangChain, OpenAI API, Hugging Face Transformers, CrewAI, PydanticAI, Ollama</w:t>
      </w:r>
    </w:p>
    <w:p>
      <w:r>
        <w:rPr>
          <w:rFonts w:ascii="Times New Roman" w:hAnsi="Times New Roman"/>
          <w:b/>
          <w:i w:val="0"/>
          <w:sz w:val="22"/>
        </w:rPr>
        <w:t xml:space="preserve">Data &amp; Cloud: </w:t>
      </w:r>
      <w:r>
        <w:rPr>
          <w:rFonts w:ascii="Times New Roman" w:hAnsi="Times New Roman"/>
          <w:b w:val="0"/>
          <w:i w:val="0"/>
          <w:sz w:val="22"/>
        </w:rPr>
        <w:t>BigQuery, Amazon Sagemaker, AWS</w:t>
      </w:r>
    </w:p>
    <w:p>
      <w:r>
        <w:rPr>
          <w:rFonts w:ascii="Times New Roman" w:hAnsi="Times New Roman"/>
          <w:b/>
          <w:i w:val="0"/>
          <w:sz w:val="22"/>
        </w:rPr>
        <w:t xml:space="preserve">Web &amp; DevOps: </w:t>
      </w:r>
      <w:r>
        <w:rPr>
          <w:rFonts w:ascii="Times New Roman" w:hAnsi="Times New Roman"/>
          <w:b w:val="0"/>
          <w:i w:val="0"/>
          <w:sz w:val="22"/>
        </w:rPr>
        <w:t>Next.js, React, TypeScript, Tailwind CSS, Git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PROJECTS</w:t>
      </w:r>
    </w:p>
    <w:p>
      <w:r>
        <w:rPr>
          <w:rFonts w:ascii="Times New Roman" w:hAnsi="Times New Roman"/>
          <w:b/>
          <w:i w:val="0"/>
          <w:sz w:val="22"/>
        </w:rPr>
        <w:t>SycoBench - AI Sycophancy Evaluation Dashboard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Developed a comprehensive LLM evaluation dashboard from the ground up to quantify and visualize model sycophancy, addressing a key challenge in AI safety and reliability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Engineered a Python backend to perform model inference, compute custom evaluation metrics, and benchmark multiple LLMs, including prompt engineering for diverse test cases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Designed and deployed an interactive Next.js dashboard, enabling real-time comparison of model performance and identification of biases through advanced quadrant visualizations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Curated and preprocessed a diverse dataset to test model alignment across various topics, ensuring robust evaluation</w:t>
      </w:r>
    </w:p>
    <w:p>
      <w:r>
        <w:rPr>
          <w:rFonts w:ascii="Times New Roman" w:hAnsi="Times New Roman"/>
          <w:b/>
          <w:i w:val="0"/>
          <w:sz w:val="22"/>
        </w:rPr>
        <w:t>PdVerse: Intelligent PDF Management and AI Chat Assistant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Architected and built an intelligent PDF management and AI chat assistant from scratch, leveraging a hybrid Retrieval-Augmented Generation (RAG) pipeline for accurate, context-aware responses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Developed a robust Python backend for document parsing, text chunking, and creating vector embeddings using OpenAI API, enabling low-latency semantic search over large document sets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Implemented a conversational AI agent with persistent memory and contextual understanding, allowing users to chat naturally with their documents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Engineered a scalable system with both local/offline processing and cloud-based API integration, demonstrating flexibility for different deployment environments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Problem Generator/Junior Programmer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2021 - November 2021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Collaborated within a team to deliver gamified educational content, quickly earning increased responsibility by demonstrating exceptional problem-solving and technical leadership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Utilized Python to perform large-scale data preprocessing and analysis on thousands of production JSON files, identifying and rectifying critical data integrity issues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Engineered and implemented data validation and processing pipelines that achieved a 90% reduction in production errors, significantly improving system reliability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Collaborated in a fast-paced, cross-functional environment to enhance product features and ensure data quality for downstream applications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November 2021 - June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Engineered data pipelines on AWS (BigQuery, SageMaker) to extract, process, and model large datasets, directly fueling collaborative machine learning initiatives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Conducted in-depth analysis, including A/B testing and hypothesis testing, to evaluate model performance and generate actionable insights, informing key product and business strategies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Education Mentor, Machine Learning &amp; Data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February 2022 - June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Mentored 70+ students across three batches in Data Science, Machine Learning, and Data Analytics, providing guidance on end-to-end data projects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Evaluated student projects by providing detailed feedback on data collection, processing, modeling, and deployment, fostering practical skill development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Tutor Assistant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December 2023 - April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Mentored 25 students from diverse backgrounds in Data Science, assessing and providing comprehensive feedback on complete data science projects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Guided students through the full project lifecycle, from database querying with SQL to data analysis and model building with Python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Malaysia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2020 - 2024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Malaysia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2015 - 2019</w:t>
            </w:r>
          </w:p>
        </w:tc>
      </w:tr>
    </w:tbl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