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UNIVERSIDAD PRIVADA ANTENOR ORREGO</w:t>
      </w:r>
    </w:p>
    <w:p>
      <w:pPr>
        <w:jc w:val="center"/>
      </w:pPr>
      <w:r>
        <w:rPr>
          <w:b/>
          <w:sz w:val="26"/>
        </w:rPr>
        <w:t>FACULTAD DE INGENIERÍA</w:t>
      </w:r>
    </w:p>
    <w:p>
      <w:pPr>
        <w:jc w:val="center"/>
      </w:pPr>
      <w:r>
        <w:rPr>
          <w:b/>
          <w:sz w:val="26"/>
        </w:rPr>
        <w:t>PROGRAMA DE ESTUDIO DE INGENIERÍA DE SISTEMAS E INTELIGENCIA ARTIFICIAL</w:t>
      </w:r>
    </w:p>
    <w:p/>
    <w:p>
      <w:pPr>
        <w:jc w:val="center"/>
      </w:pPr>
      <w:r>
        <w:t>______________________________________________________________________</w:t>
      </w:r>
    </w:p>
    <w:p>
      <w:pPr>
        <w:jc w:val="center"/>
      </w:pPr>
      <w:r>
        <w:rPr>
          <w:b/>
          <w:sz w:val="28"/>
        </w:rPr>
        <w:t>INFORME TÉCNICO (Technical Design &amp; Development Report)</w:t>
        <w:br/>
        <w:t>Sistema de Retroalimentación por Voz (SRV) basado en Inteligencia Artificial para la evaluación de la fluidez de oratoria en educación primaria</w:t>
      </w:r>
    </w:p>
    <w:p>
      <w:pPr>
        <w:jc w:val="center"/>
      </w:pPr>
      <w:r>
        <w:t>______________________________________________________________________</w:t>
      </w:r>
    </w:p>
    <w:p/>
    <w:p>
      <w:pPr>
        <w:jc w:val="center"/>
      </w:pPr>
      <w:r>
        <w:rPr>
          <w:b/>
        </w:rPr>
        <w:t>AUTORES:</w:t>
      </w:r>
    </w:p>
    <w:p>
      <w:pPr>
        <w:jc w:val="center"/>
      </w:pPr>
      <w:r>
        <w:t>Br. Lezcano Saavedra, Anthony</w:t>
      </w:r>
    </w:p>
    <w:p>
      <w:pPr>
        <w:jc w:val="center"/>
      </w:pPr>
      <w:r>
        <w:t>Br. Arévalo Espinoza, Ramdhum</w:t>
      </w:r>
    </w:p>
    <w:p>
      <w:pPr>
        <w:jc w:val="center"/>
      </w:pPr>
      <w:r>
        <w:rPr>
          <w:b/>
        </w:rPr>
        <w:t xml:space="preserve">DOCENTE: </w:t>
      </w:r>
    </w:p>
    <w:p>
      <w:pPr>
        <w:jc w:val="center"/>
      </w:pPr>
      <w:r>
        <w:t>Mg. Walter Manuel Cueva Chávez</w:t>
      </w:r>
    </w:p>
    <w:p>
      <w:pPr>
        <w:jc w:val="center"/>
      </w:pPr>
      <w:r>
        <w:t>TRUJILLO – PERÚ   |   2026</w:t>
      </w:r>
    </w:p>
    <w:p>
      <w:r>
        <w:br w:type="page"/>
      </w:r>
    </w:p>
    <w:p>
      <w:pPr>
        <w:pStyle w:val="Heading1"/>
      </w:pPr>
      <w:r>
        <w:t>Sección 0 — Portada y metadatos del proyecto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Campo</w:t>
            </w:r>
          </w:p>
        </w:tc>
        <w:tc>
          <w:tcPr>
            <w:tcW w:type="dxa" w:w="4320"/>
          </w:tcPr>
          <w:p>
            <w:r/>
            <w:r>
              <w:rPr>
                <w:b/>
              </w:rPr>
              <w:t>Descripción</w:t>
            </w:r>
          </w:p>
        </w:tc>
      </w:tr>
      <w:tr>
        <w:tc>
          <w:tcPr>
            <w:tcW w:type="dxa" w:w="4320"/>
          </w:tcPr>
          <w:p>
            <w:r>
              <w:t>Tipo de solución</w:t>
            </w:r>
          </w:p>
        </w:tc>
        <w:tc>
          <w:tcPr>
            <w:tcW w:type="dxa" w:w="4320"/>
          </w:tcPr>
          <w:p>
            <w:r>
              <w:t>Aplicación web con componentes de IA (ASR + análisis prosódico + NLP en español)</w:t>
            </w:r>
          </w:p>
        </w:tc>
      </w:tr>
      <w:tr>
        <w:tc>
          <w:tcPr>
            <w:tcW w:type="dxa" w:w="4320"/>
          </w:tcPr>
          <w:p>
            <w:r>
              <w:t>Dominio de aplicación</w:t>
            </w:r>
          </w:p>
        </w:tc>
        <w:tc>
          <w:tcPr>
            <w:tcW w:type="dxa" w:w="4320"/>
          </w:tcPr>
          <w:p>
            <w:r>
              <w:t>Educación primaria — tecnología del habla y retroalimentación formativa</w:t>
            </w:r>
          </w:p>
        </w:tc>
      </w:tr>
      <w:tr>
        <w:tc>
          <w:tcPr>
            <w:tcW w:type="dxa" w:w="4320"/>
          </w:tcPr>
          <w:p>
            <w:r>
              <w:t>Palabras clave (EN)</w:t>
            </w:r>
          </w:p>
        </w:tc>
        <w:tc>
          <w:tcPr>
            <w:tcW w:type="dxa" w:w="4320"/>
          </w:tcPr>
          <w:p>
            <w:r>
              <w:t>speech feedback, oral fluency, automatic speech recognition, natural language processing, prosody analysis, educational technology</w:t>
            </w:r>
          </w:p>
        </w:tc>
      </w:tr>
      <w:tr>
        <w:tc>
          <w:tcPr>
            <w:tcW w:type="dxa" w:w="4320"/>
          </w:tcPr>
          <w:p>
            <w:r>
              <w:t>Repositorio del código</w:t>
            </w:r>
          </w:p>
        </w:tc>
        <w:tc>
          <w:tcPr>
            <w:tcW w:type="dxa" w:w="4320"/>
          </w:tcPr>
          <w:p>
            <w:r>
              <w:t>https://github.com/ramdhum-a-s-e/SRV-Oratoria-IA</w:t>
            </w:r>
          </w:p>
        </w:tc>
      </w:tr>
      <w:tr>
        <w:tc>
          <w:tcPr>
            <w:tcW w:type="dxa" w:w="4320"/>
          </w:tcPr>
          <w:p>
            <w:r>
              <w:t>Dataset</w:t>
            </w:r>
          </w:p>
        </w:tc>
        <w:tc>
          <w:tcPr>
            <w:tcW w:type="dxa" w:w="4320"/>
          </w:tcPr>
          <w:p>
            <w:r>
              <w:t>No se emplea dataset etiquetado propio; se usan modelos preentrenados (Whisper, BETO, spaCy). El audio del usuario se procesa localmente y se elimina tras el análisis (efímero).</w:t>
            </w:r>
          </w:p>
        </w:tc>
      </w:tr>
      <w:tr>
        <w:tc>
          <w:tcPr>
            <w:tcW w:type="dxa" w:w="4320"/>
          </w:tcPr>
          <w:p>
            <w:r>
              <w:t>Equipo / periodo</w:t>
            </w:r>
          </w:p>
        </w:tc>
        <w:tc>
          <w:tcPr>
            <w:tcW w:type="dxa" w:w="4320"/>
          </w:tcPr>
          <w:p>
            <w:r>
              <w:t>2 integrantes — 2 sprints (Scrumban)</w:t>
            </w:r>
          </w:p>
        </w:tc>
      </w:tr>
    </w:tbl>
    <w:p/>
    <w:p>
      <w:pPr>
        <w:pStyle w:val="Heading1"/>
      </w:pPr>
      <w:r>
        <w:t>Sección 1 — Problema y motivación técnica</w:t>
      </w:r>
    </w:p>
    <w:p>
      <w:pPr>
        <w:pStyle w:val="Heading2"/>
      </w:pPr>
      <w:r>
        <w:t>1.1 Descripción del problema real</w:t>
      </w:r>
    </w:p>
    <w:p>
      <w:r>
        <w:t>En la educación primaria, la evaluación de la fluidez oral depende en gran medida de la percepción subjetiva del docente. En aulas numerosas (más de 25 estudiantes) resulta inviable monitorear de forma individual y consistente parámetros como el ritmo, las pausas, la articulación o la entonación, y la retroalimentación suele ser global y diferida.</w:t>
      </w:r>
    </w:p>
    <w:p>
      <w:r>
        <w:rPr>
          <w:b/>
        </w:rPr>
        <w:t xml:space="preserve">Contexto del dominio. </w:t>
      </w:r>
      <w:r>
        <w:t>La fluidez oral es una competencia comunicativa básica que se consolida en los primeros años escolares; su evaluación tradicional es manual, costosa en tiempo y de baja reproducibilidad.</w:t>
      </w:r>
    </w:p>
    <w:p>
      <w:r>
        <w:rPr>
          <w:b/>
        </w:rPr>
        <w:t xml:space="preserve">Evidencia cuantitativa. </w:t>
      </w:r>
      <w:r>
        <w:t>Una sesión de evaluación oral individual requiere varios minutos por estudiante; en un aula de 25–30 estudiantes esto representa horas de trabajo docente por cada ronda de evaluación, lo que limita su frecuencia. (Las cifras específicas del contexto de despliegue deben respaldarse con reportes oficiales —p. ej., evaluaciones censales— en la versión final.)</w:t>
      </w:r>
    </w:p>
    <w:p>
      <w:r>
        <w:rPr>
          <w:b/>
        </w:rPr>
        <w:t xml:space="preserve">¿Por qué las soluciones actuales son insuficientes? </w:t>
      </w:r>
      <w:r>
        <w:t>Las herramientas de reconocimiento de voz en la nube implican costo recurrente y el envío de la voz a terceros (crítico al tratarse de menores); las soluciones de pronunciación existentes se orientan mayoritariamente al inglés (EFL) y a adultos, no a la oratoria infantil en español.</w:t>
      </w:r>
    </w:p>
    <w:p>
      <w:pPr>
        <w:pStyle w:val="Heading2"/>
      </w:pPr>
      <w:r>
        <w:t>1.2 Brecha tecnológica identificada</w:t>
      </w:r>
    </w:p>
    <w:p>
      <w:r>
        <w:t>No existe una herramienta integrada, de bajo costo y respetuosa de la privacidad, que combine reconocimiento automático del habla moderno, análisis prosódico y procesamiento de lenguaje natural en español para entregar retroalimentación formativa de fluidez oral en educación primaria. La solución computacional se justifica porque la medición objetiva de prosodia, velocidad y disfluencias requiere procesamiento de señal y modelos de lenguaje difícilmente replicables de forma manual y consistente.</w:t>
      </w:r>
    </w:p>
    <w:p>
      <w:pPr>
        <w:pStyle w:val="Heading2"/>
      </w:pPr>
      <w:r>
        <w:t>1.3 Pregunta de investigación técnica</w:t>
      </w:r>
    </w:p>
    <w:p>
      <w:r>
        <w:rPr>
          <w:i/>
        </w:rPr>
        <w:t>¿En qué medida la integración de reconocimiento automático del habla (Whisper), análisis prosódico (Praat) y procesamiento de lenguaje natural en español (BETO/spaCy) permite una evaluación objetiva y formativa de la fluidez de oratoria en educación primaria, de forma ética (privacy by design) y desplegable a bajo costo?</w:t>
      </w:r>
    </w:p>
    <w:p>
      <w:pPr>
        <w:pStyle w:val="Heading2"/>
      </w:pPr>
      <w:r>
        <w:t>1.4 Objetivo general y objetivos específicos</w:t>
      </w:r>
    </w:p>
    <w:p>
      <w:r>
        <w:rPr>
          <w:b/>
        </w:rPr>
        <w:t xml:space="preserve">Objetivo general: </w:t>
      </w:r>
      <w:r>
        <w:t>desarrollar y desplegar un sistema de retroalimentación por voz basado en IA que evalúe objetivamente la fluidez de oratoria en educación primaria y entregue retroalimentación formativa inmediata.</w:t>
      </w:r>
    </w:p>
    <w:p>
      <w:r>
        <w:rPr>
          <w:b/>
        </w:rPr>
        <w:t>Objetivos específicos:</w:t>
      </w:r>
    </w:p>
    <w:p>
      <w:pPr>
        <w:pStyle w:val="ListNumber"/>
      </w:pPr>
      <w:r>
        <w:t>OE1 — Implementar la captura de audio con visualización de onda en tiempo real (OD1). [Sec. 3, 4]</w:t>
      </w:r>
    </w:p>
    <w:p>
      <w:pPr>
        <w:pStyle w:val="ListNumber"/>
      </w:pPr>
      <w:r>
        <w:t>OE2 — Integrar un motor ASR local que alcance una meta de WER &lt; 10% en modo lectura (OD2). [Sec. 4, 5]</w:t>
      </w:r>
    </w:p>
    <w:p>
      <w:pPr>
        <w:pStyle w:val="ListNumber"/>
      </w:pPr>
      <w:r>
        <w:t>OE3 — Garantizar la integridad de los datos sesión-perfil al 100% (OD3). [Sec. 3, 5]</w:t>
      </w:r>
    </w:p>
    <w:p>
      <w:pPr>
        <w:pStyle w:val="ListNumber"/>
      </w:pPr>
      <w:r>
        <w:t>OE4 — Calcular un puntaje global ponderado en tres dimensiones (fluidez, vocabulario/coherencia, expresividad). [Sec. 3, 4]</w:t>
      </w:r>
    </w:p>
    <w:p>
      <w:pPr>
        <w:pStyle w:val="ListNumber"/>
      </w:pPr>
      <w:r>
        <w:t>OE5 — Asegurar el procesamiento local y efímero del audio (privacidad de menores). [Sec. 3.6]</w:t>
      </w:r>
    </w:p>
    <w:p>
      <w:pPr>
        <w:pStyle w:val="Heading2"/>
      </w:pPr>
      <w:r>
        <w:t>1.5 Alcance y limitaciones declaradas</w:t>
      </w:r>
    </w:p>
    <w:p>
      <w:r>
        <w:rPr>
          <w:b/>
        </w:rPr>
        <w:t xml:space="preserve">Incluye: </w:t>
      </w:r>
      <w:r>
        <w:t>autenticación, captura/procesamiento de audio, análisis en 3 dimensiones, puntaje global, consejos, reportes PDF, historial/gráficos y panel docente con RBAC.</w:t>
      </w:r>
    </w:p>
    <w:p>
      <w:r>
        <w:rPr>
          <w:b/>
        </w:rPr>
        <w:t xml:space="preserve">Excluye: </w:t>
      </w:r>
      <w:r>
        <w:t>corrección gramatical/sintáctica, integración con sistemas oficiales (MINEDU/SIAGIE), soporte a dispositivos sin Web Audio API y entrenamiento de modelos propios desde cero.</w:t>
      </w:r>
    </w:p>
    <w:p>
      <w:r>
        <w:rPr>
          <w:b/>
        </w:rPr>
        <w:t xml:space="preserve">Restricciones: </w:t>
      </w:r>
      <w:r>
        <w:t>cómputo sin GPU (CPU), servicios en planes gratuitos, ausencia de dataset etiquetado de voz infantil en español, plazo académico de dos sprints.</w:t>
      </w:r>
    </w:p>
    <w:p>
      <w:pPr>
        <w:pStyle w:val="Heading2"/>
      </w:pPr>
      <w:r>
        <w:t>1.6 Contribución técnica principal</w:t>
      </w:r>
    </w:p>
    <w:p>
      <w:pPr>
        <w:pStyle w:val="ListBullet"/>
      </w:pPr>
      <w:r>
        <w:t>Aplicación del estado del arte (Whisper + BETO + Praat) a un dominio poco atendido: oratoria infantil en español.</w:t>
      </w:r>
    </w:p>
    <w:p>
      <w:pPr>
        <w:pStyle w:val="ListBullet"/>
      </w:pPr>
      <w:r>
        <w:t>Arquitectura privacy by design: ASR local y audio efímero; a la IA generativa solo se envían métricas numéricas.</w:t>
      </w:r>
    </w:p>
    <w:p>
      <w:pPr>
        <w:pStyle w:val="ListBullet"/>
      </w:pPr>
      <w:r>
        <w:t>Esquema de scoring por reglas en tres dimensiones, reproducible y justificado ante la ausencia de datos etiquetados.</w:t>
      </w:r>
    </w:p>
    <w:p>
      <w:pPr>
        <w:pStyle w:val="Heading1"/>
      </w:pPr>
      <w:r>
        <w:t>Sección 2 — Revisión de literatura técnica</w:t>
      </w:r>
    </w:p>
    <w:p>
      <w:pPr>
        <w:pStyle w:val="Heading2"/>
      </w:pPr>
      <w:r>
        <w:t>2.1 Marco conceptual técnico</w:t>
      </w:r>
    </w:p>
    <w:p>
      <w:pPr>
        <w:pStyle w:val="ListBullet"/>
      </w:pPr>
      <w:r>
        <w:t>Reconocimiento automático del habla (ASR): Whisper (faster-whisper) con timestamps por palabra.</w:t>
      </w:r>
    </w:p>
    <w:p>
      <w:pPr>
        <w:pStyle w:val="ListBullet"/>
      </w:pPr>
      <w:r>
        <w:t>Análisis prosódico: Praat/parselmouth — F0, jitter, shimmer, HNR e intensidad.</w:t>
      </w:r>
    </w:p>
    <w:p>
      <w:pPr>
        <w:pStyle w:val="ListBullet"/>
      </w:pPr>
      <w:r>
        <w:t>NLP semántico en español: BETO (BERT en español) para coherencia; spaCy para TTR y muletillas.</w:t>
      </w:r>
    </w:p>
    <w:p>
      <w:pPr>
        <w:pStyle w:val="ListBullet"/>
      </w:pPr>
      <w:r>
        <w:t>Métrica de fidelidad de lectura: Word Error Rate (WER) vía distancia de Levenshtein.</w:t>
      </w:r>
    </w:p>
    <w:p>
      <w:pPr>
        <w:pStyle w:val="Heading2"/>
      </w:pPr>
      <w:r>
        <w:t>2.2 Estado del arte de soluciones similares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Ref</w:t>
            </w:r>
          </w:p>
        </w:tc>
        <w:tc>
          <w:tcPr>
            <w:tcW w:type="dxa" w:w="1234"/>
          </w:tcPr>
          <w:p>
            <w:r/>
            <w:r>
              <w:rPr>
                <w:b/>
              </w:rPr>
              <w:t>Año</w:t>
            </w:r>
          </w:p>
        </w:tc>
        <w:tc>
          <w:tcPr>
            <w:tcW w:type="dxa" w:w="1234"/>
          </w:tcPr>
          <w:p>
            <w:r/>
            <w:r>
              <w:rPr>
                <w:b/>
              </w:rPr>
              <w:t>Tipo de solución</w:t>
            </w:r>
          </w:p>
        </w:tc>
        <w:tc>
          <w:tcPr>
            <w:tcW w:type="dxa" w:w="1234"/>
          </w:tcPr>
          <w:p>
            <w:r/>
            <w:r>
              <w:rPr>
                <w:b/>
              </w:rPr>
              <w:t>Técnica/Tecnología</w:t>
            </w:r>
          </w:p>
        </w:tc>
        <w:tc>
          <w:tcPr>
            <w:tcW w:type="dxa" w:w="1234"/>
          </w:tcPr>
          <w:p>
            <w:r/>
            <w:r>
              <w:rPr>
                <w:b/>
              </w:rPr>
              <w:t>Dataset/Contexto</w:t>
            </w:r>
          </w:p>
        </w:tc>
        <w:tc>
          <w:tcPr>
            <w:tcW w:type="dxa" w:w="1234"/>
          </w:tcPr>
          <w:p>
            <w:r/>
            <w:r>
              <w:rPr>
                <w:b/>
              </w:rPr>
              <w:t>Métrica/Resultado</w:t>
            </w:r>
          </w:p>
        </w:tc>
        <w:tc>
          <w:tcPr>
            <w:tcW w:type="dxa" w:w="1234"/>
          </w:tcPr>
          <w:p>
            <w:r/>
            <w:r>
              <w:rPr>
                <w:b/>
              </w:rPr>
              <w:t>Limitación reportada</w:t>
            </w:r>
          </w:p>
        </w:tc>
      </w:tr>
      <w:tr>
        <w:tc>
          <w:tcPr>
            <w:tcW w:type="dxa" w:w="1234"/>
          </w:tcPr>
          <w:p>
            <w:r>
              <w:t>[1]</w:t>
            </w:r>
          </w:p>
        </w:tc>
        <w:tc>
          <w:tcPr>
            <w:tcW w:type="dxa" w:w="1234"/>
          </w:tcPr>
          <w:p>
            <w:r>
              <w:t>2021</w:t>
            </w:r>
          </w:p>
        </w:tc>
        <w:tc>
          <w:tcPr>
            <w:tcW w:type="dxa" w:w="1234"/>
          </w:tcPr>
          <w:p>
            <w:r>
              <w:t>Estudio ASR (lectura)</w:t>
            </w:r>
          </w:p>
        </w:tc>
        <w:tc>
          <w:tcPr>
            <w:tcW w:type="dxa" w:w="1234"/>
          </w:tcPr>
          <w:p>
            <w:r>
              <w:t>DNN + HMM</w:t>
            </w:r>
          </w:p>
        </w:tc>
        <w:tc>
          <w:tcPr>
            <w:tcW w:type="dxa" w:w="1234"/>
          </w:tcPr>
          <w:p>
            <w:r>
              <w:t>Niños escolares (español)</w:t>
            </w:r>
          </w:p>
        </w:tc>
        <w:tc>
          <w:tcPr>
            <w:tcW w:type="dxa" w:w="1234"/>
          </w:tcPr>
          <w:p>
            <w:r>
              <w:t>Análisis de algoritmos</w:t>
            </w:r>
          </w:p>
        </w:tc>
        <w:tc>
          <w:tcPr>
            <w:tcW w:type="dxa" w:w="1234"/>
          </w:tcPr>
          <w:p>
            <w:r>
              <w:t>Sin app desplegada</w:t>
            </w:r>
          </w:p>
        </w:tc>
      </w:tr>
      <w:tr>
        <w:tc>
          <w:tcPr>
            <w:tcW w:type="dxa" w:w="1234"/>
          </w:tcPr>
          <w:p>
            <w:r>
              <w:t>[2]</w:t>
            </w:r>
          </w:p>
        </w:tc>
        <w:tc>
          <w:tcPr>
            <w:tcW w:type="dxa" w:w="1234"/>
          </w:tcPr>
          <w:p>
            <w:r>
              <w:t>2024</w:t>
            </w:r>
          </w:p>
        </w:tc>
        <w:tc>
          <w:tcPr>
            <w:tcW w:type="dxa" w:w="1234"/>
          </w:tcPr>
          <w:p>
            <w:r>
              <w:t>Herramienta SRS (EFL)</w:t>
            </w:r>
          </w:p>
        </w:tc>
        <w:tc>
          <w:tcPr>
            <w:tcW w:type="dxa" w:w="1234"/>
          </w:tcPr>
          <w:p>
            <w:r>
              <w:t>Reconocimiento de voz</w:t>
            </w:r>
          </w:p>
        </w:tc>
        <w:tc>
          <w:tcPr>
            <w:tcW w:type="dxa" w:w="1234"/>
          </w:tcPr>
          <w:p>
            <w:r>
              <w:t>10 universitarios EFL</w:t>
            </w:r>
          </w:p>
        </w:tc>
        <w:tc>
          <w:tcPr>
            <w:tcW w:type="dxa" w:w="1234"/>
          </w:tcPr>
          <w:p>
            <w:r>
              <w:t>Estudio cualitativo</w:t>
            </w:r>
          </w:p>
        </w:tc>
        <w:tc>
          <w:tcPr>
            <w:tcW w:type="dxa" w:w="1234"/>
          </w:tcPr>
          <w:p>
            <w:r>
              <w:t>Inglés, adultos, N pequeño</w:t>
            </w:r>
          </w:p>
        </w:tc>
      </w:tr>
      <w:tr>
        <w:tc>
          <w:tcPr>
            <w:tcW w:type="dxa" w:w="1234"/>
          </w:tcPr>
          <w:p>
            <w:r>
              <w:t>[3]</w:t>
            </w:r>
          </w:p>
        </w:tc>
        <w:tc>
          <w:tcPr>
            <w:tcW w:type="dxa" w:w="1234"/>
          </w:tcPr>
          <w:p>
            <w:r>
              <w:t>2025</w:t>
            </w:r>
          </w:p>
        </w:tc>
        <w:tc>
          <w:tcPr>
            <w:tcW w:type="dxa" w:w="1234"/>
          </w:tcPr>
          <w:p>
            <w:r>
              <w:t>Revisión sistemática</w:t>
            </w:r>
          </w:p>
        </w:tc>
        <w:tc>
          <w:tcPr>
            <w:tcW w:type="dxa" w:w="1234"/>
          </w:tcPr>
          <w:p>
            <w:r>
              <w:t>Comparativa de SRS</w:t>
            </w:r>
          </w:p>
        </w:tc>
        <w:tc>
          <w:tcPr>
            <w:tcW w:type="dxa" w:w="1234"/>
          </w:tcPr>
          <w:p>
            <w:r>
              <w:t>EFL (meta-estudio)</w:t>
            </w:r>
          </w:p>
        </w:tc>
        <w:tc>
          <w:tcPr>
            <w:tcW w:type="dxa" w:w="1234"/>
          </w:tcPr>
          <w:p>
            <w:r>
              <w:t>Revisión</w:t>
            </w:r>
          </w:p>
        </w:tc>
        <w:tc>
          <w:tcPr>
            <w:tcW w:type="dxa" w:w="1234"/>
          </w:tcPr>
          <w:p>
            <w:r>
              <w:t>No propone sistema</w:t>
            </w:r>
          </w:p>
        </w:tc>
      </w:tr>
      <w:tr>
        <w:tc>
          <w:tcPr>
            <w:tcW w:type="dxa" w:w="1234"/>
          </w:tcPr>
          <w:p>
            <w:r>
              <w:t>[4]</w:t>
            </w:r>
          </w:p>
        </w:tc>
        <w:tc>
          <w:tcPr>
            <w:tcW w:type="dxa" w:w="1234"/>
          </w:tcPr>
          <w:p>
            <w:r>
              <w:t>2024</w:t>
            </w:r>
          </w:p>
        </w:tc>
        <w:tc>
          <w:tcPr>
            <w:tcW w:type="dxa" w:w="1234"/>
          </w:tcPr>
          <w:p>
            <w:r>
              <w:t>Entrenamiento VR</w:t>
            </w:r>
          </w:p>
        </w:tc>
        <w:tc>
          <w:tcPr>
            <w:tcW w:type="dxa" w:w="1234"/>
          </w:tcPr>
          <w:p>
            <w:r>
              <w:t>RV + voz/movimiento</w:t>
            </w:r>
          </w:p>
        </w:tc>
        <w:tc>
          <w:tcPr>
            <w:tcW w:type="dxa" w:w="1234"/>
          </w:tcPr>
          <w:p>
            <w:r>
              <w:t>Adultos</w:t>
            </w:r>
          </w:p>
        </w:tc>
        <w:tc>
          <w:tcPr>
            <w:tcW w:type="dxa" w:w="1234"/>
          </w:tcPr>
          <w:p>
            <w:r>
              <w:t>Métricas en vivo</w:t>
            </w:r>
          </w:p>
        </w:tc>
        <w:tc>
          <w:tcPr>
            <w:tcW w:type="dxa" w:w="1234"/>
          </w:tcPr>
          <w:p>
            <w:r>
              <w:t>Hardware VR; adultos</w:t>
            </w:r>
          </w:p>
        </w:tc>
      </w:tr>
      <w:tr>
        <w:tc>
          <w:tcPr>
            <w:tcW w:type="dxa" w:w="1234"/>
          </w:tcPr>
          <w:p>
            <w:r>
              <w:t>[5]</w:t>
            </w:r>
          </w:p>
        </w:tc>
        <w:tc>
          <w:tcPr>
            <w:tcW w:type="dxa" w:w="1234"/>
          </w:tcPr>
          <w:p>
            <w:r>
              <w:t>2020</w:t>
            </w:r>
          </w:p>
        </w:tc>
        <w:tc>
          <w:tcPr>
            <w:tcW w:type="dxa" w:w="1234"/>
          </w:tcPr>
          <w:p>
            <w:r>
              <w:t>Scoring de presentación</w:t>
            </w:r>
          </w:p>
        </w:tc>
        <w:tc>
          <w:tcPr>
            <w:tcW w:type="dxa" w:w="1234"/>
          </w:tcPr>
          <w:p>
            <w:r>
              <w:t>Descriptores AV + SOM</w:t>
            </w:r>
          </w:p>
        </w:tc>
        <w:tc>
          <w:tcPr>
            <w:tcW w:type="dxa" w:w="1234"/>
          </w:tcPr>
          <w:p>
            <w:r>
              <w:t>Adultos (video)</w:t>
            </w:r>
          </w:p>
        </w:tc>
        <w:tc>
          <w:tcPr>
            <w:tcW w:type="dxa" w:w="1234"/>
          </w:tcPr>
          <w:p>
            <w:r>
              <w:t>Clasificación no superv.</w:t>
            </w:r>
          </w:p>
        </w:tc>
        <w:tc>
          <w:tcPr>
            <w:tcW w:type="dxa" w:w="1234"/>
          </w:tcPr>
          <w:p>
            <w:r>
              <w:t>Adultos; sistema de investigación</w:t>
            </w:r>
          </w:p>
        </w:tc>
      </w:tr>
      <w:tr>
        <w:tc>
          <w:tcPr>
            <w:tcW w:type="dxa" w:w="1234"/>
          </w:tcPr>
          <w:p>
            <w:r>
              <w:t>[6]</w:t>
            </w:r>
          </w:p>
        </w:tc>
        <w:tc>
          <w:tcPr>
            <w:tcW w:type="dxa" w:w="1234"/>
          </w:tcPr>
          <w:p>
            <w:r>
              <w:t>2025</w:t>
            </w:r>
          </w:p>
        </w:tc>
        <w:tc>
          <w:tcPr>
            <w:tcW w:type="dxa" w:w="1234"/>
          </w:tcPr>
          <w:p>
            <w:r>
              <w:t>Predicción desempeño</w:t>
            </w:r>
          </w:p>
        </w:tc>
        <w:tc>
          <w:tcPr>
            <w:tcW w:type="dxa" w:w="1234"/>
          </w:tcPr>
          <w:p>
            <w:r>
              <w:t>ML (LASSO/regresión)</w:t>
            </w:r>
          </w:p>
        </w:tc>
        <w:tc>
          <w:tcPr>
            <w:tcW w:type="dxa" w:w="1234"/>
          </w:tcPr>
          <w:p>
            <w:r>
              <w:t>Educación superior (LMS)</w:t>
            </w:r>
          </w:p>
        </w:tc>
        <w:tc>
          <w:tcPr>
            <w:tcW w:type="dxa" w:w="1234"/>
          </w:tcPr>
          <w:p>
            <w:r>
              <w:t>Comparación pipelines</w:t>
            </w:r>
          </w:p>
        </w:tc>
        <w:tc>
          <w:tcPr>
            <w:tcW w:type="dxa" w:w="1234"/>
          </w:tcPr>
          <w:p>
            <w:r>
              <w:t>No es voz; valida lo simple</w:t>
            </w:r>
          </w:p>
        </w:tc>
      </w:tr>
      <w:tr>
        <w:tc>
          <w:tcPr>
            <w:tcW w:type="dxa" w:w="1234"/>
          </w:tcPr>
          <w:p>
            <w:r>
              <w:t>[7]</w:t>
            </w:r>
          </w:p>
        </w:tc>
        <w:tc>
          <w:tcPr>
            <w:tcW w:type="dxa" w:w="1234"/>
          </w:tcPr>
          <w:p>
            <w:r>
              <w:t>2023</w:t>
            </w:r>
          </w:p>
        </w:tc>
        <w:tc>
          <w:tcPr>
            <w:tcW w:type="dxa" w:w="1234"/>
          </w:tcPr>
          <w:p>
            <w:r>
              <w:t>Modelo ASR base</w:t>
            </w:r>
          </w:p>
        </w:tc>
        <w:tc>
          <w:tcPr>
            <w:tcW w:type="dxa" w:w="1234"/>
          </w:tcPr>
          <w:p>
            <w:r>
              <w:t>Transformer (Whisper)</w:t>
            </w:r>
          </w:p>
        </w:tc>
        <w:tc>
          <w:tcPr>
            <w:tcW w:type="dxa" w:w="1234"/>
          </w:tcPr>
          <w:p>
            <w:r>
              <w:t>Multilingüe (web-scale)</w:t>
            </w:r>
          </w:p>
        </w:tc>
        <w:tc>
          <w:tcPr>
            <w:tcW w:type="dxa" w:w="1234"/>
          </w:tcPr>
          <w:p>
            <w:r>
              <w:t>WER competitivo zero-shot</w:t>
            </w:r>
          </w:p>
        </w:tc>
        <w:tc>
          <w:tcPr>
            <w:tcW w:type="dxa" w:w="1234"/>
          </w:tcPr>
          <w:p>
            <w:r>
              <w:t>Alto cómputo; latencia en CPU</w:t>
            </w:r>
          </w:p>
        </w:tc>
      </w:tr>
      <w:tr>
        <w:tc>
          <w:tcPr>
            <w:tcW w:type="dxa" w:w="1234"/>
          </w:tcPr>
          <w:p>
            <w:r>
              <w:t>[8]</w:t>
            </w:r>
          </w:p>
        </w:tc>
        <w:tc>
          <w:tcPr>
            <w:tcW w:type="dxa" w:w="1234"/>
          </w:tcPr>
          <w:p>
            <w:r>
              <w:t>2020</w:t>
            </w:r>
          </w:p>
        </w:tc>
        <w:tc>
          <w:tcPr>
            <w:tcW w:type="dxa" w:w="1234"/>
          </w:tcPr>
          <w:p>
            <w:r>
              <w:t>Modelo de lenguaje</w:t>
            </w:r>
          </w:p>
        </w:tc>
        <w:tc>
          <w:tcPr>
            <w:tcW w:type="dxa" w:w="1234"/>
          </w:tcPr>
          <w:p>
            <w:r>
              <w:t>BERT en español (BETO)</w:t>
            </w:r>
          </w:p>
        </w:tc>
        <w:tc>
          <w:tcPr>
            <w:tcW w:type="dxa" w:w="1234"/>
          </w:tcPr>
          <w:p>
            <w:r>
              <w:t>Corpus en español</w:t>
            </w:r>
          </w:p>
        </w:tc>
        <w:tc>
          <w:tcPr>
            <w:tcW w:type="dxa" w:w="1234"/>
          </w:tcPr>
          <w:p>
            <w:r>
              <w:t>SOTA en GLUE-es</w:t>
            </w:r>
          </w:p>
        </w:tc>
        <w:tc>
          <w:tcPr>
            <w:tcW w:type="dxa" w:w="1234"/>
          </w:tcPr>
          <w:p>
            <w:r>
              <w:t>Costo de inferencia</w:t>
            </w:r>
          </w:p>
        </w:tc>
      </w:tr>
      <w:tr>
        <w:tc>
          <w:tcPr>
            <w:tcW w:type="dxa" w:w="1234"/>
          </w:tcPr>
          <w:p>
            <w:r>
              <w:t>[9]</w:t>
            </w:r>
          </w:p>
        </w:tc>
        <w:tc>
          <w:tcPr>
            <w:tcW w:type="dxa" w:w="1234"/>
          </w:tcPr>
          <w:p>
            <w:r>
              <w:t>2019</w:t>
            </w:r>
          </w:p>
        </w:tc>
        <w:tc>
          <w:tcPr>
            <w:tcW w:type="dxa" w:w="1234"/>
          </w:tcPr>
          <w:p>
            <w:r>
              <w:t>Modelo de lenguaje</w:t>
            </w:r>
          </w:p>
        </w:tc>
        <w:tc>
          <w:tcPr>
            <w:tcW w:type="dxa" w:w="1234"/>
          </w:tcPr>
          <w:p>
            <w:r>
              <w:t>BERT (Transformers)</w:t>
            </w:r>
          </w:p>
        </w:tc>
        <w:tc>
          <w:tcPr>
            <w:tcW w:type="dxa" w:w="1234"/>
          </w:tcPr>
          <w:p>
            <w:r>
              <w:t>Inglés</w:t>
            </w:r>
          </w:p>
        </w:tc>
        <w:tc>
          <w:tcPr>
            <w:tcW w:type="dxa" w:w="1234"/>
          </w:tcPr>
          <w:p>
            <w:r>
              <w:t>SOTA NLU</w:t>
            </w:r>
          </w:p>
        </w:tc>
        <w:tc>
          <w:tcPr>
            <w:tcW w:type="dxa" w:w="1234"/>
          </w:tcPr>
          <w:p>
            <w:r>
              <w:t>Idioma; tamaño del modelo</w:t>
            </w:r>
          </w:p>
        </w:tc>
      </w:tr>
      <w:tr>
        <w:tc>
          <w:tcPr>
            <w:tcW w:type="dxa" w:w="1234"/>
          </w:tcPr>
          <w:p>
            <w:r>
              <w:t>[10]</w:t>
            </w:r>
          </w:p>
        </w:tc>
        <w:tc>
          <w:tcPr>
            <w:tcW w:type="dxa" w:w="1234"/>
          </w:tcPr>
          <w:p>
            <w:r>
              <w:t>2017</w:t>
            </w:r>
          </w:p>
        </w:tc>
        <w:tc>
          <w:tcPr>
            <w:tcW w:type="dxa" w:w="1234"/>
          </w:tcPr>
          <w:p>
            <w:r>
              <w:t>Arquitectura base</w:t>
            </w:r>
          </w:p>
        </w:tc>
        <w:tc>
          <w:tcPr>
            <w:tcW w:type="dxa" w:w="1234"/>
          </w:tcPr>
          <w:p>
            <w:r>
              <w:t>Transformer (atención)</w:t>
            </w:r>
          </w:p>
        </w:tc>
        <w:tc>
          <w:tcPr>
            <w:tcW w:type="dxa" w:w="1234"/>
          </w:tcPr>
          <w:p>
            <w:r>
              <w:t>Traducción</w:t>
            </w:r>
          </w:p>
        </w:tc>
        <w:tc>
          <w:tcPr>
            <w:tcW w:type="dxa" w:w="1234"/>
          </w:tcPr>
          <w:p>
            <w:r>
              <w:t>SOTA traducción</w:t>
            </w:r>
          </w:p>
        </w:tc>
        <w:tc>
          <w:tcPr>
            <w:tcW w:type="dxa" w:w="1234"/>
          </w:tcPr>
          <w:p>
            <w:r>
              <w:t>No específico de habla</w:t>
            </w:r>
          </w:p>
        </w:tc>
      </w:tr>
      <w:tr>
        <w:tc>
          <w:tcPr>
            <w:tcW w:type="dxa" w:w="1234"/>
          </w:tcPr>
          <w:p>
            <w:r>
              <w:t>[11]</w:t>
            </w:r>
          </w:p>
        </w:tc>
        <w:tc>
          <w:tcPr>
            <w:tcW w:type="dxa" w:w="1234"/>
          </w:tcPr>
          <w:p>
            <w:r>
              <w:t>2021</w:t>
            </w:r>
          </w:p>
        </w:tc>
        <w:tc>
          <w:tcPr>
            <w:tcW w:type="dxa" w:w="1234"/>
          </w:tcPr>
          <w:p>
            <w:r>
              <w:t>Análisis fonético</w:t>
            </w:r>
          </w:p>
        </w:tc>
        <w:tc>
          <w:tcPr>
            <w:tcW w:type="dxa" w:w="1234"/>
          </w:tcPr>
          <w:p>
            <w:r>
              <w:t>Praat (software)</w:t>
            </w:r>
          </w:p>
        </w:tc>
        <w:tc>
          <w:tcPr>
            <w:tcW w:type="dxa" w:w="1234"/>
          </w:tcPr>
          <w:p>
            <w:r>
              <w:t>Señal de voz</w:t>
            </w:r>
          </w:p>
        </w:tc>
        <w:tc>
          <w:tcPr>
            <w:tcW w:type="dxa" w:w="1234"/>
          </w:tcPr>
          <w:p>
            <w:r>
              <w:t>Rasgos acústicos</w:t>
            </w:r>
          </w:p>
        </w:tc>
        <w:tc>
          <w:tcPr>
            <w:tcW w:type="dxa" w:w="1234"/>
          </w:tcPr>
          <w:p>
            <w:r>
              <w:t>Requiere parametrización</w:t>
            </w:r>
          </w:p>
        </w:tc>
      </w:tr>
      <w:tr>
        <w:tc>
          <w:tcPr>
            <w:tcW w:type="dxa" w:w="1234"/>
          </w:tcPr>
          <w:p>
            <w:r>
              <w:t>[12]</w:t>
            </w:r>
          </w:p>
        </w:tc>
        <w:tc>
          <w:tcPr>
            <w:tcW w:type="dxa" w:w="1234"/>
          </w:tcPr>
          <w:p>
            <w:r>
              <w:t>2017</w:t>
            </w:r>
          </w:p>
        </w:tc>
        <w:tc>
          <w:tcPr>
            <w:tcW w:type="dxa" w:w="1234"/>
          </w:tcPr>
          <w:p>
            <w:r>
              <w:t>Librería NLP</w:t>
            </w:r>
          </w:p>
        </w:tc>
        <w:tc>
          <w:tcPr>
            <w:tcW w:type="dxa" w:w="1234"/>
          </w:tcPr>
          <w:p>
            <w:r>
              <w:t>spaCy</w:t>
            </w:r>
          </w:p>
        </w:tc>
        <w:tc>
          <w:tcPr>
            <w:tcW w:type="dxa" w:w="1234"/>
          </w:tcPr>
          <w:p>
            <w:r>
              <w:t>Multilingüe</w:t>
            </w:r>
          </w:p>
        </w:tc>
        <w:tc>
          <w:tcPr>
            <w:tcW w:type="dxa" w:w="1234"/>
          </w:tcPr>
          <w:p>
            <w:r>
              <w:t>Rendimiento industrial</w:t>
            </w:r>
          </w:p>
        </w:tc>
        <w:tc>
          <w:tcPr>
            <w:tcW w:type="dxa" w:w="1234"/>
          </w:tcPr>
          <w:p>
            <w:r>
              <w:t>Modelos por idioma</w:t>
            </w:r>
          </w:p>
        </w:tc>
      </w:tr>
      <w:tr>
        <w:tc>
          <w:tcPr>
            <w:tcW w:type="dxa" w:w="1234"/>
          </w:tcPr>
          <w:p>
            <w:r>
              <w:t>[13]</w:t>
            </w:r>
          </w:p>
        </w:tc>
        <w:tc>
          <w:tcPr>
            <w:tcW w:type="dxa" w:w="1234"/>
          </w:tcPr>
          <w:p>
            <w:r>
              <w:t>1966</w:t>
            </w:r>
          </w:p>
        </w:tc>
        <w:tc>
          <w:tcPr>
            <w:tcW w:type="dxa" w:w="1234"/>
          </w:tcPr>
          <w:p>
            <w:r>
              <w:t>Algoritmo de distancia</w:t>
            </w:r>
          </w:p>
        </w:tc>
        <w:tc>
          <w:tcPr>
            <w:tcW w:type="dxa" w:w="1234"/>
          </w:tcPr>
          <w:p>
            <w:r>
              <w:t>Levenshtein</w:t>
            </w:r>
          </w:p>
        </w:tc>
        <w:tc>
          <w:tcPr>
            <w:tcW w:type="dxa" w:w="1234"/>
          </w:tcPr>
          <w:p>
            <w:r>
              <w:t>Cadenas</w:t>
            </w:r>
          </w:p>
        </w:tc>
        <w:tc>
          <w:tcPr>
            <w:tcW w:type="dxa" w:w="1234"/>
          </w:tcPr>
          <w:p>
            <w:r>
              <w:t>Base de WER</w:t>
            </w:r>
          </w:p>
        </w:tc>
        <w:tc>
          <w:tcPr>
            <w:tcW w:type="dxa" w:w="1234"/>
          </w:tcPr>
          <w:p>
            <w:r>
              <w:t>Solo nivel de caracteres/palabras</w:t>
            </w:r>
          </w:p>
        </w:tc>
      </w:tr>
      <w:tr>
        <w:tc>
          <w:tcPr>
            <w:tcW w:type="dxa" w:w="1234"/>
          </w:tcPr>
          <w:p>
            <w:r>
              <w:t>[14]</w:t>
            </w:r>
          </w:p>
        </w:tc>
        <w:tc>
          <w:tcPr>
            <w:tcW w:type="dxa" w:w="1234"/>
          </w:tcPr>
          <w:p>
            <w:r>
              <w:t>2000</w:t>
            </w:r>
          </w:p>
        </w:tc>
        <w:tc>
          <w:tcPr>
            <w:tcW w:type="dxa" w:w="1234"/>
          </w:tcPr>
          <w:p>
            <w:r>
              <w:t>Scoring de pronunciación</w:t>
            </w:r>
          </w:p>
        </w:tc>
        <w:tc>
          <w:tcPr>
            <w:tcW w:type="dxa" w:w="1234"/>
          </w:tcPr>
          <w:p>
            <w:r>
              <w:t>GOP (Goodness of Pronunciation)</w:t>
            </w:r>
          </w:p>
        </w:tc>
        <w:tc>
          <w:tcPr>
            <w:tcW w:type="dxa" w:w="1234"/>
          </w:tcPr>
          <w:p>
            <w:r>
              <w:t>CAPT (L2)</w:t>
            </w:r>
          </w:p>
        </w:tc>
        <w:tc>
          <w:tcPr>
            <w:tcW w:type="dxa" w:w="1234"/>
          </w:tcPr>
          <w:p>
            <w:r>
              <w:t>Correlación con jueces</w:t>
            </w:r>
          </w:p>
        </w:tc>
        <w:tc>
          <w:tcPr>
            <w:tcW w:type="dxa" w:w="1234"/>
          </w:tcPr>
          <w:p>
            <w:r>
              <w:t>Orientado a L2 adulto</w:t>
            </w:r>
          </w:p>
        </w:tc>
      </w:tr>
      <w:tr>
        <w:tc>
          <w:tcPr>
            <w:tcW w:type="dxa" w:w="1234"/>
          </w:tcPr>
          <w:p>
            <w:r>
              <w:t>[15]</w:t>
            </w:r>
          </w:p>
        </w:tc>
        <w:tc>
          <w:tcPr>
            <w:tcW w:type="dxa" w:w="1234"/>
          </w:tcPr>
          <w:p>
            <w:r>
              <w:t>2009</w:t>
            </w:r>
          </w:p>
        </w:tc>
        <w:tc>
          <w:tcPr>
            <w:tcW w:type="dxa" w:w="1234"/>
          </w:tcPr>
          <w:p>
            <w:r>
              <w:t>Revisión SLT educativa</w:t>
            </w:r>
          </w:p>
        </w:tc>
        <w:tc>
          <w:tcPr>
            <w:tcW w:type="dxa" w:w="1234"/>
          </w:tcPr>
          <w:p>
            <w:r>
              <w:t>Spoken Language Technology</w:t>
            </w:r>
          </w:p>
        </w:tc>
        <w:tc>
          <w:tcPr>
            <w:tcW w:type="dxa" w:w="1234"/>
          </w:tcPr>
          <w:p>
            <w:r>
              <w:t>Educación</w:t>
            </w:r>
          </w:p>
        </w:tc>
        <w:tc>
          <w:tcPr>
            <w:tcW w:type="dxa" w:w="1234"/>
          </w:tcPr>
          <w:p>
            <w:r>
              <w:t>Panorama del área</w:t>
            </w:r>
          </w:p>
        </w:tc>
        <w:tc>
          <w:tcPr>
            <w:tcW w:type="dxa" w:w="1234"/>
          </w:tcPr>
          <w:p>
            <w:r>
              <w:t>No es un sistema concreto</w:t>
            </w:r>
          </w:p>
        </w:tc>
      </w:tr>
    </w:tbl>
    <w:p/>
    <w:p>
      <w:r>
        <w:t>Nota: la rúbrica exige ≥20 referencias con ≥70% recientes y ≥60% Q1; la lista vigente es la base y debe completarse con fuentes adicionales Q1/Q2 antes de la entrega final.</w:t>
      </w:r>
    </w:p>
    <w:p>
      <w:pPr>
        <w:pStyle w:val="Heading2"/>
      </w:pPr>
      <w:r>
        <w:t>2.3 Análisis comparativo de gaps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Eje</w:t>
            </w:r>
          </w:p>
        </w:tc>
        <w:tc>
          <w:tcPr>
            <w:tcW w:type="dxa" w:w="2160"/>
          </w:tcPr>
          <w:p>
            <w:r/>
            <w:r>
              <w:rPr>
                <w:b/>
              </w:rPr>
              <w:t>Estado del arte</w:t>
            </w:r>
          </w:p>
        </w:tc>
        <w:tc>
          <w:tcPr>
            <w:tcW w:type="dxa" w:w="2160"/>
          </w:tcPr>
          <w:p>
            <w:r/>
            <w:r>
              <w:rPr>
                <w:b/>
              </w:rPr>
              <w:t>SRV (propuesta)</w:t>
            </w:r>
          </w:p>
        </w:tc>
        <w:tc>
          <w:tcPr>
            <w:tcW w:type="dxa" w:w="2160"/>
          </w:tcPr>
          <w:p>
            <w:r/>
            <w:r>
              <w:rPr>
                <w:b/>
              </w:rPr>
              <w:t>Posicionamiento</w:t>
            </w:r>
          </w:p>
        </w:tc>
      </w:tr>
      <w:tr>
        <w:tc>
          <w:tcPr>
            <w:tcW w:type="dxa" w:w="2160"/>
          </w:tcPr>
          <w:p>
            <w:r>
              <w:t>ASR</w:t>
            </w:r>
          </w:p>
        </w:tc>
        <w:tc>
          <w:tcPr>
            <w:tcW w:type="dxa" w:w="2160"/>
          </w:tcPr>
          <w:p>
            <w:r>
              <w:t>DNN+HMM [1]; AV+SOM [5]; SRS [2,3]</w:t>
            </w:r>
          </w:p>
        </w:tc>
        <w:tc>
          <w:tcPr>
            <w:tcW w:type="dxa" w:w="2160"/>
          </w:tcPr>
          <w:p>
            <w:r>
              <w:t>Whisper con timestamps por palabra</w:t>
            </w:r>
          </w:p>
        </w:tc>
        <w:tc>
          <w:tcPr>
            <w:tcW w:type="dxa" w:w="2160"/>
          </w:tcPr>
          <w:p>
            <w:r>
              <w:t>A la par / por delante</w:t>
            </w:r>
          </w:p>
        </w:tc>
      </w:tr>
      <w:tr>
        <w:tc>
          <w:tcPr>
            <w:tcW w:type="dxa" w:w="2160"/>
          </w:tcPr>
          <w:p>
            <w:r>
              <w:t>NLP semántico</w:t>
            </w:r>
          </w:p>
        </w:tc>
        <w:tc>
          <w:tcPr>
            <w:tcW w:type="dxa" w:w="2160"/>
          </w:tcPr>
          <w:p>
            <w:r>
              <w:t>Escasamente abordado</w:t>
            </w:r>
          </w:p>
        </w:tc>
        <w:tc>
          <w:tcPr>
            <w:tcW w:type="dxa" w:w="2160"/>
          </w:tcPr>
          <w:p>
            <w:r>
              <w:t>BETO: coherencia, TTR, muletillas</w:t>
            </w:r>
          </w:p>
        </w:tc>
        <w:tc>
          <w:tcPr>
            <w:tcW w:type="dxa" w:w="2160"/>
          </w:tcPr>
          <w:p>
            <w:r>
              <w:t>Estado del arte</w:t>
            </w:r>
          </w:p>
        </w:tc>
      </w:tr>
      <w:tr>
        <w:tc>
          <w:tcPr>
            <w:tcW w:type="dxa" w:w="2160"/>
          </w:tcPr>
          <w:p>
            <w:r>
              <w:t>Prosodia</w:t>
            </w:r>
          </w:p>
        </w:tc>
        <w:tc>
          <w:tcPr>
            <w:tcW w:type="dxa" w:w="2160"/>
          </w:tcPr>
          <w:p>
            <w:r>
              <w:t>Extracción de rasgos</w:t>
            </w:r>
          </w:p>
        </w:tc>
        <w:tc>
          <w:tcPr>
            <w:tcW w:type="dxa" w:w="2160"/>
          </w:tcPr>
          <w:p>
            <w:r>
              <w:t>Praat: F0, jitter, shimmer, HNR</w:t>
            </w:r>
          </w:p>
        </w:tc>
        <w:tc>
          <w:tcPr>
            <w:tcW w:type="dxa" w:w="2160"/>
          </w:tcPr>
          <w:p>
            <w:r>
              <w:t>Equivalente</w:t>
            </w:r>
          </w:p>
        </w:tc>
      </w:tr>
      <w:tr>
        <w:tc>
          <w:tcPr>
            <w:tcW w:type="dxa" w:w="2160"/>
          </w:tcPr>
          <w:p>
            <w:r>
              <w:t>Scoring</w:t>
            </w:r>
          </w:p>
        </w:tc>
        <w:tc>
          <w:tcPr>
            <w:tcW w:type="dxa" w:w="2160"/>
          </w:tcPr>
          <w:p>
            <w:r>
              <w:t>Clasificación ML [5]; LASSO [6]</w:t>
            </w:r>
          </w:p>
        </w:tc>
        <w:tc>
          <w:tcPr>
            <w:tcW w:type="dxa" w:w="2160"/>
          </w:tcPr>
          <w:p>
            <w:r>
              <w:t>Reglas y umbrales (3D)</w:t>
            </w:r>
          </w:p>
        </w:tc>
        <w:tc>
          <w:tcPr>
            <w:tcW w:type="dxa" w:w="2160"/>
          </w:tcPr>
          <w:p>
            <w:r>
              <w:t>Por debajo — justificado por ausencia de dataset; [6] respalda lo simple</w:t>
            </w:r>
          </w:p>
        </w:tc>
      </w:tr>
      <w:tr>
        <w:tc>
          <w:tcPr>
            <w:tcW w:type="dxa" w:w="2160"/>
          </w:tcPr>
          <w:p>
            <w:r>
              <w:t>Despliegue</w:t>
            </w:r>
          </w:p>
        </w:tc>
        <w:tc>
          <w:tcPr>
            <w:tcW w:type="dxa" w:w="2160"/>
          </w:tcPr>
          <w:p>
            <w:r>
              <w:t>VR [4]; video [5]</w:t>
            </w:r>
          </w:p>
        </w:tc>
        <w:tc>
          <w:tcPr>
            <w:tcW w:type="dxa" w:w="2160"/>
          </w:tcPr>
          <w:p>
            <w:r>
              <w:t>App web accesible</w:t>
            </w:r>
          </w:p>
        </w:tc>
        <w:tc>
          <w:tcPr>
            <w:tcW w:type="dxa" w:w="2160"/>
          </w:tcPr>
          <w:p>
            <w:r>
              <w:t>Distinto — por viabilidad</w:t>
            </w:r>
          </w:p>
        </w:tc>
      </w:tr>
      <w:tr>
        <w:tc>
          <w:tcPr>
            <w:tcW w:type="dxa" w:w="2160"/>
          </w:tcPr>
          <w:p>
            <w:r>
              <w:t>Población</w:t>
            </w:r>
          </w:p>
        </w:tc>
        <w:tc>
          <w:tcPr>
            <w:tcW w:type="dxa" w:w="2160"/>
          </w:tcPr>
          <w:p>
            <w:r>
              <w:t>Adultos, EFL, superior</w:t>
            </w:r>
          </w:p>
        </w:tc>
        <w:tc>
          <w:tcPr>
            <w:tcW w:type="dxa" w:w="2160"/>
          </w:tcPr>
          <w:p>
            <w:r>
              <w:t>Educación primaria (español)</w:t>
            </w:r>
          </w:p>
        </w:tc>
        <w:tc>
          <w:tcPr>
            <w:tcW w:type="dxa" w:w="2160"/>
          </w:tcPr>
          <w:p>
            <w:r>
              <w:t>Aporte diferencial</w:t>
            </w:r>
          </w:p>
        </w:tc>
      </w:tr>
      <w:tr>
        <w:tc>
          <w:tcPr>
            <w:tcW w:type="dxa" w:w="2160"/>
          </w:tcPr>
          <w:p>
            <w:r>
              <w:t>Ética de datos</w:t>
            </w:r>
          </w:p>
        </w:tc>
        <w:tc>
          <w:tcPr>
            <w:tcW w:type="dxa" w:w="2160"/>
          </w:tcPr>
          <w:p>
            <w:r>
              <w:t>ASR en nube / audio retenido</w:t>
            </w:r>
          </w:p>
        </w:tc>
        <w:tc>
          <w:tcPr>
            <w:tcW w:type="dxa" w:w="2160"/>
          </w:tcPr>
          <w:p>
            <w:r>
              <w:t>Local y efímero</w:t>
            </w:r>
          </w:p>
        </w:tc>
        <w:tc>
          <w:tcPr>
            <w:tcW w:type="dxa" w:w="2160"/>
          </w:tcPr>
          <w:p>
            <w:r>
              <w:t>Ventaja diferencial</w:t>
            </w:r>
          </w:p>
        </w:tc>
      </w:tr>
    </w:tbl>
    <w:p/>
    <w:p>
      <w:pPr>
        <w:pStyle w:val="Heading2"/>
      </w:pPr>
      <w:r>
        <w:t>2.4 Justificación de la elección tecnológica</w:t>
      </w:r>
    </w:p>
    <w:p>
      <w:pPr>
        <w:pStyle w:val="ListBullet"/>
      </w:pPr>
      <w:r>
        <w:t>ASR local (Whisper) vs. ASR en la nube: evita costo recurrente y el envío de voz de menores a terceros.</w:t>
      </w:r>
    </w:p>
    <w:p>
      <w:pPr>
        <w:pStyle w:val="ListBullet"/>
      </w:pPr>
      <w:r>
        <w:t>Scoring por reglas vs. clasificador ML: reproducible y viable sin dataset etiquetado; respaldado por [6].</w:t>
      </w:r>
    </w:p>
    <w:p>
      <w:pPr>
        <w:pStyle w:val="ListBullet"/>
      </w:pPr>
      <w:r>
        <w:t>Servicios gestionados (Railway/Supabase/Vercel) vs. AWS (EC2/RDS/S3): menor costo y complejidad operativa, equivalencia funcional.</w:t>
      </w:r>
    </w:p>
    <w:p>
      <w:pPr>
        <w:pStyle w:val="Heading1"/>
      </w:pPr>
      <w:r>
        <w:t>Sección 3 — Diseño de la solución tecnológica</w:t>
      </w:r>
    </w:p>
    <w:p>
      <w:pPr>
        <w:pStyle w:val="Heading2"/>
      </w:pPr>
      <w:r>
        <w:t>3.1 Visión general de la arquitectura</w:t>
      </w:r>
    </w:p>
    <w:p>
      <w:r>
        <w:t>Arquitectura cliente-servidor desplegada sobre servicios gestionados. El diagrama de alto nivel se incluye en el Anexo A (ver ARQUITECTURA.docx).</w:t>
      </w:r>
    </w:p>
    <w:p>
      <w:pPr>
        <w:pStyle w:val="ListBullet"/>
      </w:pPr>
      <w:r>
        <w:t>Frontend (React / Vercel): captura con Web Audio API, onda en tiempo real (WaveSurfer), gráficos (Chart.js).</w:t>
      </w:r>
    </w:p>
    <w:p>
      <w:pPr>
        <w:pStyle w:val="ListBullet"/>
      </w:pPr>
      <w:r>
        <w:t>Backend (FastAPI / Railway): orquesta el pipeline, autenticación, RBAC y reportes PDF.</w:t>
      </w:r>
    </w:p>
    <w:p>
      <w:pPr>
        <w:pStyle w:val="ListBullet"/>
      </w:pPr>
      <w:r>
        <w:t>Base de datos (PostgreSQL / Supabase): usuarios, sesiones, resultados e historial.</w:t>
      </w:r>
    </w:p>
    <w:p>
      <w:pPr>
        <w:pStyle w:val="ListBullet"/>
      </w:pPr>
      <w:r>
        <w:t>Motor de IA (en el backend): faster-whisper (ASR), Praat (prosodia), spaCy + BETO (NLP).</w:t>
      </w:r>
    </w:p>
    <w:p>
      <w:pPr>
        <w:pStyle w:val="Heading2"/>
      </w:pPr>
      <w:r>
        <w:t>3.2 Especificación de requerimientos técnicos</w:t>
      </w:r>
    </w:p>
    <w:p>
      <w:pPr>
        <w:pStyle w:val="Heading3"/>
      </w:pPr>
      <w:r>
        <w:t>3.2.1 Requerimientos funcionales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ID</w:t>
            </w:r>
          </w:p>
        </w:tc>
        <w:tc>
          <w:tcPr>
            <w:tcW w:type="dxa" w:w="2160"/>
          </w:tcPr>
          <w:p>
            <w:r/>
            <w:r>
              <w:rPr>
                <w:b/>
              </w:rPr>
              <w:t>Requerimiento</w:t>
            </w:r>
          </w:p>
        </w:tc>
        <w:tc>
          <w:tcPr>
            <w:tcW w:type="dxa" w:w="2160"/>
          </w:tcPr>
          <w:p>
            <w:r/>
            <w:r>
              <w:rPr>
                <w:b/>
              </w:rPr>
              <w:t>Prioridad</w:t>
            </w:r>
          </w:p>
        </w:tc>
        <w:tc>
          <w:tcPr>
            <w:tcW w:type="dxa" w:w="2160"/>
          </w:tcPr>
          <w:p>
            <w:r/>
            <w:r>
              <w:rPr>
                <w:b/>
              </w:rPr>
              <w:t>Vinculado a objetivo</w:t>
            </w:r>
          </w:p>
        </w:tc>
      </w:tr>
      <w:tr>
        <w:tc>
          <w:tcPr>
            <w:tcW w:type="dxa" w:w="2160"/>
          </w:tcPr>
          <w:p>
            <w:r>
              <w:t>RF-01</w:t>
            </w:r>
          </w:p>
        </w:tc>
        <w:tc>
          <w:tcPr>
            <w:tcW w:type="dxa" w:w="2160"/>
          </w:tcPr>
          <w:p>
            <w:r>
              <w:t>Registro e inicio de sesión seguro (JWT, Argon2)</w:t>
            </w:r>
          </w:p>
        </w:tc>
        <w:tc>
          <w:tcPr>
            <w:tcW w:type="dxa" w:w="2160"/>
          </w:tcPr>
          <w:p>
            <w:r>
              <w:t>Alta</w:t>
            </w:r>
          </w:p>
        </w:tc>
        <w:tc>
          <w:tcPr>
            <w:tcW w:type="dxa" w:w="2160"/>
          </w:tcPr>
          <w:p>
            <w:r>
              <w:t>OE5</w:t>
            </w:r>
          </w:p>
        </w:tc>
      </w:tr>
      <w:tr>
        <w:tc>
          <w:tcPr>
            <w:tcW w:type="dxa" w:w="2160"/>
          </w:tcPr>
          <w:p>
            <w:r>
              <w:t>RF-02</w:t>
            </w:r>
          </w:p>
        </w:tc>
        <w:tc>
          <w:tcPr>
            <w:tcW w:type="dxa" w:w="2160"/>
          </w:tcPr>
          <w:p>
            <w:r>
              <w:t>Captura de audio con onda en tiempo real</w:t>
            </w:r>
          </w:p>
        </w:tc>
        <w:tc>
          <w:tcPr>
            <w:tcW w:type="dxa" w:w="2160"/>
          </w:tcPr>
          <w:p>
            <w:r>
              <w:t>Alta</w:t>
            </w:r>
          </w:p>
        </w:tc>
        <w:tc>
          <w:tcPr>
            <w:tcW w:type="dxa" w:w="2160"/>
          </w:tcPr>
          <w:p>
            <w:r>
              <w:t>OE1</w:t>
            </w:r>
          </w:p>
        </w:tc>
      </w:tr>
      <w:tr>
        <w:tc>
          <w:tcPr>
            <w:tcW w:type="dxa" w:w="2160"/>
          </w:tcPr>
          <w:p>
            <w:r>
              <w:t>RF-03</w:t>
            </w:r>
          </w:p>
        </w:tc>
        <w:tc>
          <w:tcPr>
            <w:tcW w:type="dxa" w:w="2160"/>
          </w:tcPr>
          <w:p>
            <w:r>
              <w:t>Transcripción del habla (ASR) en español</w:t>
            </w:r>
          </w:p>
        </w:tc>
        <w:tc>
          <w:tcPr>
            <w:tcW w:type="dxa" w:w="2160"/>
          </w:tcPr>
          <w:p>
            <w:r>
              <w:t>Alta</w:t>
            </w:r>
          </w:p>
        </w:tc>
        <w:tc>
          <w:tcPr>
            <w:tcW w:type="dxa" w:w="2160"/>
          </w:tcPr>
          <w:p>
            <w:r>
              <w:t>OE2</w:t>
            </w:r>
          </w:p>
        </w:tc>
      </w:tr>
      <w:tr>
        <w:tc>
          <w:tcPr>
            <w:tcW w:type="dxa" w:w="2160"/>
          </w:tcPr>
          <w:p>
            <w:r>
              <w:t>RF-04</w:t>
            </w:r>
          </w:p>
        </w:tc>
        <w:tc>
          <w:tcPr>
            <w:tcW w:type="dxa" w:w="2160"/>
          </w:tcPr>
          <w:p>
            <w:r>
              <w:t>Análisis de fluidez D1 (PPM, pausas, prosodia)</w:t>
            </w:r>
          </w:p>
        </w:tc>
        <w:tc>
          <w:tcPr>
            <w:tcW w:type="dxa" w:w="2160"/>
          </w:tcPr>
          <w:p>
            <w:r>
              <w:t>Alta</w:t>
            </w:r>
          </w:p>
        </w:tc>
        <w:tc>
          <w:tcPr>
            <w:tcW w:type="dxa" w:w="2160"/>
          </w:tcPr>
          <w:p>
            <w:r>
              <w:t>OE4</w:t>
            </w:r>
          </w:p>
        </w:tc>
      </w:tr>
      <w:tr>
        <w:tc>
          <w:tcPr>
            <w:tcW w:type="dxa" w:w="2160"/>
          </w:tcPr>
          <w:p>
            <w:r>
              <w:t>RF-05</w:t>
            </w:r>
          </w:p>
        </w:tc>
        <w:tc>
          <w:tcPr>
            <w:tcW w:type="dxa" w:w="2160"/>
          </w:tcPr>
          <w:p>
            <w:r>
              <w:t>Análisis D2 (TTR, muletillas, coherencia)</w:t>
            </w:r>
          </w:p>
        </w:tc>
        <w:tc>
          <w:tcPr>
            <w:tcW w:type="dxa" w:w="2160"/>
          </w:tcPr>
          <w:p>
            <w:r>
              <w:t>Media</w:t>
            </w:r>
          </w:p>
        </w:tc>
        <w:tc>
          <w:tcPr>
            <w:tcW w:type="dxa" w:w="2160"/>
          </w:tcPr>
          <w:p>
            <w:r>
              <w:t>OE4</w:t>
            </w:r>
          </w:p>
        </w:tc>
      </w:tr>
      <w:tr>
        <w:tc>
          <w:tcPr>
            <w:tcW w:type="dxa" w:w="2160"/>
          </w:tcPr>
          <w:p>
            <w:r>
              <w:t>RF-06</w:t>
            </w:r>
          </w:p>
        </w:tc>
        <w:tc>
          <w:tcPr>
            <w:tcW w:type="dxa" w:w="2160"/>
          </w:tcPr>
          <w:p>
            <w:r>
              <w:t>Análisis D3 (expresividad vocal)</w:t>
            </w:r>
          </w:p>
        </w:tc>
        <w:tc>
          <w:tcPr>
            <w:tcW w:type="dxa" w:w="2160"/>
          </w:tcPr>
          <w:p>
            <w:r>
              <w:t>Media</w:t>
            </w:r>
          </w:p>
        </w:tc>
        <w:tc>
          <w:tcPr>
            <w:tcW w:type="dxa" w:w="2160"/>
          </w:tcPr>
          <w:p>
            <w:r>
              <w:t>OE4</w:t>
            </w:r>
          </w:p>
        </w:tc>
      </w:tr>
      <w:tr>
        <w:tc>
          <w:tcPr>
            <w:tcW w:type="dxa" w:w="2160"/>
          </w:tcPr>
          <w:p>
            <w:r>
              <w:t>RF-07</w:t>
            </w:r>
          </w:p>
        </w:tc>
        <w:tc>
          <w:tcPr>
            <w:tcW w:type="dxa" w:w="2160"/>
          </w:tcPr>
          <w:p>
            <w:r>
              <w:t>Puntaje global ponderado y calificación por estrellas</w:t>
            </w:r>
          </w:p>
        </w:tc>
        <w:tc>
          <w:tcPr>
            <w:tcW w:type="dxa" w:w="2160"/>
          </w:tcPr>
          <w:p>
            <w:r>
              <w:t>Alta</w:t>
            </w:r>
          </w:p>
        </w:tc>
        <w:tc>
          <w:tcPr>
            <w:tcW w:type="dxa" w:w="2160"/>
          </w:tcPr>
          <w:p>
            <w:r>
              <w:t>OE4</w:t>
            </w:r>
          </w:p>
        </w:tc>
      </w:tr>
      <w:tr>
        <w:tc>
          <w:tcPr>
            <w:tcW w:type="dxa" w:w="2160"/>
          </w:tcPr>
          <w:p>
            <w:r>
              <w:t>RF-08</w:t>
            </w:r>
          </w:p>
        </w:tc>
        <w:tc>
          <w:tcPr>
            <w:tcW w:type="dxa" w:w="2160"/>
          </w:tcPr>
          <w:p>
            <w:r>
              <w:t>Modo lectura con cálculo de WER (Levenshtein)</w:t>
            </w:r>
          </w:p>
        </w:tc>
        <w:tc>
          <w:tcPr>
            <w:tcW w:type="dxa" w:w="2160"/>
          </w:tcPr>
          <w:p>
            <w:r>
              <w:t>Media</w:t>
            </w:r>
          </w:p>
        </w:tc>
        <w:tc>
          <w:tcPr>
            <w:tcW w:type="dxa" w:w="2160"/>
          </w:tcPr>
          <w:p>
            <w:r>
              <w:t>OE2</w:t>
            </w:r>
          </w:p>
        </w:tc>
      </w:tr>
      <w:tr>
        <w:tc>
          <w:tcPr>
            <w:tcW w:type="dxa" w:w="2160"/>
          </w:tcPr>
          <w:p>
            <w:r>
              <w:t>RF-09</w:t>
            </w:r>
          </w:p>
        </w:tc>
        <w:tc>
          <w:tcPr>
            <w:tcW w:type="dxa" w:w="2160"/>
          </w:tcPr>
          <w:p>
            <w:r>
              <w:t>Reportes PDF, historial y gráficos de progreso</w:t>
            </w:r>
          </w:p>
        </w:tc>
        <w:tc>
          <w:tcPr>
            <w:tcW w:type="dxa" w:w="2160"/>
          </w:tcPr>
          <w:p>
            <w:r>
              <w:t>Media</w:t>
            </w:r>
          </w:p>
        </w:tc>
        <w:tc>
          <w:tcPr>
            <w:tcW w:type="dxa" w:w="2160"/>
          </w:tcPr>
          <w:p>
            <w:r>
              <w:t>OE3</w:t>
            </w:r>
          </w:p>
        </w:tc>
      </w:tr>
      <w:tr>
        <w:tc>
          <w:tcPr>
            <w:tcW w:type="dxa" w:w="2160"/>
          </w:tcPr>
          <w:p>
            <w:r>
              <w:t>RF-10</w:t>
            </w:r>
          </w:p>
        </w:tc>
        <w:tc>
          <w:tcPr>
            <w:tcW w:type="dxa" w:w="2160"/>
          </w:tcPr>
          <w:p>
            <w:r>
              <w:t>Panel del docente con RBAC</w:t>
            </w:r>
          </w:p>
        </w:tc>
        <w:tc>
          <w:tcPr>
            <w:tcW w:type="dxa" w:w="2160"/>
          </w:tcPr>
          <w:p>
            <w:r>
              <w:t>Alta</w:t>
            </w:r>
          </w:p>
        </w:tc>
        <w:tc>
          <w:tcPr>
            <w:tcW w:type="dxa" w:w="2160"/>
          </w:tcPr>
          <w:p>
            <w:r>
              <w:t>OE3</w:t>
            </w:r>
          </w:p>
        </w:tc>
      </w:tr>
    </w:tbl>
    <w:p/>
    <w:p>
      <w:pPr>
        <w:pStyle w:val="Heading3"/>
      </w:pPr>
      <w:r>
        <w:t>3.2.2 Requerimientos no funcionales</w:t>
      </w:r>
    </w:p>
    <w:p>
      <w:pPr>
        <w:pStyle w:val="ListBullet"/>
      </w:pPr>
      <w:r>
        <w:t>Rendimiento: procesamiento por lotes sobre CPU; onda en tiempo real durante la grabación.</w:t>
      </w:r>
    </w:p>
    <w:p>
      <w:pPr>
        <w:pStyle w:val="ListBullet"/>
      </w:pPr>
      <w:r>
        <w:t>Seguridad: JWT + Argon2, control de acceso por roles (RBAC), HTTPS gestionado.</w:t>
      </w:r>
    </w:p>
    <w:p>
      <w:pPr>
        <w:pStyle w:val="ListBullet"/>
      </w:pPr>
      <w:r>
        <w:t>Privacidad: audio procesado localmente y eliminado tras el análisis (efímero).</w:t>
      </w:r>
    </w:p>
    <w:p>
      <w:pPr>
        <w:pStyle w:val="ListBullet"/>
      </w:pPr>
      <w:r>
        <w:t>Usabilidad: interfaz simple, orientada a niños y a docentes; accesible desde navegador.</w:t>
      </w:r>
    </w:p>
    <w:p>
      <w:pPr>
        <w:pStyle w:val="ListBullet"/>
      </w:pPr>
      <w:r>
        <w:t>Portabilidad/escalabilidad: servicios gestionados (Railway/Supabase/Vercel) sin costo recurrente.</w:t>
      </w:r>
    </w:p>
    <w:p>
      <w:pPr>
        <w:pStyle w:val="Heading2"/>
      </w:pPr>
      <w:r>
        <w:t>3.3 Modelado del sistema</w:t>
      </w:r>
    </w:p>
    <w:p>
      <w:r>
        <w:t>Por ser una solución de software web con componentes de IA, el modelado incluye (ver Anexo A): diagrama de casos de uso, modelo entidad-relación / clases, diagrama de secuencia de los flujos críticos, modelo físico de base de datos y wireframes de las pantallas clave (práctica, resultados, modo lectura, historial, panel docente).</w:t>
      </w:r>
    </w:p>
    <w:p>
      <w:r>
        <w:rPr>
          <w:b/>
        </w:rPr>
        <w:t xml:space="preserve">Pipeline de IA (datos → procesamiento → salida): </w:t>
      </w:r>
      <w:r>
        <w:t>captura → WAV 16 kHz (PyAV) → transcripción (faster-whisper) → análisis D1/D2/D3 (Praat, spaCy, BETO) → scoring por reglas → retroalimentación; el audio se elimina al finalizar.</w:t>
      </w:r>
    </w:p>
    <w:p>
      <w:r>
        <w:rPr>
          <w:b/>
        </w:rPr>
        <w:t>Función de puntaje global (regla de combinación):</w:t>
      </w:r>
    </w:p>
    <w:p>
      <w:r>
        <w:rPr>
          <w:rFonts w:ascii="Consolas" w:hAnsi="Consolas"/>
          <w:sz w:val="18"/>
        </w:rPr>
        <w:t>PuntajeGlobal = 0.40 * D1_fluidez + 0.35 * D2_vocab_coherencia + 0.25 * D3_expresividad</w:t>
        <w:br/>
        <w:t>estrellas = round( PuntajeGlobal / 20 )   # mapeo 0-100  -&gt;  0-5 estrellas</w:t>
      </w:r>
    </w:p>
    <w:p>
      <w:pPr>
        <w:pStyle w:val="Heading2"/>
      </w:pPr>
      <w:r>
        <w:t>3.4 Stack tecnológico justificado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Capa</w:t>
            </w:r>
          </w:p>
        </w:tc>
        <w:tc>
          <w:tcPr>
            <w:tcW w:type="dxa" w:w="1728"/>
          </w:tcPr>
          <w:p>
            <w:r/>
            <w:r>
              <w:rPr>
                <w:b/>
              </w:rPr>
              <w:t>Tecnología elegida</w:t>
            </w:r>
          </w:p>
        </w:tc>
        <w:tc>
          <w:tcPr>
            <w:tcW w:type="dxa" w:w="1728"/>
          </w:tcPr>
          <w:p>
            <w:r/>
            <w:r>
              <w:rPr>
                <w:b/>
              </w:rPr>
              <w:t>Versión</w:t>
            </w:r>
          </w:p>
        </w:tc>
        <w:tc>
          <w:tcPr>
            <w:tcW w:type="dxa" w:w="1728"/>
          </w:tcPr>
          <w:p>
            <w:r/>
            <w:r>
              <w:rPr>
                <w:b/>
              </w:rPr>
              <w:t>Justificación técnica</w:t>
            </w:r>
          </w:p>
        </w:tc>
        <w:tc>
          <w:tcPr>
            <w:tcW w:type="dxa" w:w="1728"/>
          </w:tcPr>
          <w:p>
            <w:r/>
            <w:r>
              <w:rPr>
                <w:b/>
              </w:rPr>
              <w:t>Alternativa descartada</w:t>
            </w:r>
          </w:p>
        </w:tc>
      </w:tr>
      <w:tr>
        <w:tc>
          <w:tcPr>
            <w:tcW w:type="dxa" w:w="1728"/>
          </w:tcPr>
          <w:p>
            <w:r>
              <w:t>Frontend</w:t>
            </w:r>
          </w:p>
        </w:tc>
        <w:tc>
          <w:tcPr>
            <w:tcW w:type="dxa" w:w="1728"/>
          </w:tcPr>
          <w:p>
            <w:r>
              <w:t>React + WaveSurfer + Chart.js</w:t>
            </w:r>
          </w:p>
        </w:tc>
        <w:tc>
          <w:tcPr>
            <w:tcW w:type="dxa" w:w="1728"/>
          </w:tcPr>
          <w:p>
            <w:r>
              <w:t>18.x</w:t>
            </w:r>
          </w:p>
        </w:tc>
        <w:tc>
          <w:tcPr>
            <w:tcW w:type="dxa" w:w="1728"/>
          </w:tcPr>
          <w:p>
            <w:r>
              <w:t>SPA, ecosistema, onda y gráficos</w:t>
            </w:r>
          </w:p>
        </w:tc>
        <w:tc>
          <w:tcPr>
            <w:tcW w:type="dxa" w:w="1728"/>
          </w:tcPr>
          <w:p>
            <w:r>
              <w:t>Vue / Angular</w:t>
            </w:r>
          </w:p>
        </w:tc>
      </w:tr>
      <w:tr>
        <w:tc>
          <w:tcPr>
            <w:tcW w:type="dxa" w:w="1728"/>
          </w:tcPr>
          <w:p>
            <w:r>
              <w:t>Backend</w:t>
            </w:r>
          </w:p>
        </w:tc>
        <w:tc>
          <w:tcPr>
            <w:tcW w:type="dxa" w:w="1728"/>
          </w:tcPr>
          <w:p>
            <w:r>
              <w:t>FastAPI (Python)</w:t>
            </w:r>
          </w:p>
        </w:tc>
        <w:tc>
          <w:tcPr>
            <w:tcW w:type="dxa" w:w="1728"/>
          </w:tcPr>
          <w:p>
            <w:r>
              <w:t>0.11x</w:t>
            </w:r>
          </w:p>
        </w:tc>
        <w:tc>
          <w:tcPr>
            <w:tcW w:type="dxa" w:w="1728"/>
          </w:tcPr>
          <w:p>
            <w:r>
              <w:t>Async nativo, tipado, integra IA en Python</w:t>
            </w:r>
          </w:p>
        </w:tc>
        <w:tc>
          <w:tcPr>
            <w:tcW w:type="dxa" w:w="1728"/>
          </w:tcPr>
          <w:p>
            <w:r>
              <w:t>Flask / Django</w:t>
            </w:r>
          </w:p>
        </w:tc>
      </w:tr>
      <w:tr>
        <w:tc>
          <w:tcPr>
            <w:tcW w:type="dxa" w:w="1728"/>
          </w:tcPr>
          <w:p>
            <w:r>
              <w:t>Base de datos</w:t>
            </w:r>
          </w:p>
        </w:tc>
        <w:tc>
          <w:tcPr>
            <w:tcW w:type="dxa" w:w="1728"/>
          </w:tcPr>
          <w:p>
            <w:r>
              <w:t>PostgreSQL (Supabase)</w:t>
            </w:r>
          </w:p>
        </w:tc>
        <w:tc>
          <w:tcPr>
            <w:tcW w:type="dxa" w:w="1728"/>
          </w:tcPr>
          <w:p>
            <w:r>
              <w:t>15.x</w:t>
            </w:r>
          </w:p>
        </w:tc>
        <w:tc>
          <w:tcPr>
            <w:tcW w:type="dxa" w:w="1728"/>
          </w:tcPr>
          <w:p>
            <w:r>
              <w:t>Relacional gestionado, equivalente a RDS</w:t>
            </w:r>
          </w:p>
        </w:tc>
        <w:tc>
          <w:tcPr>
            <w:tcW w:type="dxa" w:w="1728"/>
          </w:tcPr>
          <w:p>
            <w:r>
              <w:t>MySQL / AWS RDS</w:t>
            </w:r>
          </w:p>
        </w:tc>
      </w:tr>
      <w:tr>
        <w:tc>
          <w:tcPr>
            <w:tcW w:type="dxa" w:w="1728"/>
          </w:tcPr>
          <w:p>
            <w:r>
              <w:t>ASR</w:t>
            </w:r>
          </w:p>
        </w:tc>
        <w:tc>
          <w:tcPr>
            <w:tcW w:type="dxa" w:w="1728"/>
          </w:tcPr>
          <w:p>
            <w:r>
              <w:t>faster-whisper (CTranslate2)</w:t>
            </w:r>
          </w:p>
        </w:tc>
        <w:tc>
          <w:tcPr>
            <w:tcW w:type="dxa" w:w="1728"/>
          </w:tcPr>
          <w:p>
            <w:r>
              <w:t>medium</w:t>
            </w:r>
          </w:p>
        </w:tc>
        <w:tc>
          <w:tcPr>
            <w:tcW w:type="dxa" w:w="1728"/>
          </w:tcPr>
          <w:p>
            <w:r>
              <w:t>Calidad SOTA, ejecución local en CPU</w:t>
            </w:r>
          </w:p>
        </w:tc>
        <w:tc>
          <w:tcPr>
            <w:tcW w:type="dxa" w:w="1728"/>
          </w:tcPr>
          <w:p>
            <w:r>
              <w:t>AWS Transcribe (nube)</w:t>
            </w:r>
          </w:p>
        </w:tc>
      </w:tr>
      <w:tr>
        <w:tc>
          <w:tcPr>
            <w:tcW w:type="dxa" w:w="1728"/>
          </w:tcPr>
          <w:p>
            <w:r>
              <w:t>Prosodia</w:t>
            </w:r>
          </w:p>
        </w:tc>
        <w:tc>
          <w:tcPr>
            <w:tcW w:type="dxa" w:w="1728"/>
          </w:tcPr>
          <w:p>
            <w:r>
              <w:t>Praat / parselmouth</w:t>
            </w:r>
          </w:p>
        </w:tc>
        <w:tc>
          <w:tcPr>
            <w:tcW w:type="dxa" w:w="1728"/>
          </w:tcPr>
          <w:p>
            <w:r>
              <w:t>-</w:t>
            </w:r>
          </w:p>
        </w:tc>
        <w:tc>
          <w:tcPr>
            <w:tcW w:type="dxa" w:w="1728"/>
          </w:tcPr>
          <w:p>
            <w:r>
              <w:t>Rasgos acústicos estándar (F0, jitter…)</w:t>
            </w:r>
          </w:p>
        </w:tc>
        <w:tc>
          <w:tcPr>
            <w:tcW w:type="dxa" w:w="1728"/>
          </w:tcPr>
          <w:p>
            <w:r>
              <w:t>OpenSMILE</w:t>
            </w:r>
          </w:p>
        </w:tc>
      </w:tr>
      <w:tr>
        <w:tc>
          <w:tcPr>
            <w:tcW w:type="dxa" w:w="1728"/>
          </w:tcPr>
          <w:p>
            <w:r>
              <w:t>NLP</w:t>
            </w:r>
          </w:p>
        </w:tc>
        <w:tc>
          <w:tcPr>
            <w:tcW w:type="dxa" w:w="1728"/>
          </w:tcPr>
          <w:p>
            <w:r>
              <w:t>spaCy (es_core_news_lg) + BETO</w:t>
            </w:r>
          </w:p>
        </w:tc>
        <w:tc>
          <w:tcPr>
            <w:tcW w:type="dxa" w:w="1728"/>
          </w:tcPr>
          <w:p>
            <w:r>
              <w:t>-</w:t>
            </w:r>
          </w:p>
        </w:tc>
        <w:tc>
          <w:tcPr>
            <w:tcW w:type="dxa" w:w="1728"/>
          </w:tcPr>
          <w:p>
            <w:r>
              <w:t>NLP en español, coherencia semántica</w:t>
            </w:r>
          </w:p>
        </w:tc>
        <w:tc>
          <w:tcPr>
            <w:tcW w:type="dxa" w:w="1728"/>
          </w:tcPr>
          <w:p>
            <w:r>
              <w:t>Modelos solo en inglés</w:t>
            </w:r>
          </w:p>
        </w:tc>
      </w:tr>
      <w:tr>
        <w:tc>
          <w:tcPr>
            <w:tcW w:type="dxa" w:w="1728"/>
          </w:tcPr>
          <w:p>
            <w:r>
              <w:t>Cómputo / Deploy</w:t>
            </w:r>
          </w:p>
        </w:tc>
        <w:tc>
          <w:tcPr>
            <w:tcW w:type="dxa" w:w="1728"/>
          </w:tcPr>
          <w:p>
            <w:r>
              <w:t>Railway + Vercel</w:t>
            </w:r>
          </w:p>
        </w:tc>
        <w:tc>
          <w:tcPr>
            <w:tcW w:type="dxa" w:w="1728"/>
          </w:tcPr>
          <w:p>
            <w:r>
              <w:t>-</w:t>
            </w:r>
          </w:p>
        </w:tc>
        <w:tc>
          <w:tcPr>
            <w:tcW w:type="dxa" w:w="1728"/>
          </w:tcPr>
          <w:p>
            <w:r>
              <w:t>Gestionado, gratuito, HTTPS nativo</w:t>
            </w:r>
          </w:p>
        </w:tc>
        <w:tc>
          <w:tcPr>
            <w:tcW w:type="dxa" w:w="1728"/>
          </w:tcPr>
          <w:p>
            <w:r>
              <w:t>AWS EC2 + VPC</w:t>
            </w:r>
          </w:p>
        </w:tc>
      </w:tr>
      <w:tr>
        <w:tc>
          <w:tcPr>
            <w:tcW w:type="dxa" w:w="1728"/>
          </w:tcPr>
          <w:p>
            <w:r>
              <w:t>IA generativa (opc.)</w:t>
            </w:r>
          </w:p>
        </w:tc>
        <w:tc>
          <w:tcPr>
            <w:tcW w:type="dxa" w:w="1728"/>
          </w:tcPr>
          <w:p>
            <w:r>
              <w:t>Claude Haiku</w:t>
            </w:r>
          </w:p>
        </w:tc>
        <w:tc>
          <w:tcPr>
            <w:tcW w:type="dxa" w:w="1728"/>
          </w:tcPr>
          <w:p>
            <w:r>
              <w:t>-</w:t>
            </w:r>
          </w:p>
        </w:tc>
        <w:tc>
          <w:tcPr>
            <w:tcW w:type="dxa" w:w="1728"/>
          </w:tcPr>
          <w:p>
            <w:r>
              <w:t>Consejos con solo métricas numéricas</w:t>
            </w:r>
          </w:p>
        </w:tc>
        <w:tc>
          <w:tcPr>
            <w:tcW w:type="dxa" w:w="1728"/>
          </w:tcPr>
          <w:p>
            <w:r>
              <w:t>Envío de audio (descartado)</w:t>
            </w:r>
          </w:p>
        </w:tc>
      </w:tr>
    </w:tbl>
    <w:p/>
    <w:p>
      <w:pPr>
        <w:pStyle w:val="Heading2"/>
      </w:pPr>
      <w:r>
        <w:t>3.5 Decisiones de diseño críticas (ADR)</w:t>
      </w:r>
    </w:p>
    <w:p>
      <w:r>
        <w:rPr>
          <w:b/>
        </w:rPr>
        <w:t>ADR-1: Procesamiento por lotes con componente híbrido (en lugar de streaming &lt; 2 s)</w:t>
      </w:r>
    </w:p>
    <w:p>
      <w:r>
        <w:t>Contexto: El modelo Whisper medium procesa el enunciado completo y se ejecuta sobre CPU (sin GPU); además, métricas como TTR, muletillas y coherencia exigen el enunciado completo.</w:t>
      </w:r>
    </w:p>
    <w:p>
      <w:r>
        <w:t>Alternativas evaluadas: Streaming bidireccional (Socket.io) en fragmentos de 100 ms; degradar el modelo a una versión menor.</w:t>
      </w:r>
    </w:p>
    <w:p>
      <w:r>
        <w:t>Consecuencias asumidas: La transcripción final no es instantánea, pero se preserva la onda en tiempo real y se garantiza la validez de las métricas.</w:t>
      </w:r>
    </w:p>
    <w:p>
      <w:r>
        <w:rPr>
          <w:b/>
        </w:rPr>
        <w:t>ADR-2: ASR local + servicios gestionados (en lugar de AWS Transcribe / EC2-RDS-S3)</w:t>
      </w:r>
    </w:p>
    <w:p>
      <w:r>
        <w:t>Contexto: Se trabaja con voz de menores y con presupuesto académico (planes gratuitos).</w:t>
      </w:r>
    </w:p>
    <w:p>
      <w:r>
        <w:t>Alternativas evaluadas: AWS Transcribe Streaming + infraestructura EC2/RDS/S3.</w:t>
      </w:r>
    </w:p>
    <w:p>
      <w:r>
        <w:t>Consecuencias asumidas: Se evita enviar la voz a terceros y se reduce el costo/complejidad, manteniendo la equivalencia funcional.</w:t>
      </w:r>
    </w:p>
    <w:p>
      <w:r>
        <w:rPr>
          <w:b/>
        </w:rPr>
        <w:t>ADR-3: Scoring por reglas (en lugar de un clasificador de ML)</w:t>
      </w:r>
    </w:p>
    <w:p>
      <w:r>
        <w:t>Contexto: No existe un dataset etiquetado de voz infantil en español y la grabación de menores está restringida.</w:t>
      </w:r>
    </w:p>
    <w:p>
      <w:r>
        <w:t>Alternativas evaluadas: Clasificador supervisado (ML/DL) entrenado con datos etiquetados.</w:t>
      </w:r>
    </w:p>
    <w:p>
      <w:r>
        <w:t>Consecuencias asumidas: Menor capacidad de aprendizaje automático, pero reproducible y transparente; respaldado por [6].</w:t>
      </w:r>
    </w:p>
    <w:p>
      <w:pPr>
        <w:pStyle w:val="Heading2"/>
      </w:pPr>
      <w:r>
        <w:t>3.6 Modelo de seguridad y privacidad</w:t>
      </w:r>
    </w:p>
    <w:p>
      <w:pPr>
        <w:pStyle w:val="ListBullet"/>
      </w:pPr>
      <w:r>
        <w:t>Autenticación con JWT; contraseñas con hashing Argon2.</w:t>
      </w:r>
    </w:p>
    <w:p>
      <w:pPr>
        <w:pStyle w:val="ListBullet"/>
      </w:pPr>
      <w:r>
        <w:t>Autorización por roles (RBAC): estudiante, docente, administrador.</w:t>
      </w:r>
    </w:p>
    <w:p>
      <w:pPr>
        <w:pStyle w:val="ListBullet"/>
      </w:pPr>
      <w:r>
        <w:t>Transporte cifrado (HTTPS) gestionado por la plataforma.</w:t>
      </w:r>
    </w:p>
    <w:p>
      <w:pPr>
        <w:pStyle w:val="ListBullet"/>
      </w:pPr>
      <w:r>
        <w:t>Privacidad: el audio se procesa localmente y se elimina tras el análisis (persistencia desactivada por defecto).</w:t>
      </w:r>
    </w:p>
    <w:p>
      <w:pPr>
        <w:pStyle w:val="ListBullet"/>
      </w:pPr>
      <w:r>
        <w:t>A la IA generativa (Claude Haiku) se envían únicamente métricas numéricas, nunca el audio ni datos personales.</w:t>
      </w:r>
    </w:p>
    <w:p>
      <w:pPr>
        <w:pStyle w:val="Heading1"/>
      </w:pPr>
      <w:r>
        <w:t>Sección 4 — Desarrollo e implementación</w:t>
      </w:r>
    </w:p>
    <w:p>
      <w:pPr>
        <w:pStyle w:val="Heading2"/>
      </w:pPr>
      <w:r>
        <w:t>4.1 Metodología de desarrollo aplicada</w:t>
      </w:r>
    </w:p>
    <w:p>
      <w:r>
        <w:t>Se aplicó un enfoque Scrumban (Scrum + Kanban en Jira) con prácticas de XP (pruebas de integración automatizadas e integración continua en GitHub). El trabajo se organizó en 8 épicas (EP-01 a EP-08), 28 Historias de Usuario y 22 Tareas Técnicas (50 ítems, ~190 puntos), en 2 sprints.</w:t>
      </w:r>
    </w:p>
    <w:p>
      <w:pPr>
        <w:pStyle w:val="ListBullet"/>
      </w:pPr>
      <w:r>
        <w:t>Sprint 1: infraestructura, autenticación, captura/onda, ASR y Dimensión 1 (fluidez).</w:t>
      </w:r>
    </w:p>
    <w:p>
      <w:pPr>
        <w:pStyle w:val="ListBullet"/>
      </w:pPr>
      <w:r>
        <w:t>Sprint 2: Dimensiones D2/D3, puntaje global, modo lectura, reportes, panel docente y despliegue.</w:t>
      </w:r>
    </w:p>
    <w:p>
      <w:pPr>
        <w:pStyle w:val="Heading2"/>
      </w:pPr>
      <w:r>
        <w:t>4.2 Descripción técnica de módulos implementados</w:t>
      </w:r>
    </w:p>
    <w:p>
      <w:pPr>
        <w:pStyle w:val="ListBullet"/>
      </w:pPr>
      <w:r>
        <w:t>Módulo de audio: captura (Web Audio API), conversión a WAV 16 kHz (PyAV) y transcripción (faster-whisper).</w:t>
      </w:r>
    </w:p>
    <w:p>
      <w:pPr>
        <w:pStyle w:val="ListBullet"/>
      </w:pPr>
      <w:r>
        <w:t>Dimensión 1 (fluidez): PPM, detección de pausas/bloqueos y prosodia con Praat.</w:t>
      </w:r>
    </w:p>
    <w:p>
      <w:pPr>
        <w:pStyle w:val="ListBullet"/>
      </w:pPr>
      <w:r>
        <w:t>Dimensión 2 (vocabulario/coherencia): TTR y muletillas (spaCy), coherencia semántica (BETO).</w:t>
      </w:r>
    </w:p>
    <w:p>
      <w:pPr>
        <w:pStyle w:val="ListBullet"/>
      </w:pPr>
      <w:r>
        <w:t>Dimensión 3 (expresividad): variación tonal y calidad de la voz como proxy acústico.</w:t>
      </w:r>
    </w:p>
    <w:p>
      <w:pPr>
        <w:pStyle w:val="ListBullet"/>
      </w:pPr>
      <w:r>
        <w:t>Resultados: puntaje global ponderado, estrellas, consejos, reportes PDF y gráficos.</w:t>
      </w:r>
    </w:p>
    <w:p>
      <w:pPr>
        <w:pStyle w:val="ListBullet"/>
      </w:pPr>
      <w:r>
        <w:t>Seguridad/acceso: autenticación JWT, Argon2 y RBAC; panel del docente.</w:t>
      </w:r>
    </w:p>
    <w:p>
      <w:r>
        <w:rPr>
          <w:b/>
        </w:rPr>
        <w:t>Fragmento representativo (cálculo de WER en modo lectura):</w:t>
      </w:r>
    </w:p>
    <w:p>
      <w:r>
        <w:rPr>
          <w:rFonts w:ascii="Consolas" w:hAnsi="Consolas"/>
          <w:sz w:val="18"/>
        </w:rPr>
        <w:t># distancia de Levenshtein normalizada entre transcripción y texto de referencia</w:t>
        <w:br/>
        <w:t>wer = levenshtein(ref_tokens, hyp_tokens) / max(1, len(ref_tokens))</w:t>
        <w:br/>
        <w:t>fidelidad = round((1 - wer) * 100, 1)   # % de fidelidad de lectura</w:t>
      </w:r>
    </w:p>
    <w:p>
      <w:pPr>
        <w:pStyle w:val="Heading2"/>
      </w:pPr>
      <w:r>
        <w:t>4.3 Gestión de datos</w:t>
      </w:r>
    </w:p>
    <w:p>
      <w:pPr>
        <w:pStyle w:val="Heading3"/>
      </w:pPr>
      <w:r>
        <w:t>4.3.1 Fuentes de datos</w:t>
      </w:r>
    </w:p>
    <w:p>
      <w:r>
        <w:t>Entrada: audio de voz capturado por el usuario durante la sesión (origen en el navegador). Modelos: preentrenados de terceros (Whisper, BETO, spaCy) bajo sus licencias respectivas. No se construye ni distribuye un corpus de voz infantil.</w:t>
      </w:r>
    </w:p>
    <w:p>
      <w:pPr>
        <w:pStyle w:val="Heading3"/>
      </w:pPr>
      <w:r>
        <w:t>4.3.2 Preprocesamiento</w:t>
      </w:r>
    </w:p>
    <w:p>
      <w:r>
        <w:t>Conversión a WAV mono 16 kHz (PyAV), normalización de amplitud y filtros anti-ruido; segmentación por actividad de voz para el cálculo de pausas. No se almacenan estadísticas de un dataset porque el audio es efímero (se elimina tras el análisis).</w:t>
      </w:r>
    </w:p>
    <w:p>
      <w:pPr>
        <w:pStyle w:val="Heading3"/>
      </w:pPr>
      <w:r>
        <w:t>4.3.3 Partición de datos</w:t>
      </w:r>
    </w:p>
    <w:p>
      <w:r>
        <w:t>No aplica: la solución no entrena modelos propios (usa modelos preentrenados y scoring por reglas), por lo que no hay partición train/validation/test.</w:t>
      </w:r>
    </w:p>
    <w:p>
      <w:pPr>
        <w:pStyle w:val="Heading2"/>
      </w:pPr>
      <w:r>
        <w:t>4.4 Configuración del entorno de desarrollo y producción</w:t>
      </w:r>
    </w:p>
    <w:p>
      <w:pPr>
        <w:pStyle w:val="ListBullet"/>
      </w:pPr>
      <w:r>
        <w:t>Hardware: ejecución sobre CPU (sin GPU); requisito que condiciona la latencia del ASR.</w:t>
      </w:r>
    </w:p>
    <w:p>
      <w:pPr>
        <w:pStyle w:val="ListBullet"/>
      </w:pPr>
      <w:r>
        <w:t>Dependencias: gestionadas en requirements.txt (backend) y package.json (frontend) del repositorio.</w:t>
      </w:r>
    </w:p>
    <w:p>
      <w:pPr>
        <w:pStyle w:val="ListBullet"/>
      </w:pPr>
      <w:r>
        <w:t>Despliegue: backend en Railway, base de datos en Supabase, frontend en Vercel (HTTPS gestionado).</w:t>
      </w:r>
    </w:p>
    <w:p>
      <w:pPr>
        <w:pStyle w:val="Heading2"/>
      </w:pPr>
      <w:r>
        <w:t>4.5 Control de versiones y trazabilidad</w:t>
      </w:r>
    </w:p>
    <w:p>
      <w:pPr>
        <w:pStyle w:val="ListBullet"/>
      </w:pPr>
      <w:r>
        <w:t>Repositorio Git en GitHub con integración continua.</w:t>
      </w:r>
    </w:p>
    <w:p>
      <w:pPr>
        <w:pStyle w:val="ListBullet"/>
      </w:pPr>
      <w:r>
        <w:t>Estrategia de ramas por funcionalidad (feature branches) y revisión por Pull Request.</w:t>
      </w:r>
    </w:p>
    <w:p>
      <w:pPr>
        <w:pStyle w:val="ListBullet"/>
      </w:pPr>
      <w:r>
        <w:t>Trazabilidad de HU/TA contra commits y releases (ver repositorio, Anexo).</w:t>
      </w:r>
    </w:p>
    <w:p>
      <w:pPr>
        <w:pStyle w:val="Heading1"/>
      </w:pPr>
      <w:r>
        <w:t>Sección 5 — Evaluación y validación</w:t>
      </w:r>
    </w:p>
    <w:p>
      <w:pPr>
        <w:pStyle w:val="Heading2"/>
      </w:pPr>
      <w:r>
        <w:t>5.1 Estrategia de evaluación</w:t>
      </w:r>
    </w:p>
    <w:p>
      <w:r>
        <w:t>La validación es principalmente técnica: pruebas de integración automatizadas del flujo completo, verificación funcional por casos de prueba y medición de la métrica de calidad del ASR (WER) en modo lectura. La evaluación de usabilidad con usuarios se plantea como trabajo complementario.</w:t>
      </w:r>
    </w:p>
    <w:p>
      <w:pPr>
        <w:pStyle w:val="Heading2"/>
      </w:pPr>
      <w:r>
        <w:t>5.2 Métricas de evaluación definidas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Métrica</w:t>
            </w:r>
          </w:p>
        </w:tc>
        <w:tc>
          <w:tcPr>
            <w:tcW w:type="dxa" w:w="2880"/>
          </w:tcPr>
          <w:p>
            <w:r/>
            <w:r>
              <w:rPr>
                <w:b/>
              </w:rPr>
              <w:t>Fórmula / definición</w:t>
            </w:r>
          </w:p>
        </w:tc>
        <w:tc>
          <w:tcPr>
            <w:tcW w:type="dxa" w:w="2880"/>
          </w:tcPr>
          <w:p>
            <w:r/>
            <w:r>
              <w:rPr>
                <w:b/>
              </w:rPr>
              <w:t>Justificación</w:t>
            </w:r>
          </w:p>
        </w:tc>
      </w:tr>
      <w:tr>
        <w:tc>
          <w:tcPr>
            <w:tcW w:type="dxa" w:w="2880"/>
          </w:tcPr>
          <w:p>
            <w:r>
              <w:t>WER (modo lectura)</w:t>
            </w:r>
          </w:p>
        </w:tc>
        <w:tc>
          <w:tcPr>
            <w:tcW w:type="dxa" w:w="2880"/>
          </w:tcPr>
          <w:p>
            <w:r>
              <w:t>Levenshtein(ref, hyp) / |ref|</w:t>
            </w:r>
          </w:p>
        </w:tc>
        <w:tc>
          <w:tcPr>
            <w:tcW w:type="dxa" w:w="2880"/>
          </w:tcPr>
          <w:p>
            <w:r>
              <w:t>Calidad del ASR y fidelidad de lectura (OD2)</w:t>
            </w:r>
          </w:p>
        </w:tc>
      </w:tr>
      <w:tr>
        <w:tc>
          <w:tcPr>
            <w:tcW w:type="dxa" w:w="2880"/>
          </w:tcPr>
          <w:p>
            <w:r>
              <w:t>Cobertura de backlog</w:t>
            </w:r>
          </w:p>
        </w:tc>
        <w:tc>
          <w:tcPr>
            <w:tcW w:type="dxa" w:w="2880"/>
          </w:tcPr>
          <w:p>
            <w:r>
              <w:t>ítems completados / 50</w:t>
            </w:r>
          </w:p>
        </w:tc>
        <w:tc>
          <w:tcPr>
            <w:tcW w:type="dxa" w:w="2880"/>
          </w:tcPr>
          <w:p>
            <w:r>
              <w:t>Avance funcional comprometido</w:t>
            </w:r>
          </w:p>
        </w:tc>
      </w:tr>
      <w:tr>
        <w:tc>
          <w:tcPr>
            <w:tcW w:type="dxa" w:w="2880"/>
          </w:tcPr>
          <w:p>
            <w:r>
              <w:t>Integridad de datos</w:t>
            </w:r>
          </w:p>
        </w:tc>
        <w:tc>
          <w:tcPr>
            <w:tcW w:type="dxa" w:w="2880"/>
          </w:tcPr>
          <w:p>
            <w:r>
              <w:t>sesiones consistentes / total</w:t>
            </w:r>
          </w:p>
        </w:tc>
        <w:tc>
          <w:tcPr>
            <w:tcW w:type="dxa" w:w="2880"/>
          </w:tcPr>
          <w:p>
            <w:r>
              <w:t>Consistencia sesión-perfil (OD3)</w:t>
            </w:r>
          </w:p>
        </w:tc>
      </w:tr>
      <w:tr>
        <w:tc>
          <w:tcPr>
            <w:tcW w:type="dxa" w:w="2880"/>
          </w:tcPr>
          <w:p>
            <w:r>
              <w:t>Tiempo de respuesta</w:t>
            </w:r>
          </w:p>
        </w:tc>
        <w:tc>
          <w:tcPr>
            <w:tcW w:type="dxa" w:w="2880"/>
          </w:tcPr>
          <w:p>
            <w:r>
              <w:t>p50/p90/p99 del análisis</w:t>
            </w:r>
          </w:p>
        </w:tc>
        <w:tc>
          <w:tcPr>
            <w:tcW w:type="dxa" w:w="2880"/>
          </w:tcPr>
          <w:p>
            <w:r>
              <w:t>Experiencia de uso sobre CPU</w:t>
            </w:r>
          </w:p>
        </w:tc>
      </w:tr>
      <w:tr>
        <w:tc>
          <w:tcPr>
            <w:tcW w:type="dxa" w:w="2880"/>
          </w:tcPr>
          <w:p>
            <w:r>
              <w:t>SUS (usabilidad)</w:t>
            </w:r>
          </w:p>
        </w:tc>
        <w:tc>
          <w:tcPr>
            <w:tcW w:type="dxa" w:w="2880"/>
          </w:tcPr>
          <w:p>
            <w:r>
              <w:t>System Usability Scale</w:t>
            </w:r>
          </w:p>
        </w:tc>
        <w:tc>
          <w:tcPr>
            <w:tcW w:type="dxa" w:w="2880"/>
          </w:tcPr>
          <w:p>
            <w:r>
              <w:t>Percepción de usabilidad (complementario)</w:t>
            </w:r>
          </w:p>
        </w:tc>
      </w:tr>
    </w:tbl>
    <w:p/>
    <w:p>
      <w:pPr>
        <w:pStyle w:val="Heading2"/>
      </w:pPr>
      <w:r>
        <w:t>5.3 Diseño experimental</w:t>
      </w:r>
    </w:p>
    <w:p>
      <w:r>
        <w:t>Ambiente de prueba: navegador moderno con micrófono; backend desplegado sobre CPU. Los casos de prueba funcionales, de rendimiento y de límite están especificados en el documento 'Casos de Prueba SRV-Oratoria-IA.xlsx' (25 casos en 5 módulos). La evaluación con usuarios, de realizarse, definiría perfil, N y criterios de inclusión.</w:t>
      </w:r>
    </w:p>
    <w:p>
      <w:pPr>
        <w:pStyle w:val="Heading2"/>
      </w:pPr>
      <w:r>
        <w:t>5.4 Resultados obtenidos</w:t>
      </w:r>
    </w:p>
    <w:p>
      <w:pPr>
        <w:pStyle w:val="ListBullet"/>
      </w:pPr>
      <w:r>
        <w:t>Backlog: alrededor de 48 de 50 ítems completados (dos tareas de infraestructura AWS sustituidas por equivalentes Railway/Supabase).</w:t>
      </w:r>
    </w:p>
    <w:p>
      <w:pPr>
        <w:pStyle w:val="ListBullet"/>
      </w:pPr>
      <w:r>
        <w:t>OD1 (onda en tiempo real): cumplido.</w:t>
      </w:r>
    </w:p>
    <w:p>
      <w:pPr>
        <w:pStyle w:val="ListBullet"/>
      </w:pPr>
      <w:r>
        <w:t>OD3 (integridad sesión-perfil): cumplido al 100%.</w:t>
      </w:r>
    </w:p>
    <w:p>
      <w:pPr>
        <w:pStyle w:val="ListBullet"/>
      </w:pPr>
      <w:r>
        <w:t>OD2 (WER &lt; 10%): pendiente de medición con datos de uso real; el sistema calcula el WER por sesión en modo lectura.</w:t>
      </w:r>
    </w:p>
    <w:p>
      <w:pPr>
        <w:pStyle w:val="ListBullet"/>
      </w:pPr>
      <w:r>
        <w:t>Pruebas de integración automatizadas: ejecutadas sobre el flujo completo.</w:t>
      </w:r>
    </w:p>
    <w:p>
      <w:r>
        <w:t>Nota de honestidad: las tablas de resultados con media ± desviación y los valores p (Sec. 5.6) se diligenciarán cuando se disponga de mediciones reales; no se reportan cifras simuladas.</w:t>
      </w:r>
    </w:p>
    <w:p>
      <w:pPr>
        <w:pStyle w:val="Heading2"/>
      </w:pPr>
      <w:r>
        <w:t>5.5 Comparación con línea base o estado del arte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Aspecto</w:t>
            </w:r>
          </w:p>
        </w:tc>
        <w:tc>
          <w:tcPr>
            <w:tcW w:type="dxa" w:w="2160"/>
          </w:tcPr>
          <w:p>
            <w:r/>
            <w:r>
              <w:rPr>
                <w:b/>
              </w:rPr>
              <w:t>SRV (propuesta)</w:t>
            </w:r>
          </w:p>
        </w:tc>
        <w:tc>
          <w:tcPr>
            <w:tcW w:type="dxa" w:w="2160"/>
          </w:tcPr>
          <w:p>
            <w:r/>
            <w:r>
              <w:rPr>
                <w:b/>
              </w:rPr>
              <w:t>Estado del arte</w:t>
            </w:r>
          </w:p>
        </w:tc>
        <w:tc>
          <w:tcPr>
            <w:tcW w:type="dxa" w:w="2160"/>
          </w:tcPr>
          <w:p>
            <w:r/>
            <w:r>
              <w:rPr>
                <w:b/>
              </w:rPr>
              <w:t>Fuente</w:t>
            </w:r>
          </w:p>
        </w:tc>
      </w:tr>
      <w:tr>
        <w:tc>
          <w:tcPr>
            <w:tcW w:type="dxa" w:w="2160"/>
          </w:tcPr>
          <w:p>
            <w:r>
              <w:t>ASR</w:t>
            </w:r>
          </w:p>
        </w:tc>
        <w:tc>
          <w:tcPr>
            <w:tcW w:type="dxa" w:w="2160"/>
          </w:tcPr>
          <w:p>
            <w:r>
              <w:t>Whisper local, timestamps por palabra</w:t>
            </w:r>
          </w:p>
        </w:tc>
        <w:tc>
          <w:tcPr>
            <w:tcW w:type="dxa" w:w="2160"/>
          </w:tcPr>
          <w:p>
            <w:r>
              <w:t>DNN+HMM / SRS</w:t>
            </w:r>
          </w:p>
        </w:tc>
        <w:tc>
          <w:tcPr>
            <w:tcW w:type="dxa" w:w="2160"/>
          </w:tcPr>
          <w:p>
            <w:r>
              <w:t>[1][2][7]</w:t>
            </w:r>
          </w:p>
        </w:tc>
      </w:tr>
      <w:tr>
        <w:tc>
          <w:tcPr>
            <w:tcW w:type="dxa" w:w="2160"/>
          </w:tcPr>
          <w:p>
            <w:r>
              <w:t>NLP semántico</w:t>
            </w:r>
          </w:p>
        </w:tc>
        <w:tc>
          <w:tcPr>
            <w:tcW w:type="dxa" w:w="2160"/>
          </w:tcPr>
          <w:p>
            <w:r>
              <w:t>BETO (coherencia, TTR)</w:t>
            </w:r>
          </w:p>
        </w:tc>
        <w:tc>
          <w:tcPr>
            <w:tcW w:type="dxa" w:w="2160"/>
          </w:tcPr>
          <w:p>
            <w:r>
              <w:t>Escaso en antecedentes</w:t>
            </w:r>
          </w:p>
        </w:tc>
        <w:tc>
          <w:tcPr>
            <w:tcW w:type="dxa" w:w="2160"/>
          </w:tcPr>
          <w:p>
            <w:r>
              <w:t>[8]</w:t>
            </w:r>
          </w:p>
        </w:tc>
      </w:tr>
      <w:tr>
        <w:tc>
          <w:tcPr>
            <w:tcW w:type="dxa" w:w="2160"/>
          </w:tcPr>
          <w:p>
            <w:r>
              <w:t>Privacidad</w:t>
            </w:r>
          </w:p>
        </w:tc>
        <w:tc>
          <w:tcPr>
            <w:tcW w:type="dxa" w:w="2160"/>
          </w:tcPr>
          <w:p>
            <w:r>
              <w:t>Local y efímero</w:t>
            </w:r>
          </w:p>
        </w:tc>
        <w:tc>
          <w:tcPr>
            <w:tcW w:type="dxa" w:w="2160"/>
          </w:tcPr>
          <w:p>
            <w:r>
              <w:t>Nube / retenido</w:t>
            </w:r>
          </w:p>
        </w:tc>
        <w:tc>
          <w:tcPr>
            <w:tcW w:type="dxa" w:w="2160"/>
          </w:tcPr>
          <w:p>
            <w:r>
              <w:t>Este trabajo</w:t>
            </w:r>
          </w:p>
        </w:tc>
      </w:tr>
      <w:tr>
        <w:tc>
          <w:tcPr>
            <w:tcW w:type="dxa" w:w="2160"/>
          </w:tcPr>
          <w:p>
            <w:r>
              <w:t>Población</w:t>
            </w:r>
          </w:p>
        </w:tc>
        <w:tc>
          <w:tcPr>
            <w:tcW w:type="dxa" w:w="2160"/>
          </w:tcPr>
          <w:p>
            <w:r>
              <w:t>Primaria, español</w:t>
            </w:r>
          </w:p>
        </w:tc>
        <w:tc>
          <w:tcPr>
            <w:tcW w:type="dxa" w:w="2160"/>
          </w:tcPr>
          <w:p>
            <w:r>
              <w:t>Adultos / EFL</w:t>
            </w:r>
          </w:p>
        </w:tc>
        <w:tc>
          <w:tcPr>
            <w:tcW w:type="dxa" w:w="2160"/>
          </w:tcPr>
          <w:p>
            <w:r>
              <w:t>[2][4][5]</w:t>
            </w:r>
          </w:p>
        </w:tc>
      </w:tr>
    </w:tbl>
    <w:p/>
    <w:p>
      <w:pPr>
        <w:pStyle w:val="Heading2"/>
      </w:pPr>
      <w:r>
        <w:t>5.6 Análisis estadístico</w:t>
      </w:r>
    </w:p>
    <w:p>
      <w:r>
        <w:t>Pendiente: se aplicará una prueba de significancia adecuada (p. ej., t-test/Wilcoxon) al comparar el WER del sistema frente a un baseline de lectura en condiciones controladas, reportando valor p, tamaño del efecto e intervalos de confianza, una vez recolectados los datos de uso real.</w:t>
      </w:r>
    </w:p>
    <w:p>
      <w:pPr>
        <w:pStyle w:val="Heading2"/>
      </w:pPr>
      <w:r>
        <w:t>5.7 Discusión de resultados</w:t>
      </w:r>
    </w:p>
    <w:p>
      <w:pPr>
        <w:pStyle w:val="ListBullet"/>
      </w:pPr>
      <w:r>
        <w:t>El sistema cubre el flujo completo en las tres dimensiones, integrando tecnologías del estado del arte.</w:t>
      </w:r>
    </w:p>
    <w:p>
      <w:pPr>
        <w:pStyle w:val="ListBullet"/>
      </w:pPr>
      <w:r>
        <w:t>La ejecución sobre CPU es la principal fuente de latencia; el diseño por lotes la mitiga sin perder validez de métricas.</w:t>
      </w:r>
    </w:p>
    <w:p>
      <w:pPr>
        <w:pStyle w:val="ListBullet"/>
      </w:pPr>
      <w:r>
        <w:t>El scoring por reglas es transparente pero menos adaptable que un modelo entrenado; es la decisión correcta sin datos etiquetados.</w:t>
      </w:r>
    </w:p>
    <w:p>
      <w:pPr>
        <w:pStyle w:val="Heading1"/>
      </w:pPr>
      <w:r>
        <w:t>Sección 6 — Discusión integradora</w:t>
      </w:r>
    </w:p>
    <w:p>
      <w:pPr>
        <w:pStyle w:val="Heading2"/>
      </w:pPr>
      <w:r>
        <w:t>6.1 Respuesta a la pregunta de investigación</w:t>
      </w:r>
    </w:p>
    <w:p>
      <w:r>
        <w:t>La integración de Whisper, Praat y BETO/spaCy permite construir una evaluación objetiva y formativa de la fluidez oral en educación primaria, desplegable a bajo costo y con privacidad (audio local y efímero). La validación cuantitativa del WER queda sujeta a medición con datos de uso real.</w:t>
      </w:r>
    </w:p>
    <w:p>
      <w:pPr>
        <w:pStyle w:val="Heading2"/>
      </w:pPr>
      <w:r>
        <w:t>6.2 Contribuciones técnicas verificadas</w:t>
      </w:r>
    </w:p>
    <w:p>
      <w:pPr>
        <w:pStyle w:val="ListBullet"/>
      </w:pPr>
      <w:r>
        <w:t>Integración funcional de ASR + prosodia + NLP en español en un único flujo (evidencia: sistema desplegado y pruebas de integración).</w:t>
      </w:r>
    </w:p>
    <w:p>
      <w:pPr>
        <w:pStyle w:val="ListBullet"/>
      </w:pPr>
      <w:r>
        <w:t>Arquitectura privacy by design verificada en el diseño de datos (audio efímero; solo métricas a IA generativa).</w:t>
      </w:r>
    </w:p>
    <w:p>
      <w:pPr>
        <w:pStyle w:val="ListBullet"/>
      </w:pPr>
      <w:r>
        <w:t>Especificación reproducible del scoring por reglas en 3 dimensiones (evidencia: módulos y fórmula de puntaje).</w:t>
      </w:r>
    </w:p>
    <w:p>
      <w:pPr>
        <w:pStyle w:val="Heading2"/>
      </w:pPr>
      <w:r>
        <w:t>6.3 Limitaciones del trabajo</w:t>
      </w:r>
    </w:p>
    <w:p>
      <w:pPr>
        <w:pStyle w:val="ListBullet"/>
      </w:pPr>
      <w:r>
        <w:t>WER aún no medido con datos de uso real; meta OD2 no verificada empíricamente.</w:t>
      </w:r>
    </w:p>
    <w:p>
      <w:pPr>
        <w:pStyle w:val="ListBullet"/>
      </w:pPr>
      <w:r>
        <w:t>Latencia condicionada por la ejecución en CPU.</w:t>
      </w:r>
    </w:p>
    <w:p>
      <w:pPr>
        <w:pStyle w:val="ListBullet"/>
      </w:pPr>
      <w:r>
        <w:t>Scoring por reglas sin aprendizaje a partir de datos; sin dataset etiquetado de voz infantil.</w:t>
      </w:r>
    </w:p>
    <w:p>
      <w:pPr>
        <w:pStyle w:val="ListBullet"/>
      </w:pPr>
      <w:r>
        <w:t>Evaluación de usabilidad con usuarios aún no realizada.</w:t>
      </w:r>
    </w:p>
    <w:p>
      <w:pPr>
        <w:pStyle w:val="Heading2"/>
      </w:pPr>
      <w:r>
        <w:t>6.4 Amenazas a la validez</w:t>
      </w:r>
    </w:p>
    <w:p>
      <w:pPr>
        <w:pStyle w:val="ListBullet"/>
      </w:pPr>
      <w:r>
        <w:t>Interna: el WER de uso real mezcla error del ASR con errores de lectura del estudiante.</w:t>
      </w:r>
    </w:p>
    <w:p>
      <w:pPr>
        <w:pStyle w:val="ListBullet"/>
      </w:pPr>
      <w:r>
        <w:t>Externa: resultados condicionados al hardware (CPU) y al entorno acústico.</w:t>
      </w:r>
    </w:p>
    <w:p>
      <w:pPr>
        <w:pStyle w:val="ListBullet"/>
      </w:pPr>
      <w:r>
        <w:t>De constructo: la expresividad se aproxima por proxies acústicos, no por juicio humano.</w:t>
      </w:r>
    </w:p>
    <w:p>
      <w:pPr>
        <w:pStyle w:val="ListBullet"/>
      </w:pPr>
      <w:r>
        <w:t>Estadística: sin muestra suficiente aún para pruebas de significancia.</w:t>
      </w:r>
    </w:p>
    <w:p>
      <w:pPr>
        <w:pStyle w:val="Heading2"/>
      </w:pPr>
      <w:r>
        <w:t>6.5 Trabajo futuro</w:t>
      </w:r>
    </w:p>
    <w:p>
      <w:pPr>
        <w:pStyle w:val="ListBullet"/>
      </w:pPr>
      <w:r>
        <w:t>Medir el WER con datos de uso real y un baseline de reconocimiento puro en condiciones controladas.</w:t>
      </w:r>
    </w:p>
    <w:p>
      <w:pPr>
        <w:pStyle w:val="ListBullet"/>
      </w:pPr>
      <w:r>
        <w:t>Incorporar un modelo de ML para clasificación de fluidez cuando se disponga de datos etiquetados.</w:t>
      </w:r>
    </w:p>
    <w:p>
      <w:pPr>
        <w:pStyle w:val="ListBullet"/>
      </w:pPr>
      <w:r>
        <w:t>Optimizar la latencia (cuantización del modelo o inferencia acelerada) y añadir micrófonos con cancelación de ruido.</w:t>
      </w:r>
    </w:p>
    <w:p>
      <w:pPr>
        <w:pStyle w:val="ListBullet"/>
      </w:pPr>
      <w:r>
        <w:t>Realizar un estudio de usabilidad (SUS) con docentes y estudiantes.</w:t>
      </w:r>
    </w:p>
    <w:p>
      <w:pPr>
        <w:pStyle w:val="Heading1"/>
      </w:pPr>
      <w:r>
        <w:t>Sección 7 — Conclusiones</w:t>
      </w:r>
    </w:p>
    <w:p>
      <w:pPr>
        <w:pStyle w:val="ListBullet"/>
      </w:pPr>
      <w:r>
        <w:t>Se desarrolló y desplegó un sistema web de retroalimentación por voz que evalúa la fluidez oral en tres dimensiones, integrando Whisper, Praat y BETO/spaCy.</w:t>
      </w:r>
    </w:p>
    <w:p>
      <w:pPr>
        <w:pStyle w:val="ListBullet"/>
      </w:pPr>
      <w:r>
        <w:t>Resultados clave: ~48/50 ítems del backlog completados; OD1 y OD3 cumplidos; OD2 (WER &lt; 10%) con medición pendiente sobre datos reales.</w:t>
      </w:r>
    </w:p>
    <w:p>
      <w:pPr>
        <w:pStyle w:val="ListBullet"/>
      </w:pPr>
      <w:r>
        <w:t>Impacto potencial: retroalimentación objetiva, inmediata y de bajo costo en educación primaria, complementando la labor docente.</w:t>
      </w:r>
    </w:p>
    <w:p>
      <w:pPr>
        <w:pStyle w:val="ListBullet"/>
      </w:pPr>
      <w:r>
        <w:t>Reproducibilidad: código disponible en el repositorio GitHub; modelos preentrenados de terceros; sin dataset propio por el carácter efímero del audio.</w:t>
      </w:r>
    </w:p>
    <w:p>
      <w:pPr>
        <w:pStyle w:val="Heading1"/>
      </w:pPr>
      <w:r>
        <w:t>Sección 8 — Referencias</w:t>
      </w:r>
    </w:p>
    <w:p>
      <w:r>
        <w:t>[1] Cevallos Correa, F. L., &amp; Gómez Ríos, M. D. (2021). Reconocimiento automático de voz aplicado a la mejora en el proceso de aprendizaje de lectura en nivel escolar (Trabajo de grado). Universidad Politécnica Salesiana, Guayaquil, Ecuador.</w:t>
      </w:r>
    </w:p>
    <w:p>
      <w:r>
        <w:t>[2] Sánchez, L., Morales, A., &amp; Rodríguez, I. (2024). Speech Recognition Software as a Tool to Enhance EFL Learners' Pronunciation. Lengua y Sociedad, 23(2), 963-983. https://doi.org/10.15381/lengsoc.v23i2.26074</w:t>
      </w:r>
    </w:p>
    <w:p>
      <w:r>
        <w:t>[3] García Pazos, E. A., et al. (2025). Software de reconocimiento de voz para el desarrollo de la pronunciación de inglés: Una revisión sistemática. RITI Journal, 13(29). https://doi.org/10.36825/RITI.13.29.014</w:t>
      </w:r>
    </w:p>
    <w:p>
      <w:r>
        <w:t>[4] Jinga, N., et al. (2024). Overcoming Fear and Improving Public Speaking Skills through Adaptive VR Training. Electronics, 13(11), 2042. https://doi.org/10.3390/electronics13112042</w:t>
      </w:r>
    </w:p>
    <w:p>
      <w:r>
        <w:t>[5] Haider, F., et al. (2020). An Active Data Representation of Videos for Automatic Scoring of Oral Presentation Delivery Skills and Feedback Generation. Frontiers in Computer Science, 2, 1. https://doi.org/10.3389/fcomp.2020.00001</w:t>
      </w:r>
    </w:p>
    <w:p>
      <w:r>
        <w:t>[6] Sonnleitner, B., et al. (2025). Evaluation of early student performance prediction given concept drift. Computers and Education: Artificial Intelligence, 8, 100369.</w:t>
      </w:r>
    </w:p>
    <w:p>
      <w:r>
        <w:t>[7] Radford, A., Kim, J. W., Xu, T., Brockman, G., McLeavey, C., &amp; Sutskever, I. (2023). Robust Speech Recognition via Large-Scale Weak Supervision. ICML.</w:t>
      </w:r>
    </w:p>
    <w:p>
      <w:r>
        <w:t>[8] Cañete, J., Chaperon, G., Fuentes, R., Ho, J.-H., Kang, H., &amp; Pérez, J. (2020). Spanish Pre-trained BERT Model and Evaluation Data (BETO). PML4DC @ ICLR.</w:t>
      </w:r>
    </w:p>
    <w:p>
      <w:r>
        <w:t>[9] Devlin, J., Chang, M.-W., Lee, K., &amp; Toutanova, K. (2019). BERT: Pre-training of Deep Bidirectional Transformers for Language Understanding. NAACL-HLT.</w:t>
      </w:r>
    </w:p>
    <w:p>
      <w:r>
        <w:t>[10] Vaswani, A., et al. (2017). Attention Is All You Need. NeurIPS.</w:t>
      </w:r>
    </w:p>
    <w:p>
      <w:r>
        <w:t>[11] Boersma, P., &amp; Weenink, D. (2021). Praat: doing phonetics by computer [software].</w:t>
      </w:r>
    </w:p>
    <w:p>
      <w:r>
        <w:t>[12] Honnibal, M., &amp; Montani, I. (2017). spaCy: Industrial-strength Natural Language Processing.</w:t>
      </w:r>
    </w:p>
    <w:p>
      <w:r>
        <w:t>[13] Levenshtein, V. I. (1966). Binary codes capable of correcting deletions, insertions, and reversals. Soviet Physics Doklady, 10(8), 707-710.</w:t>
      </w:r>
    </w:p>
    <w:p>
      <w:r>
        <w:t>[14] Witt, S. M., &amp; Young, S. J. (2000). Phone-level pronunciation scoring and assessment for interactive language learning. Speech Communication, 30(2-3), 95-108.</w:t>
      </w:r>
    </w:p>
    <w:p>
      <w:r>
        <w:t>[15] Eskenazi, M. (2009). An overview of spoken language technology for education. Speech Communication, 51(10), 832-844.</w:t>
      </w:r>
    </w:p>
    <w:p>
      <w:r>
        <w:t>(Completar hasta ≥20 referencias, con ≥70% de los últimos 5 años y ≥60% en Q1/Q2, formato IEEE/APA 7.)</w:t>
      </w:r>
    </w:p>
    <w:p>
      <w:pPr>
        <w:pStyle w:val="Heading1"/>
      </w:pPr>
      <w:r>
        <w:t>Sección 9 — Anexos técnicos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Anexo</w:t>
            </w:r>
          </w:p>
        </w:tc>
        <w:tc>
          <w:tcPr>
            <w:tcW w:type="dxa" w:w="4320"/>
          </w:tcPr>
          <w:p>
            <w:r/>
            <w:r>
              <w:rPr>
                <w:b/>
              </w:rPr>
              <w:t>Contenido</w:t>
            </w:r>
          </w:p>
        </w:tc>
      </w:tr>
      <w:tr>
        <w:tc>
          <w:tcPr>
            <w:tcW w:type="dxa" w:w="4320"/>
          </w:tcPr>
          <w:p>
            <w:r>
              <w:t>A</w:t>
            </w:r>
          </w:p>
        </w:tc>
        <w:tc>
          <w:tcPr>
            <w:tcW w:type="dxa" w:w="4320"/>
          </w:tcPr>
          <w:p>
            <w:r>
              <w:t>Diagrama de arquitectura completo (ARQUITECTURA.docx)</w:t>
            </w:r>
          </w:p>
        </w:tc>
      </w:tr>
      <w:tr>
        <w:tc>
          <w:tcPr>
            <w:tcW w:type="dxa" w:w="4320"/>
          </w:tcPr>
          <w:p>
            <w:r>
              <w:t>B</w:t>
            </w:r>
          </w:p>
        </w:tc>
        <w:tc>
          <w:tcPr>
            <w:tcW w:type="dxa" w:w="4320"/>
          </w:tcPr>
          <w:p>
            <w:r>
              <w:t>Especificación de la API (endpoints) — repositorio</w:t>
            </w:r>
          </w:p>
        </w:tc>
      </w:tr>
      <w:tr>
        <w:tc>
          <w:tcPr>
            <w:tcW w:type="dxa" w:w="4320"/>
          </w:tcPr>
          <w:p>
            <w:r>
              <w:t>C</w:t>
            </w:r>
          </w:p>
        </w:tc>
        <w:tc>
          <w:tcPr>
            <w:tcW w:type="dxa" w:w="4320"/>
          </w:tcPr>
          <w:p>
            <w:r>
              <w:t>Diccionario de datos / esquema de base de datos (ARQUITECTURA.docx)</w:t>
            </w:r>
          </w:p>
        </w:tc>
      </w:tr>
      <w:tr>
        <w:tc>
          <w:tcPr>
            <w:tcW w:type="dxa" w:w="4320"/>
          </w:tcPr>
          <w:p>
            <w:r>
              <w:t>D</w:t>
            </w:r>
          </w:p>
        </w:tc>
        <w:tc>
          <w:tcPr>
            <w:tcW w:type="dxa" w:w="4320"/>
          </w:tcPr>
          <w:p>
            <w:r>
              <w:t>Manual de instalación y reproducibilidad (MANUAL_USUARIO.docx / README)</w:t>
            </w:r>
          </w:p>
        </w:tc>
      </w:tr>
      <w:tr>
        <w:tc>
          <w:tcPr>
            <w:tcW w:type="dxa" w:w="4320"/>
          </w:tcPr>
          <w:p>
            <w:r>
              <w:t>E</w:t>
            </w:r>
          </w:p>
        </w:tc>
        <w:tc>
          <w:tcPr>
            <w:tcW w:type="dxa" w:w="4320"/>
          </w:tcPr>
          <w:p>
            <w:r>
              <w:t>No aplica dataset (audio efímero); modelos preentrenados de terceros</w:t>
            </w:r>
          </w:p>
        </w:tc>
      </w:tr>
      <w:tr>
        <w:tc>
          <w:tcPr>
            <w:tcW w:type="dxa" w:w="4320"/>
          </w:tcPr>
          <w:p>
            <w:r>
              <w:t>F</w:t>
            </w:r>
          </w:p>
        </w:tc>
        <w:tc>
          <w:tcPr>
            <w:tcW w:type="dxa" w:w="4320"/>
          </w:tcPr>
          <w:p>
            <w:r>
              <w:t>Casos de prueba completos (Casos de Prueba SRV-Oratoria-IA.xlsx)</w:t>
            </w:r>
          </w:p>
        </w:tc>
      </w:tr>
      <w:tr>
        <w:tc>
          <w:tcPr>
            <w:tcW w:type="dxa" w:w="4320"/>
          </w:tcPr>
          <w:p>
            <w:r>
              <w:t>G</w:t>
            </w:r>
          </w:p>
        </w:tc>
        <w:tc>
          <w:tcPr>
            <w:tcW w:type="dxa" w:w="4320"/>
          </w:tcPr>
          <w:p>
            <w:r>
              <w:t>Justificaciones de decisiones técnicas (JUSTIFICACIONES_CHARTER.docx)</w:t>
            </w:r>
          </w:p>
        </w:tc>
      </w:tr>
    </w:tbl>
    <w:p/>
    <w:p>
      <w:pPr>
        <w:pStyle w:val="Heading1"/>
      </w:pPr>
      <w:r>
        <w:t>Checklist de autoevaluación (rúbrica)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Criterio</w:t>
            </w:r>
          </w:p>
        </w:tc>
        <w:tc>
          <w:tcPr>
            <w:tcW w:type="dxa" w:w="2160"/>
          </w:tcPr>
          <w:p>
            <w:r/>
            <w:r>
              <w:rPr>
                <w:b/>
              </w:rPr>
              <w:t>Insuficiente (0)</w:t>
            </w:r>
          </w:p>
        </w:tc>
        <w:tc>
          <w:tcPr>
            <w:tcW w:type="dxa" w:w="2160"/>
          </w:tcPr>
          <w:p>
            <w:r/>
            <w:r>
              <w:rPr>
                <w:b/>
              </w:rPr>
              <w:t>Aceptable (1)</w:t>
            </w:r>
          </w:p>
        </w:tc>
        <w:tc>
          <w:tcPr>
            <w:tcW w:type="dxa" w:w="2160"/>
          </w:tcPr>
          <w:p>
            <w:r/>
            <w:r>
              <w:rPr>
                <w:b/>
              </w:rPr>
              <w:t>Sólido (2)</w:t>
            </w:r>
          </w:p>
        </w:tc>
      </w:tr>
      <w:tr>
        <w:tc>
          <w:tcPr>
            <w:tcW w:type="dxa" w:w="2160"/>
          </w:tcPr>
          <w:p>
            <w:r>
              <w:t>Problema con evidencia cuantitativa</w:t>
            </w:r>
          </w:p>
        </w:tc>
        <w:tc>
          <w:tcPr>
            <w:tcW w:type="dxa" w:w="2160"/>
          </w:tcPr>
          <w:p>
            <w:r>
              <w:t>Descripción vaga</w:t>
            </w:r>
          </w:p>
        </w:tc>
        <w:tc>
          <w:tcPr>
            <w:tcW w:type="dxa" w:w="2160"/>
          </w:tcPr>
          <w:p>
            <w:r>
              <w:t>Datos sin fuente primaria</w:t>
            </w:r>
          </w:p>
        </w:tc>
        <w:tc>
          <w:tcPr>
            <w:tcW w:type="dxa" w:w="2160"/>
          </w:tcPr>
          <w:p>
            <w:r>
              <w:t>Datos con fuente y análisis</w:t>
            </w:r>
          </w:p>
        </w:tc>
      </w:tr>
      <w:tr>
        <w:tc>
          <w:tcPr>
            <w:tcW w:type="dxa" w:w="2160"/>
          </w:tcPr>
          <w:p>
            <w:r>
              <w:t>Gap tecnológico explícito</w:t>
            </w:r>
          </w:p>
        </w:tc>
        <w:tc>
          <w:tcPr>
            <w:tcW w:type="dxa" w:w="2160"/>
          </w:tcPr>
          <w:p>
            <w:r>
              <w:t>No identificado</w:t>
            </w:r>
          </w:p>
        </w:tc>
        <w:tc>
          <w:tcPr>
            <w:tcW w:type="dxa" w:w="2160"/>
          </w:tcPr>
          <w:p>
            <w:r>
              <w:t>Mencionado vagamente</w:t>
            </w:r>
          </w:p>
        </w:tc>
        <w:tc>
          <w:tcPr>
            <w:tcW w:type="dxa" w:w="2160"/>
          </w:tcPr>
          <w:p>
            <w:r>
              <w:t>Tabla comparativa con literatura</w:t>
            </w:r>
          </w:p>
        </w:tc>
      </w:tr>
      <w:tr>
        <w:tc>
          <w:tcPr>
            <w:tcW w:type="dxa" w:w="2160"/>
          </w:tcPr>
          <w:p>
            <w:r>
              <w:t>Arquitectura documentada</w:t>
            </w:r>
          </w:p>
        </w:tc>
        <w:tc>
          <w:tcPr>
            <w:tcW w:type="dxa" w:w="2160"/>
          </w:tcPr>
          <w:p>
            <w:r>
              <w:t>Solo descripción</w:t>
            </w:r>
          </w:p>
        </w:tc>
        <w:tc>
          <w:tcPr>
            <w:tcW w:type="dxa" w:w="2160"/>
          </w:tcPr>
          <w:p>
            <w:r>
              <w:t>Diagrama básico</w:t>
            </w:r>
          </w:p>
        </w:tc>
        <w:tc>
          <w:tcPr>
            <w:tcW w:type="dxa" w:w="2160"/>
          </w:tcPr>
          <w:p>
            <w:r>
              <w:t>Diagrama + ADRs justificados</w:t>
            </w:r>
          </w:p>
        </w:tc>
      </w:tr>
      <w:tr>
        <w:tc>
          <w:tcPr>
            <w:tcW w:type="dxa" w:w="2160"/>
          </w:tcPr>
          <w:p>
            <w:r>
              <w:t>Stack justificado técnicamente</w:t>
            </w:r>
          </w:p>
        </w:tc>
        <w:tc>
          <w:tcPr>
            <w:tcW w:type="dxa" w:w="2160"/>
          </w:tcPr>
          <w:p>
            <w:r>
              <w:t>Solo listado</w:t>
            </w:r>
          </w:p>
        </w:tc>
        <w:tc>
          <w:tcPr>
            <w:tcW w:type="dxa" w:w="2160"/>
          </w:tcPr>
          <w:p>
            <w:r>
              <w:t>Razones generales</w:t>
            </w:r>
          </w:p>
        </w:tc>
        <w:tc>
          <w:tcPr>
            <w:tcW w:type="dxa" w:w="2160"/>
          </w:tcPr>
          <w:p>
            <w:r>
              <w:t>Comparativa con alternativas</w:t>
            </w:r>
          </w:p>
        </w:tc>
      </w:tr>
      <w:tr>
        <w:tc>
          <w:tcPr>
            <w:tcW w:type="dxa" w:w="2160"/>
          </w:tcPr>
          <w:p>
            <w:r>
              <w:t>Métricas apropiadas</w:t>
            </w:r>
          </w:p>
        </w:tc>
        <w:tc>
          <w:tcPr>
            <w:tcW w:type="dxa" w:w="2160"/>
          </w:tcPr>
          <w:p>
            <w:r>
              <w:t>Genéricas</w:t>
            </w:r>
          </w:p>
        </w:tc>
        <w:tc>
          <w:tcPr>
            <w:tcW w:type="dxa" w:w="2160"/>
          </w:tcPr>
          <w:p>
            <w:r>
              <w:t>2-3 estándar</w:t>
            </w:r>
          </w:p>
        </w:tc>
        <w:tc>
          <w:tcPr>
            <w:tcW w:type="dxa" w:w="2160"/>
          </w:tcPr>
          <w:p>
            <w:r>
              <w:t>≥4 con justificación estadística</w:t>
            </w:r>
          </w:p>
        </w:tc>
      </w:tr>
      <w:tr>
        <w:tc>
          <w:tcPr>
            <w:tcW w:type="dxa" w:w="2160"/>
          </w:tcPr>
          <w:p>
            <w:r>
              <w:t>Comparación con estado del arte</w:t>
            </w:r>
          </w:p>
        </w:tc>
        <w:tc>
          <w:tcPr>
            <w:tcW w:type="dxa" w:w="2160"/>
          </w:tcPr>
          <w:p>
            <w:r>
              <w:t>Ausente</w:t>
            </w:r>
          </w:p>
        </w:tc>
        <w:tc>
          <w:tcPr>
            <w:tcW w:type="dxa" w:w="2160"/>
          </w:tcPr>
          <w:p>
            <w:r>
              <w:t>1 trabajo</w:t>
            </w:r>
          </w:p>
        </w:tc>
        <w:tc>
          <w:tcPr>
            <w:tcW w:type="dxa" w:w="2160"/>
          </w:tcPr>
          <w:p>
            <w:r>
              <w:t>Tabla ≥5 con análisis</w:t>
            </w:r>
          </w:p>
        </w:tc>
      </w:tr>
      <w:tr>
        <w:tc>
          <w:tcPr>
            <w:tcW w:type="dxa" w:w="2160"/>
          </w:tcPr>
          <w:p>
            <w:r>
              <w:t>Análisis estadístico</w:t>
            </w:r>
          </w:p>
        </w:tc>
        <w:tc>
          <w:tcPr>
            <w:tcW w:type="dxa" w:w="2160"/>
          </w:tcPr>
          <w:p>
            <w:r>
              <w:t>Ausente</w:t>
            </w:r>
          </w:p>
        </w:tc>
        <w:tc>
          <w:tcPr>
            <w:tcW w:type="dxa" w:w="2160"/>
          </w:tcPr>
          <w:p>
            <w:r>
              <w:t>Solo medias</w:t>
            </w:r>
          </w:p>
        </w:tc>
        <w:tc>
          <w:tcPr>
            <w:tcW w:type="dxa" w:w="2160"/>
          </w:tcPr>
          <w:p>
            <w:r>
              <w:t>Test de significancia + p-value</w:t>
            </w:r>
          </w:p>
        </w:tc>
      </w:tr>
      <w:tr>
        <w:tc>
          <w:tcPr>
            <w:tcW w:type="dxa" w:w="2160"/>
          </w:tcPr>
          <w:p>
            <w:r>
              <w:t>Reproducibilidad</w:t>
            </w:r>
          </w:p>
        </w:tc>
        <w:tc>
          <w:tcPr>
            <w:tcW w:type="dxa" w:w="2160"/>
          </w:tcPr>
          <w:p>
            <w:r>
              <w:t>Sin código</w:t>
            </w:r>
          </w:p>
        </w:tc>
        <w:tc>
          <w:tcPr>
            <w:tcW w:type="dxa" w:w="2160"/>
          </w:tcPr>
          <w:p>
            <w:r>
              <w:t>Código parcial</w:t>
            </w:r>
          </w:p>
        </w:tc>
        <w:tc>
          <w:tcPr>
            <w:tcW w:type="dxa" w:w="2160"/>
          </w:tcPr>
          <w:p>
            <w:r>
              <w:t>Repositorio + instrucciones</w:t>
            </w:r>
          </w:p>
        </w:tc>
      </w:tr>
      <w:tr>
        <w:tc>
          <w:tcPr>
            <w:tcW w:type="dxa" w:w="2160"/>
          </w:tcPr>
          <w:p>
            <w:r>
              <w:t>Referencias Q1 (≥60%)</w:t>
            </w:r>
          </w:p>
        </w:tc>
        <w:tc>
          <w:tcPr>
            <w:tcW w:type="dxa" w:w="2160"/>
          </w:tcPr>
          <w:p>
            <w:r>
              <w:t>&lt;40%</w:t>
            </w:r>
          </w:p>
        </w:tc>
        <w:tc>
          <w:tcPr>
            <w:tcW w:type="dxa" w:w="2160"/>
          </w:tcPr>
          <w:p>
            <w:r>
              <w:t>40-60%</w:t>
            </w:r>
          </w:p>
        </w:tc>
        <w:tc>
          <w:tcPr>
            <w:tcW w:type="dxa" w:w="2160"/>
          </w:tcPr>
          <w:p>
            <w:r>
              <w:t>&gt;60%</w:t>
            </w:r>
          </w:p>
        </w:tc>
      </w:tr>
      <w:tr>
        <w:tc>
          <w:tcPr>
            <w:tcW w:type="dxa" w:w="2160"/>
          </w:tcPr>
          <w:p>
            <w:r>
              <w:t>Limitaciones y amenazas</w:t>
            </w:r>
          </w:p>
        </w:tc>
        <w:tc>
          <w:tcPr>
            <w:tcW w:type="dxa" w:w="2160"/>
          </w:tcPr>
          <w:p>
            <w:r>
              <w:t>Ausentes</w:t>
            </w:r>
          </w:p>
        </w:tc>
        <w:tc>
          <w:tcPr>
            <w:tcW w:type="dxa" w:w="2160"/>
          </w:tcPr>
          <w:p>
            <w:r>
              <w:t>Superficiales</w:t>
            </w:r>
          </w:p>
        </w:tc>
        <w:tc>
          <w:tcPr>
            <w:tcW w:type="dxa" w:w="2160"/>
          </w:tcPr>
          <w:p>
            <w:r>
              <w:t>Detalladas y honestas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