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UNIVERSIDAD PRIVADA ANTENOR ORREGO</w:t>
      </w:r>
    </w:p>
    <w:p/>
    <w:p>
      <w:pPr>
        <w:jc w:val="center"/>
      </w:pPr>
      <w:r>
        <w:rPr>
          <w:rFonts w:ascii="Calibri" w:hAnsi="Calibri"/>
          <w:b/>
          <w:color w:val="1F497D"/>
          <w:sz w:val="36"/>
        </w:rPr>
        <w:t>SRV - SISTEMA DE RETROALIMENTACION POR VOZ</w:t>
      </w:r>
    </w:p>
    <w:p>
      <w:pPr>
        <w:jc w:val="center"/>
      </w:pPr>
      <w:r>
        <w:rPr>
          <w:rFonts w:ascii="Calibri" w:hAnsi="Calibri"/>
          <w:sz w:val="26"/>
        </w:rPr>
        <w:t>Documentacion Tecnica del Sistema</w:t>
      </w:r>
    </w:p>
    <w:p/>
    <w:p>
      <w:pPr>
        <w:jc w:val="center"/>
      </w:pPr>
      <w:r>
        <w:rPr>
          <w:rFonts w:ascii="Calibri" w:hAnsi="Calibri"/>
          <w:sz w:val="22"/>
        </w:rPr>
        <w:t>Taller Integrador 1 - Ingenieria de Sistemas</w:t>
      </w:r>
    </w:p>
    <w:p/>
    <w:p>
      <w:pPr>
        <w:jc w:val="center"/>
      </w:pPr>
      <w:r>
        <w:rPr>
          <w:rFonts w:ascii="Calibri" w:hAnsi="Calibri"/>
          <w:sz w:val="22"/>
        </w:rPr>
        <w:t>Fecha: 11 de May de 2026</w:t>
      </w:r>
    </w:p>
    <w:p>
      <w:pPr>
        <w:jc w:val="center"/>
      </w:pPr>
      <w:r>
        <w:rPr>
          <w:rFonts w:ascii="Calibri" w:hAnsi="Calibri"/>
          <w:sz w:val="22"/>
        </w:rPr>
        <w:t>Equipo: Anthony Lezcano Saavedra | Ramdhum Arevalo Espinoza</w:t>
      </w:r>
    </w:p>
    <w:p>
      <w:r>
        <w:br w:type="page"/>
      </w:r>
    </w:p>
    <w:p>
      <w:pPr>
        <w:pStyle w:val="Heading1"/>
      </w:pPr>
      <w:r>
        <w:rPr>
          <w:rFonts w:ascii="Calibri" w:hAnsi="Calibri"/>
          <w:b/>
          <w:color w:val="1F497D"/>
          <w:sz w:val="36"/>
        </w:rPr>
        <w:t>1. Descripcion General del Proyecto</w:t>
      </w:r>
    </w:p>
    <w:p>
      <w:r>
        <w:rPr>
          <w:rFonts w:ascii="Calibri" w:hAnsi="Calibri"/>
          <w:b w:val="0"/>
          <w:i w:val="0"/>
          <w:sz w:val="22"/>
        </w:rPr>
        <w:t>El SRV (Sistema de Retroalimentacion por Voz) es una aplicacion web que evalua la fluidez oral de alumnos de 1er grado de primaria de la I.E. Juan Jose Farfan, Lancones, Piura. El sistema graba la voz del alumno, la analiza con modelos de Inteligencia Artificial y entrega retroalimentacion inmediata sobre su desempeno.</w:t>
      </w:r>
    </w:p>
    <w:p>
      <w:pPr>
        <w:pStyle w:val="Heading2"/>
      </w:pPr>
      <w:r>
        <w:rPr>
          <w:rFonts w:ascii="Calibri" w:hAnsi="Calibri"/>
          <w:b/>
          <w:color w:val="156082"/>
          <w:sz w:val="30"/>
        </w:rPr>
        <w:t>1.1 Objetivos del Sistema</w:t>
      </w:r>
    </w:p>
    <w:p>
      <w:pPr>
        <w:pStyle w:val="ListBullet"/>
        <w:ind w:left="360"/>
      </w:pPr>
      <w:r>
        <w:t>Medir la velocidad de habla en Palabras por Minuto (PPM) con un objetivo de 80-120 PPM para 1er grado.</w:t>
      </w:r>
    </w:p>
    <w:p>
      <w:pPr>
        <w:pStyle w:val="ListBullet"/>
        <w:ind w:left="360"/>
      </w:pPr>
      <w:r>
        <w:t>Detectar pausas y bloqueos durante la lectura o expresion oral.</w:t>
      </w:r>
    </w:p>
    <w:p>
      <w:pPr>
        <w:pStyle w:val="ListBullet"/>
        <w:ind w:left="360"/>
      </w:pPr>
      <w:r>
        <w:t>Analizar la calidad de la voz (tono, jitter, shimmer, HNR) con tecnologia Praat.</w:t>
      </w:r>
    </w:p>
    <w:p>
      <w:pPr>
        <w:pStyle w:val="ListBullet"/>
        <w:ind w:left="360"/>
      </w:pPr>
      <w:r>
        <w:t>Generar retroalimentacion automatica comprensible para ninos de 6-7 anos.</w:t>
      </w:r>
    </w:p>
    <w:p>
      <w:pPr>
        <w:pStyle w:val="ListBullet"/>
        <w:ind w:left="360"/>
      </w:pPr>
      <w:r>
        <w:t>Registrar el historial de practicas para seguimiento de la evolucion del alumno.</w:t>
      </w:r>
    </w:p>
    <w:p>
      <w:pPr>
        <w:pStyle w:val="Heading2"/>
      </w:pPr>
      <w:r>
        <w:rPr>
          <w:rFonts w:ascii="Calibri" w:hAnsi="Calibri"/>
          <w:b/>
          <w:color w:val="156082"/>
          <w:sz w:val="30"/>
        </w:rPr>
        <w:t>1.2 Modos de Practica</w:t>
      </w:r>
    </w:p>
    <w:p>
      <w:pPr>
        <w:pStyle w:val="ListBullet"/>
        <w:ind w:left="360"/>
      </w:pPr>
      <w:r>
        <w:t>Lectura guiada: el sistema propone un texto y el alumno lo lee en voz alta.</w:t>
      </w:r>
    </w:p>
    <w:p>
      <w:pPr>
        <w:pStyle w:val="ListBullet"/>
        <w:ind w:left="360"/>
      </w:pPr>
      <w:r>
        <w:t>Expresion oral libre: el alumno habla sobre cualquier tema de su eleccion.</w:t>
      </w:r>
    </w:p>
    <w:p>
      <w:r>
        <w:br w:type="page"/>
      </w:r>
    </w:p>
    <w:p>
      <w:pPr>
        <w:pStyle w:val="Heading1"/>
      </w:pPr>
      <w:r>
        <w:rPr>
          <w:rFonts w:ascii="Calibri" w:hAnsi="Calibri"/>
          <w:b/>
          <w:color w:val="1F497D"/>
          <w:sz w:val="36"/>
        </w:rPr>
        <w:t>2. Arquitectura del Sistema</w:t>
      </w:r>
    </w:p>
    <w:p>
      <w:r>
        <w:rPr>
          <w:rFonts w:ascii="Calibri" w:hAnsi="Calibri"/>
          <w:b w:val="0"/>
          <w:i w:val="0"/>
          <w:sz w:val="22"/>
        </w:rPr>
        <w:t>El sistema sigue una arquitectura cliente-servidor de tres capas: frontend (React), backend (FastAPI + Python) y base de datos (PostgreSQL). Para produccion se despliega en Oracle Cloud Free Tier (backend), Vercel (frontend) y Supabase (base de datos), con costo operativo de S/ 0.</w:t>
      </w:r>
    </w:p>
    <w:p>
      <w:pPr>
        <w:pStyle w:val="Heading2"/>
      </w:pPr>
      <w:r>
        <w:rPr>
          <w:rFonts w:ascii="Calibri" w:hAnsi="Calibri"/>
          <w:b/>
          <w:color w:val="156082"/>
          <w:sz w:val="30"/>
        </w:rPr>
        <w:t>2.1 Diagrama de Arquitectura</w:t>
      </w:r>
    </w:p>
    <w:p>
      <w:pPr>
        <w:ind w:left="576"/>
        <w:shd w:fill="F2F2F2" w:val="clear"/>
      </w:pPr>
      <w:r>
        <w:rPr>
          <w:rFonts w:ascii="Courier New" w:hAnsi="Courier New"/>
          <w:color w:val="282828"/>
          <w:sz w:val="18"/>
        </w:rPr>
        <w:t>ALUMNO (navegador web)</w:t>
        <w:br/>
        <w:t xml:space="preserve">        |</w:t>
        <w:br/>
        <w:t xml:space="preserve">        | HTTPS</w:t>
        <w:br/>
        <w:t xml:space="preserve">        |</w:t>
        <w:br/>
        <w:t xml:space="preserve">   +-----------+         +------------------------+</w:t>
        <w:br/>
        <w:t xml:space="preserve">   |  VERCEL   |  API    |  ORACLE CLOUD ARM      |</w:t>
        <w:br/>
        <w:t xml:space="preserve">   | (Frontend)|&lt;-------&gt;|  (Backend FastAPI)     |</w:t>
        <w:br/>
        <w:t xml:space="preserve">   |  React    |         |  Whisper + Praat       |</w:t>
        <w:br/>
        <w:t xml:space="preserve">   +-----------+         +----------+-------------+</w:t>
        <w:br/>
        <w:t xml:space="preserve">                                    |</w:t>
        <w:br/>
        <w:t xml:space="preserve">                                    | PostgreSQL</w:t>
        <w:br/>
        <w:t xml:space="preserve">                                    |</w:t>
        <w:br/>
        <w:t xml:space="preserve">                            +-------+--------+</w:t>
        <w:br/>
        <w:t xml:space="preserve">                            |   SUPABASE     |</w:t>
        <w:br/>
        <w:t xml:space="preserve">                            |  (Base datos)  |</w:t>
        <w:br/>
        <w:t xml:space="preserve">                            +----------------+</w:t>
        <w:br/>
      </w:r>
    </w:p>
    <w:p>
      <w:pPr>
        <w:pStyle w:val="Heading2"/>
      </w:pPr>
      <w:r>
        <w:rPr>
          <w:rFonts w:ascii="Calibri" w:hAnsi="Calibri"/>
          <w:b/>
          <w:color w:val="156082"/>
          <w:sz w:val="30"/>
        </w:rPr>
        <w:t>2.2 Stack Tecnologico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156AE" w:val="clear"/>
          </w:tcPr>
          <w:p>
            <w:r>
              <w:rPr>
                <w:b/>
                <w:color w:val="FFFFFF"/>
                <w:sz w:val="20"/>
              </w:rPr>
              <w:t>Componente</w:t>
            </w:r>
          </w:p>
        </w:tc>
        <w:tc>
          <w:tcPr>
            <w:tcW w:type="dxa" w:w="2160"/>
            <w:shd w:fill="2156AE" w:val="clear"/>
          </w:tcPr>
          <w:p>
            <w:r>
              <w:rPr>
                <w:b/>
                <w:color w:val="FFFFFF"/>
                <w:sz w:val="20"/>
              </w:rPr>
              <w:t>Tecnologia</w:t>
            </w:r>
          </w:p>
        </w:tc>
        <w:tc>
          <w:tcPr>
            <w:tcW w:type="dxa" w:w="2160"/>
            <w:shd w:fill="2156AE" w:val="clear"/>
          </w:tcPr>
          <w:p>
            <w:r>
              <w:rPr>
                <w:b/>
                <w:color w:val="FFFFFF"/>
                <w:sz w:val="20"/>
              </w:rPr>
              <w:t>Version</w:t>
            </w:r>
          </w:p>
        </w:tc>
        <w:tc>
          <w:tcPr>
            <w:tcW w:type="dxa" w:w="2160"/>
            <w:shd w:fill="2156AE" w:val="clear"/>
          </w:tcPr>
          <w:p>
            <w:r>
              <w:rPr>
                <w:b/>
                <w:color w:val="FFFFFF"/>
                <w:sz w:val="20"/>
              </w:rPr>
              <w:t>Proposito</w:t>
            </w:r>
          </w:p>
        </w:tc>
      </w:tr>
      <w:tr>
        <w:tc>
          <w:tcPr>
            <w:tcW w:type="dxa" w:w="2160"/>
          </w:tcPr>
          <w:p>
            <w:r>
              <w:rPr>
                <w:sz w:val="20"/>
              </w:rPr>
              <w:t>Backend</w:t>
            </w:r>
          </w:p>
        </w:tc>
        <w:tc>
          <w:tcPr>
            <w:tcW w:type="dxa" w:w="2160"/>
          </w:tcPr>
          <w:p>
            <w:r>
              <w:rPr>
                <w:sz w:val="20"/>
              </w:rPr>
              <w:t>FastAPI + Python</w:t>
            </w:r>
          </w:p>
        </w:tc>
        <w:tc>
          <w:tcPr>
            <w:tcW w:type="dxa" w:w="2160"/>
          </w:tcPr>
          <w:p>
            <w:r>
              <w:rPr>
                <w:sz w:val="20"/>
              </w:rPr>
              <w:t>3.13.7</w:t>
            </w:r>
          </w:p>
        </w:tc>
        <w:tc>
          <w:tcPr>
            <w:tcW w:type="dxa" w:w="2160"/>
          </w:tcPr>
          <w:p>
            <w:r>
              <w:rPr>
                <w:sz w:val="20"/>
              </w:rPr>
              <w:t>API REST, logica de negocio</w:t>
            </w:r>
          </w:p>
        </w:tc>
      </w:tr>
      <w:tr>
        <w:tc>
          <w:tcPr>
            <w:tcW w:type="dxa" w:w="2160"/>
          </w:tcPr>
          <w:p>
            <w:r>
              <w:rPr>
                <w:sz w:val="20"/>
              </w:rPr>
              <w:t>ASR</w:t>
            </w:r>
          </w:p>
        </w:tc>
        <w:tc>
          <w:tcPr>
            <w:tcW w:type="dxa" w:w="2160"/>
          </w:tcPr>
          <w:p>
            <w:r>
              <w:rPr>
                <w:sz w:val="20"/>
              </w:rPr>
              <w:t>faster-whisper</w:t>
            </w:r>
          </w:p>
        </w:tc>
        <w:tc>
          <w:tcPr>
            <w:tcW w:type="dxa" w:w="2160"/>
          </w:tcPr>
          <w:p>
            <w:r>
              <w:rPr>
                <w:sz w:val="20"/>
              </w:rPr>
              <w:t>ctranslate2</w:t>
            </w:r>
          </w:p>
        </w:tc>
        <w:tc>
          <w:tcPr>
            <w:tcW w:type="dxa" w:w="2160"/>
          </w:tcPr>
          <w:p>
            <w:r>
              <w:rPr>
                <w:sz w:val="20"/>
              </w:rPr>
              <w:t>Transcripcion de voz a texto</w:t>
            </w:r>
          </w:p>
        </w:tc>
      </w:tr>
      <w:tr>
        <w:tc>
          <w:tcPr>
            <w:tcW w:type="dxa" w:w="2160"/>
          </w:tcPr>
          <w:p>
            <w:r>
              <w:rPr>
                <w:sz w:val="20"/>
              </w:rPr>
              <w:t>Prosodia</w:t>
            </w:r>
          </w:p>
        </w:tc>
        <w:tc>
          <w:tcPr>
            <w:tcW w:type="dxa" w:w="2160"/>
          </w:tcPr>
          <w:p>
            <w:r>
              <w:rPr>
                <w:sz w:val="20"/>
              </w:rPr>
              <w:t>parselmouth / Praat</w:t>
            </w:r>
          </w:p>
        </w:tc>
        <w:tc>
          <w:tcPr>
            <w:tcW w:type="dxa" w:w="2160"/>
          </w:tcPr>
          <w:p>
            <w:r>
              <w:rPr>
                <w:sz w:val="20"/>
              </w:rPr>
              <w:t>0.4.5</w:t>
            </w:r>
          </w:p>
        </w:tc>
        <w:tc>
          <w:tcPr>
            <w:tcW w:type="dxa" w:w="2160"/>
          </w:tcPr>
          <w:p>
            <w:r>
              <w:rPr>
                <w:sz w:val="20"/>
              </w:rPr>
              <w:t>Analisis acustico de la voz</w:t>
            </w:r>
          </w:p>
        </w:tc>
      </w:tr>
      <w:tr>
        <w:tc>
          <w:tcPr>
            <w:tcW w:type="dxa" w:w="2160"/>
          </w:tcPr>
          <w:p>
            <w:r>
              <w:rPr>
                <w:sz w:val="20"/>
              </w:rPr>
              <w:t>Conversion audio</w:t>
            </w:r>
          </w:p>
        </w:tc>
        <w:tc>
          <w:tcPr>
            <w:tcW w:type="dxa" w:w="2160"/>
          </w:tcPr>
          <w:p>
            <w:r>
              <w:rPr>
                <w:sz w:val="20"/>
              </w:rPr>
              <w:t>PyAV</w:t>
            </w:r>
          </w:p>
        </w:tc>
        <w:tc>
          <w:tcPr>
            <w:tcW w:type="dxa" w:w="2160"/>
          </w:tcPr>
          <w:p>
            <w:r>
              <w:rPr>
                <w:sz w:val="20"/>
              </w:rPr>
              <w:t>bundled</w:t>
            </w:r>
          </w:p>
        </w:tc>
        <w:tc>
          <w:tcPr>
            <w:tcW w:type="dxa" w:w="2160"/>
          </w:tcPr>
          <w:p>
            <w:r>
              <w:rPr>
                <w:sz w:val="20"/>
              </w:rPr>
              <w:t>WebM/Opus a WAV 16kHz mono</w:t>
            </w:r>
          </w:p>
        </w:tc>
      </w:tr>
      <w:tr>
        <w:tc>
          <w:tcPr>
            <w:tcW w:type="dxa" w:w="2160"/>
          </w:tcPr>
          <w:p>
            <w:r>
              <w:rPr>
                <w:sz w:val="20"/>
              </w:rPr>
              <w:t>Frontend</w:t>
            </w:r>
          </w:p>
        </w:tc>
        <w:tc>
          <w:tcPr>
            <w:tcW w:type="dxa" w:w="2160"/>
          </w:tcPr>
          <w:p>
            <w:r>
              <w:rPr>
                <w:sz w:val="20"/>
              </w:rPr>
              <w:t>React + Vite</w:t>
            </w:r>
          </w:p>
        </w:tc>
        <w:tc>
          <w:tcPr>
            <w:tcW w:type="dxa" w:w="2160"/>
          </w:tcPr>
          <w:p>
            <w:r>
              <w:rPr>
                <w:sz w:val="20"/>
              </w:rPr>
              <w:t>18 / 6</w:t>
            </w:r>
          </w:p>
        </w:tc>
        <w:tc>
          <w:tcPr>
            <w:tcW w:type="dxa" w:w="2160"/>
          </w:tcPr>
          <w:p>
            <w:r>
              <w:rPr>
                <w:sz w:val="20"/>
              </w:rPr>
              <w:t>Interfaz de usuario</w:t>
            </w:r>
          </w:p>
        </w:tc>
      </w:tr>
      <w:tr>
        <w:tc>
          <w:tcPr>
            <w:tcW w:type="dxa" w:w="2160"/>
          </w:tcPr>
          <w:p>
            <w:r>
              <w:rPr>
                <w:sz w:val="20"/>
              </w:rPr>
              <w:t>Grabacion</w:t>
            </w:r>
          </w:p>
        </w:tc>
        <w:tc>
          <w:tcPr>
            <w:tcW w:type="dxa" w:w="2160"/>
          </w:tcPr>
          <w:p>
            <w:r>
              <w:rPr>
                <w:sz w:val="20"/>
              </w:rPr>
              <w:t>WaveSurfer.js</w:t>
            </w:r>
          </w:p>
        </w:tc>
        <w:tc>
          <w:tcPr>
            <w:tcW w:type="dxa" w:w="2160"/>
          </w:tcPr>
          <w:p>
            <w:r>
              <w:rPr>
                <w:sz w:val="20"/>
              </w:rPr>
              <w:t>7.x</w:t>
            </w:r>
          </w:p>
        </w:tc>
        <w:tc>
          <w:tcPr>
            <w:tcW w:type="dxa" w:w="2160"/>
          </w:tcPr>
          <w:p>
            <w:r>
              <w:rPr>
                <w:sz w:val="20"/>
              </w:rPr>
              <w:t>Waveform + grabacion en navegador</w:t>
            </w:r>
          </w:p>
        </w:tc>
      </w:tr>
      <w:tr>
        <w:tc>
          <w:tcPr>
            <w:tcW w:type="dxa" w:w="2160"/>
          </w:tcPr>
          <w:p>
            <w:r>
              <w:rPr>
                <w:sz w:val="20"/>
              </w:rPr>
              <w:t>Base de datos</w:t>
            </w:r>
          </w:p>
        </w:tc>
        <w:tc>
          <w:tcPr>
            <w:tcW w:type="dxa" w:w="2160"/>
          </w:tcPr>
          <w:p>
            <w:r>
              <w:rPr>
                <w:sz w:val="20"/>
              </w:rPr>
              <w:t>PostgreSQL / SQLite</w:t>
            </w:r>
          </w:p>
        </w:tc>
        <w:tc>
          <w:tcPr>
            <w:tcW w:type="dxa" w:w="2160"/>
          </w:tcPr>
          <w:p>
            <w:r>
              <w:rPr>
                <w:sz w:val="20"/>
              </w:rPr>
              <w:t>15 / 3</w:t>
            </w:r>
          </w:p>
        </w:tc>
        <w:tc>
          <w:tcPr>
            <w:tcW w:type="dxa" w:w="2160"/>
          </w:tcPr>
          <w:p>
            <w:r>
              <w:rPr>
                <w:sz w:val="20"/>
              </w:rPr>
              <w:t>Almacenamiento de datos</w:t>
            </w:r>
          </w:p>
        </w:tc>
      </w:tr>
      <w:tr>
        <w:tc>
          <w:tcPr>
            <w:tcW w:type="dxa" w:w="2160"/>
          </w:tcPr>
          <w:p>
            <w:r>
              <w:rPr>
                <w:sz w:val="20"/>
              </w:rPr>
              <w:t>ORM</w:t>
            </w:r>
          </w:p>
        </w:tc>
        <w:tc>
          <w:tcPr>
            <w:tcW w:type="dxa" w:w="2160"/>
          </w:tcPr>
          <w:p>
            <w:r>
              <w:rPr>
                <w:sz w:val="20"/>
              </w:rPr>
              <w:t>SQLAlchemy</w:t>
            </w:r>
          </w:p>
        </w:tc>
        <w:tc>
          <w:tcPr>
            <w:tcW w:type="dxa" w:w="2160"/>
          </w:tcPr>
          <w:p>
            <w:r>
              <w:rPr>
                <w:sz w:val="20"/>
              </w:rPr>
              <w:t>2.x</w:t>
            </w:r>
          </w:p>
        </w:tc>
        <w:tc>
          <w:tcPr>
            <w:tcW w:type="dxa" w:w="2160"/>
          </w:tcPr>
          <w:p>
            <w:r>
              <w:rPr>
                <w:sz w:val="20"/>
              </w:rPr>
              <w:t>Mapeo objeto-relacional</w:t>
            </w:r>
          </w:p>
        </w:tc>
      </w:tr>
      <w:tr>
        <w:tc>
          <w:tcPr>
            <w:tcW w:type="dxa" w:w="2160"/>
          </w:tcPr>
          <w:p>
            <w:r>
              <w:rPr>
                <w:sz w:val="20"/>
              </w:rPr>
              <w:t>Auth</w:t>
            </w:r>
          </w:p>
        </w:tc>
        <w:tc>
          <w:tcPr>
            <w:tcW w:type="dxa" w:w="2160"/>
          </w:tcPr>
          <w:p>
            <w:r>
              <w:rPr>
                <w:sz w:val="20"/>
              </w:rPr>
              <w:t>JWT + Argon2</w:t>
            </w:r>
          </w:p>
        </w:tc>
        <w:tc>
          <w:tcPr>
            <w:tcW w:type="dxa" w:w="2160"/>
          </w:tcPr>
          <w:p>
            <w:r>
              <w:rPr>
                <w:sz w:val="20"/>
              </w:rPr>
              <w:t>python-jose</w:t>
            </w:r>
          </w:p>
        </w:tc>
        <w:tc>
          <w:tcPr>
            <w:tcW w:type="dxa" w:w="2160"/>
          </w:tcPr>
          <w:p>
            <w:r>
              <w:rPr>
                <w:sz w:val="20"/>
              </w:rPr>
              <w:t>Autenticacion de usuarios</w:t>
            </w:r>
          </w:p>
        </w:tc>
      </w:tr>
      <w:tr>
        <w:tc>
          <w:tcPr>
            <w:tcW w:type="dxa" w:w="2160"/>
          </w:tcPr>
          <w:p>
            <w:r>
              <w:rPr>
                <w:sz w:val="20"/>
              </w:rPr>
              <w:t>Despliegue BD</w:t>
            </w:r>
          </w:p>
        </w:tc>
        <w:tc>
          <w:tcPr>
            <w:tcW w:type="dxa" w:w="2160"/>
          </w:tcPr>
          <w:p>
            <w:r>
              <w:rPr>
                <w:sz w:val="20"/>
              </w:rPr>
              <w:t>Supabase</w:t>
            </w:r>
          </w:p>
        </w:tc>
        <w:tc>
          <w:tcPr>
            <w:tcW w:type="dxa" w:w="2160"/>
          </w:tcPr>
          <w:p>
            <w:r>
              <w:rPr>
                <w:sz w:val="20"/>
              </w:rPr>
              <w:t>Free tier</w:t>
            </w:r>
          </w:p>
        </w:tc>
        <w:tc>
          <w:tcPr>
            <w:tcW w:type="dxa" w:w="2160"/>
          </w:tcPr>
          <w:p>
            <w:r>
              <w:rPr>
                <w:sz w:val="20"/>
              </w:rPr>
              <w:t>PostgreSQL gestionado gratis</w:t>
            </w:r>
          </w:p>
        </w:tc>
      </w:tr>
      <w:tr>
        <w:tc>
          <w:tcPr>
            <w:tcW w:type="dxa" w:w="2160"/>
          </w:tcPr>
          <w:p>
            <w:r>
              <w:rPr>
                <w:sz w:val="20"/>
              </w:rPr>
              <w:t>Despliegue Backend</w:t>
            </w:r>
          </w:p>
        </w:tc>
        <w:tc>
          <w:tcPr>
            <w:tcW w:type="dxa" w:w="2160"/>
          </w:tcPr>
          <w:p>
            <w:r>
              <w:rPr>
                <w:sz w:val="20"/>
              </w:rPr>
              <w:t>Oracle Cloud ARM</w:t>
            </w:r>
          </w:p>
        </w:tc>
        <w:tc>
          <w:tcPr>
            <w:tcW w:type="dxa" w:w="2160"/>
          </w:tcPr>
          <w:p>
            <w:r>
              <w:rPr>
                <w:sz w:val="20"/>
              </w:rPr>
              <w:t>Free tier</w:t>
            </w:r>
          </w:p>
        </w:tc>
        <w:tc>
          <w:tcPr>
            <w:tcW w:type="dxa" w:w="2160"/>
          </w:tcPr>
          <w:p>
            <w:r>
              <w:rPr>
                <w:sz w:val="20"/>
              </w:rPr>
              <w:t>4 OCPU + 24GB RAM gratis</w:t>
            </w:r>
          </w:p>
        </w:tc>
      </w:tr>
      <w:tr>
        <w:tc>
          <w:tcPr>
            <w:tcW w:type="dxa" w:w="2160"/>
          </w:tcPr>
          <w:p>
            <w:r>
              <w:rPr>
                <w:sz w:val="20"/>
              </w:rPr>
              <w:t>Despliegue Frontend</w:t>
            </w:r>
          </w:p>
        </w:tc>
        <w:tc>
          <w:tcPr>
            <w:tcW w:type="dxa" w:w="2160"/>
          </w:tcPr>
          <w:p>
            <w:r>
              <w:rPr>
                <w:sz w:val="20"/>
              </w:rPr>
              <w:t>Vercel</w:t>
            </w:r>
          </w:p>
        </w:tc>
        <w:tc>
          <w:tcPr>
            <w:tcW w:type="dxa" w:w="2160"/>
          </w:tcPr>
          <w:p>
            <w:r>
              <w:rPr>
                <w:sz w:val="20"/>
              </w:rPr>
              <w:t>Free tier</w:t>
            </w:r>
          </w:p>
        </w:tc>
        <w:tc>
          <w:tcPr>
            <w:tcW w:type="dxa" w:w="2160"/>
          </w:tcPr>
          <w:p>
            <w:r>
              <w:rPr>
                <w:sz w:val="20"/>
              </w:rPr>
              <w:t>Hosting estatico gratis</w:t>
            </w:r>
          </w:p>
        </w:tc>
      </w:tr>
    </w:tbl>
    <w:p/>
    <w:p>
      <w:pPr>
        <w:pStyle w:val="Heading2"/>
      </w:pPr>
      <w:r>
        <w:rPr>
          <w:rFonts w:ascii="Calibri" w:hAnsi="Calibri"/>
          <w:b/>
          <w:color w:val="156082"/>
          <w:sz w:val="30"/>
        </w:rPr>
        <w:t>2.3 Flujo de una Sesion de Practica</w:t>
      </w:r>
    </w:p>
    <w:p>
      <w:pPr>
        <w:pStyle w:val="ListBullet"/>
        <w:ind w:left="360"/>
      </w:pPr>
      <w:r>
        <w:t>1. El alumno inicia sesion con usuario y contrasena (JWT).</w:t>
      </w:r>
    </w:p>
    <w:p>
      <w:pPr>
        <w:pStyle w:val="ListBullet"/>
        <w:ind w:left="360"/>
      </w:pPr>
      <w:r>
        <w:t>2. Elige el modo: Lectura o Expresion Libre.</w:t>
      </w:r>
    </w:p>
    <w:p>
      <w:pPr>
        <w:pStyle w:val="ListBullet"/>
        <w:ind w:left="360"/>
      </w:pPr>
      <w:r>
        <w:t>3. Si elige Lectura, el sistema muestra un texto propuesto.</w:t>
      </w:r>
    </w:p>
    <w:p>
      <w:pPr>
        <w:pStyle w:val="ListBullet"/>
        <w:ind w:left="360"/>
      </w:pPr>
      <w:r>
        <w:t>4. El alumno presiona "Empezar a hablar" y graba con el microfono.</w:t>
      </w:r>
    </w:p>
    <w:p>
      <w:pPr>
        <w:pStyle w:val="ListBullet"/>
        <w:ind w:left="360"/>
      </w:pPr>
      <w:r>
        <w:t>5. Al presionar "Listo, analizar", el audio (WebM) se envia al backend.</w:t>
      </w:r>
    </w:p>
    <w:p>
      <w:pPr>
        <w:pStyle w:val="ListBullet"/>
        <w:ind w:left="360"/>
      </w:pPr>
      <w:r>
        <w:t>6. El backend convierte WebM a WAV 16kHz mono con PyAV.</w:t>
      </w:r>
    </w:p>
    <w:p>
      <w:pPr>
        <w:pStyle w:val="ListBullet"/>
        <w:ind w:left="360"/>
      </w:pPr>
      <w:r>
        <w:t>7. faster-whisper transcribe el audio y extrae timestamps por palabra.</w:t>
      </w:r>
    </w:p>
    <w:p>
      <w:pPr>
        <w:pStyle w:val="ListBullet"/>
        <w:ind w:left="360"/>
      </w:pPr>
      <w:r>
        <w:t>8. Se calculan: PPM, pausas, bloqueos.</w:t>
      </w:r>
    </w:p>
    <w:p>
      <w:pPr>
        <w:pStyle w:val="ListBullet"/>
        <w:ind w:left="360"/>
      </w:pPr>
      <w:r>
        <w:t>9. Praat analiza la calidad acustica de la voz (F0, jitter, shimmer, HNR).</w:t>
      </w:r>
    </w:p>
    <w:p>
      <w:pPr>
        <w:pStyle w:val="ListBullet"/>
        <w:ind w:left="360"/>
      </w:pPr>
      <w:r>
        <w:t>10. Se genera retroalimentacion automatica con reglas (estrellas 1-5, mensajes, consejos).</w:t>
      </w:r>
    </w:p>
    <w:p>
      <w:pPr>
        <w:pStyle w:val="ListBullet"/>
        <w:ind w:left="360"/>
      </w:pPr>
      <w:r>
        <w:t>11. Los resultados se guardan en la base de datos (sesion + metricas).</w:t>
      </w:r>
    </w:p>
    <w:p>
      <w:pPr>
        <w:pStyle w:val="ListBullet"/>
        <w:ind w:left="360"/>
      </w:pPr>
      <w:r>
        <w:t>12. El frontend muestra la retroalimentacion en pantalla y la lee en voz alta (TTS).</w:t>
      </w:r>
    </w:p>
    <w:p>
      <w:r>
        <w:br w:type="page"/>
      </w:r>
    </w:p>
    <w:p>
      <w:pPr>
        <w:pStyle w:val="Heading1"/>
      </w:pPr>
      <w:r>
        <w:rPr>
          <w:rFonts w:ascii="Calibri" w:hAnsi="Calibri"/>
          <w:b/>
          <w:color w:val="1F497D"/>
          <w:sz w:val="36"/>
        </w:rPr>
        <w:t>3. Estructura de Archivos del Proyecto</w:t>
      </w:r>
    </w:p>
    <w:p>
      <w:pPr>
        <w:ind w:left="576"/>
        <w:shd w:fill="F2F2F2" w:val="clear"/>
      </w:pPr>
      <w:r>
        <w:rPr>
          <w:rFonts w:ascii="Courier New" w:hAnsi="Courier New"/>
          <w:color w:val="282828"/>
          <w:sz w:val="18"/>
        </w:rPr>
        <w:t>SRV-Oratoria-IA/</w:t>
        <w:br/>
        <w:t>├── backend/</w:t>
        <w:br/>
        <w:t>│   ├── main.py                  # Punto de entrada FastAPI</w:t>
        <w:br/>
        <w:t>│   ├── config.py                # Variables de entorno</w:t>
        <w:br/>
        <w:t>│   ├── database.py              # Conexion SQLAlchemy</w:t>
        <w:br/>
        <w:t>│   ├── validate_d1.py           # Script de pruebas D1 por terminal</w:t>
        <w:br/>
        <w:t>│   ├── requirements.txt         # Dependencias Python</w:t>
        <w:br/>
        <w:t>│   ├── .env.example             # Variables de entorno de ejemplo</w:t>
        <w:br/>
        <w:t>│   ├── models/</w:t>
        <w:br/>
        <w:t>│   │   ├── user.py              # Modelo Usuario</w:t>
        <w:br/>
        <w:t>│   │   ├── session.py           # Modelos Sesion y TextoLectura</w:t>
        <w:br/>
        <w:t>│   │   └── metrics.py           # Modelo ResultadoD1</w:t>
        <w:br/>
        <w:t>│   ├── routers/</w:t>
        <w:br/>
        <w:t>│   │   ├── auth.py              # Endpoints de autenticacion</w:t>
        <w:br/>
        <w:t>│   │   ├── audio.py             # Endpoints de analisis de voz</w:t>
        <w:br/>
        <w:t>│   │   └── metrics.py           # Endpoints de historial</w:t>
        <w:br/>
        <w:t>│   ├── services/</w:t>
        <w:br/>
        <w:t>│   │   ├── audio_processor.py   # Singleton de modelos Whisper</w:t>
        <w:br/>
        <w:t>│   │   ├── dimension1/</w:t>
        <w:br/>
        <w:t>│   │   │   ├── fluency.py       # Transcripcion y PPM</w:t>
        <w:br/>
        <w:t>│   │   │   ├── pauses.py        # Deteccion de pausas</w:t>
        <w:br/>
        <w:t>│   │   │   ├── prosody.py       # Analisis Praat</w:t>
        <w:br/>
        <w:t>│   │   │   └── feedback.py      # Generacion de retroalimentacion</w:t>
        <w:br/>
        <w:t>│   │   ├── dimension2/          # (pendiente) Claridad y coherencia</w:t>
        <w:br/>
        <w:t>│   │   └── dimension3/          # (pendiente) Seguridad emocional</w:t>
        <w:br/>
        <w:t>│   ├── schemas/</w:t>
        <w:br/>
        <w:t>│   │   ├── auth.py              # Esquemas Pydantic de auth</w:t>
        <w:br/>
        <w:t>│   │   ├── audio.py             # Esquemas de textos de lectura</w:t>
        <w:br/>
        <w:t>│   │   └── metrics.py           # Esquemas de historial</w:t>
        <w:br/>
        <w:t>│   └── utils/</w:t>
        <w:br/>
        <w:t>│       ├── auth.py              # JWT, hash, dependencia usuario</w:t>
        <w:br/>
        <w:t>│       └── audio.py             # Conversion de formato de audio</w:t>
        <w:br/>
        <w:t>└── frontend/</w:t>
        <w:br/>
        <w:t xml:space="preserve">    └── src/</w:t>
        <w:br/>
        <w:t xml:space="preserve">        ├── App.jsx              # Router principal (react-router-dom)</w:t>
        <w:br/>
        <w:t xml:space="preserve">        ├── api.js               # Cliente axios con JWT automatico</w:t>
        <w:br/>
        <w:t xml:space="preserve">        ├── context/</w:t>
        <w:br/>
        <w:t xml:space="preserve">        │   └── AuthContext.jsx  # Estado global de autenticacion</w:t>
        <w:br/>
        <w:t xml:space="preserve">        └── pages/</w:t>
        <w:br/>
        <w:t xml:space="preserve">            ├── Login.jsx        # Pagina de login y registro</w:t>
        <w:br/>
        <w:t xml:space="preserve">            ├── ModoSeleccion.jsx # Eleccion de modo de practica</w:t>
        <w:br/>
        <w:t xml:space="preserve">            ├── Practica.jsx     # Grabacion + retroalimentacion</w:t>
        <w:br/>
        <w:t xml:space="preserve">            └── Historial.jsx    # Historial y graficos</w:t>
        <w:br/>
      </w:r>
    </w:p>
    <w:p>
      <w:r>
        <w:br w:type="page"/>
      </w:r>
    </w:p>
    <w:p>
      <w:pPr>
        <w:pStyle w:val="Heading1"/>
      </w:pPr>
      <w:r>
        <w:rPr>
          <w:rFonts w:ascii="Calibri" w:hAnsi="Calibri"/>
          <w:b/>
          <w:color w:val="1F497D"/>
          <w:sz w:val="36"/>
        </w:rPr>
        <w:t>4. Base de Datos</w:t>
      </w:r>
    </w:p>
    <w:p>
      <w:r>
        <w:rPr>
          <w:rFonts w:ascii="Calibri" w:hAnsi="Calibri"/>
          <w:b w:val="0"/>
          <w:i w:val="0"/>
          <w:sz w:val="22"/>
        </w:rPr>
        <w:t>El sistema utiliza SQLAlchemy como ORM. En desarrollo local se usa SQLite (archivo srv_dev.db generado automaticamente). En produccion se usa PostgreSQL en Supabase. La base de datos se crea automaticamente al iniciar el servidor.</w:t>
      </w:r>
    </w:p>
    <w:p>
      <w:pPr>
        <w:pStyle w:val="Heading2"/>
      </w:pPr>
      <w:r>
        <w:rPr>
          <w:rFonts w:ascii="Calibri" w:hAnsi="Calibri"/>
          <w:b/>
          <w:color w:val="156082"/>
          <w:sz w:val="30"/>
        </w:rPr>
        <w:t>4.1 Modelo Entidad-Relacion</w:t>
      </w:r>
    </w:p>
    <w:p>
      <w:pPr>
        <w:ind w:left="576"/>
        <w:shd w:fill="F2F2F2" w:val="clear"/>
      </w:pPr>
      <w:r>
        <w:rPr>
          <w:rFonts w:ascii="Courier New" w:hAnsi="Courier New"/>
          <w:color w:val="282828"/>
          <w:sz w:val="18"/>
        </w:rPr>
        <w:t>usuarios</w:t>
        <w:br/>
        <w:t xml:space="preserve">  id, nombre, apellido, username, password_hash, rol, grado, seccion, created_at</w:t>
        <w:br/>
        <w:t xml:space="preserve">       |</w:t>
        <w:br/>
        <w:t xml:space="preserve">       | 1:N</w:t>
        <w:br/>
        <w:t xml:space="preserve">       |</w:t>
        <w:br/>
        <w:t xml:space="preserve">   sesiones</w:t>
        <w:br/>
        <w:t xml:space="preserve">     id, usuario_id, modo (lectura|libre), texto_id, created_at</w:t>
        <w:br/>
        <w:t xml:space="preserve">          |                                    |</w:t>
        <w:br/>
        <w:t xml:space="preserve">          | 1:1                            N:1 |</w:t>
        <w:br/>
        <w:t xml:space="preserve">          |                                    |</w:t>
        <w:br/>
        <w:t xml:space="preserve">   resultados_d1                       textos_lectura</w:t>
        <w:br/>
        <w:t xml:space="preserve">     id, sesion_id, transcripcion,       id, titulo, contenido, nivel</w:t>
        <w:br/>
        <w:t xml:space="preserve">     ppm, word_count, speech_duration_s,</w:t>
        <w:br/>
        <w:t xml:space="preserve">     total_pauses, long_pauses, avg_pause_s,</w:t>
        <w:br/>
        <w:t xml:space="preserve">     f0_mean_hz, f0_std_hz, jitter_pct,</w:t>
        <w:br/>
        <w:t xml:space="preserve">     shimmer_db, hnr_db, intensity_mean_db,</w:t>
        <w:br/>
        <w:t xml:space="preserve">     estrellas, feedback_json</w:t>
        <w:br/>
      </w:r>
    </w:p>
    <w:p>
      <w:pPr>
        <w:pStyle w:val="Heading2"/>
      </w:pPr>
      <w:r>
        <w:rPr>
          <w:rFonts w:ascii="Calibri" w:hAnsi="Calibri"/>
          <w:b/>
          <w:color w:val="156082"/>
          <w:sz w:val="30"/>
        </w:rPr>
        <w:t>4.2 Descripcion de Tablas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156AE" w:val="clear"/>
          </w:tcPr>
          <w:p>
            <w:r>
              <w:rPr>
                <w:b/>
                <w:color w:val="FFFFFF"/>
                <w:sz w:val="20"/>
              </w:rPr>
              <w:t>Tabla</w:t>
            </w:r>
          </w:p>
        </w:tc>
        <w:tc>
          <w:tcPr>
            <w:tcW w:type="dxa" w:w="2880"/>
            <w:shd w:fill="2156AE" w:val="clear"/>
          </w:tcPr>
          <w:p>
            <w:r>
              <w:rPr>
                <w:b/>
                <w:color w:val="FFFFFF"/>
                <w:sz w:val="20"/>
              </w:rPr>
              <w:t>Descripcion</w:t>
            </w:r>
          </w:p>
        </w:tc>
        <w:tc>
          <w:tcPr>
            <w:tcW w:type="dxa" w:w="2880"/>
            <w:shd w:fill="2156AE" w:val="clear"/>
          </w:tcPr>
          <w:p>
            <w:r>
              <w:rPr>
                <w:b/>
                <w:color w:val="FFFFFF"/>
                <w:sz w:val="20"/>
              </w:rPr>
              <w:t>Registros esperados</w:t>
            </w:r>
          </w:p>
        </w:tc>
      </w:tr>
      <w:tr>
        <w:tc>
          <w:tcPr>
            <w:tcW w:type="dxa" w:w="2880"/>
          </w:tcPr>
          <w:p>
            <w:r>
              <w:rPr>
                <w:sz w:val="20"/>
              </w:rPr>
              <w:t>usuarios</w:t>
            </w:r>
          </w:p>
        </w:tc>
        <w:tc>
          <w:tcPr>
            <w:tcW w:type="dxa" w:w="2880"/>
          </w:tcPr>
          <w:p>
            <w:r>
              <w:rPr>
                <w:sz w:val="20"/>
              </w:rPr>
              <w:t>Alumnos y docentes registrados en el sistema</w:t>
            </w:r>
          </w:p>
        </w:tc>
        <w:tc>
          <w:tcPr>
            <w:tcW w:type="dxa" w:w="2880"/>
          </w:tcPr>
          <w:p>
            <w:r>
              <w:rPr>
                <w:sz w:val="20"/>
              </w:rPr>
              <w:t>25-30 alumnos por aula</w:t>
            </w:r>
          </w:p>
        </w:tc>
      </w:tr>
      <w:tr>
        <w:tc>
          <w:tcPr>
            <w:tcW w:type="dxa" w:w="2880"/>
          </w:tcPr>
          <w:p>
            <w:r>
              <w:rPr>
                <w:sz w:val="20"/>
              </w:rPr>
              <w:t>sesiones</w:t>
            </w:r>
          </w:p>
        </w:tc>
        <w:tc>
          <w:tcPr>
            <w:tcW w:type="dxa" w:w="2880"/>
          </w:tcPr>
          <w:p>
            <w:r>
              <w:rPr>
                <w:sz w:val="20"/>
              </w:rPr>
              <w:t>Cada practica de voz realizada por un alumno</w:t>
            </w:r>
          </w:p>
        </w:tc>
        <w:tc>
          <w:tcPr>
            <w:tcW w:type="dxa" w:w="2880"/>
          </w:tcPr>
          <w:p>
            <w:r>
              <w:rPr>
                <w:sz w:val="20"/>
              </w:rPr>
              <w:t>Varias por alumno por semana</w:t>
            </w:r>
          </w:p>
        </w:tc>
      </w:tr>
      <w:tr>
        <w:tc>
          <w:tcPr>
            <w:tcW w:type="dxa" w:w="2880"/>
          </w:tcPr>
          <w:p>
            <w:r>
              <w:rPr>
                <w:sz w:val="20"/>
              </w:rPr>
              <w:t>resultados_d1</w:t>
            </w:r>
          </w:p>
        </w:tc>
        <w:tc>
          <w:tcPr>
            <w:tcW w:type="dxa" w:w="2880"/>
          </w:tcPr>
          <w:p>
            <w:r>
              <w:rPr>
                <w:sz w:val="20"/>
              </w:rPr>
              <w:t>Metricas de fluidez de cada sesion (1:1 con sesion)</w:t>
            </w:r>
          </w:p>
        </w:tc>
        <w:tc>
          <w:tcPr>
            <w:tcW w:type="dxa" w:w="2880"/>
          </w:tcPr>
          <w:p>
            <w:r>
              <w:rPr>
                <w:sz w:val="20"/>
              </w:rPr>
              <w:t>Igual que sesiones</w:t>
            </w:r>
          </w:p>
        </w:tc>
      </w:tr>
      <w:tr>
        <w:tc>
          <w:tcPr>
            <w:tcW w:type="dxa" w:w="2880"/>
          </w:tcPr>
          <w:p>
            <w:r>
              <w:rPr>
                <w:sz w:val="20"/>
              </w:rPr>
              <w:t>textos_lectura</w:t>
            </w:r>
          </w:p>
        </w:tc>
        <w:tc>
          <w:tcPr>
            <w:tcW w:type="dxa" w:w="2880"/>
          </w:tcPr>
          <w:p>
            <w:r>
              <w:rPr>
                <w:sz w:val="20"/>
              </w:rPr>
              <w:t>Textos propuestos para el modo lectura</w:t>
            </w:r>
          </w:p>
        </w:tc>
        <w:tc>
          <w:tcPr>
            <w:tcW w:type="dxa" w:w="2880"/>
          </w:tcPr>
          <w:p>
            <w:r>
              <w:rPr>
                <w:sz w:val="20"/>
              </w:rPr>
              <w:t>3 textos iniciales (seed)</w:t>
            </w:r>
          </w:p>
        </w:tc>
      </w:tr>
    </w:tbl>
    <w:p/>
    <w:p>
      <w:r>
        <w:br w:type="page"/>
      </w:r>
    </w:p>
    <w:p>
      <w:pPr>
        <w:pStyle w:val="Heading1"/>
      </w:pPr>
      <w:r>
        <w:rPr>
          <w:rFonts w:ascii="Calibri" w:hAnsi="Calibri"/>
          <w:b/>
          <w:color w:val="1F497D"/>
          <w:sz w:val="36"/>
        </w:rPr>
        <w:t>5. Backend - Modulos Principales</w:t>
      </w:r>
    </w:p>
    <w:p>
      <w:pPr>
        <w:pStyle w:val="Heading2"/>
      </w:pPr>
      <w:r>
        <w:rPr>
          <w:rFonts w:ascii="Calibri" w:hAnsi="Calibri"/>
          <w:b/>
          <w:color w:val="156082"/>
          <w:sz w:val="30"/>
        </w:rPr>
        <w:t>5.1 main.py — Punto de Entrada</w:t>
      </w:r>
    </w:p>
    <w:p>
      <w:r>
        <w:rPr>
          <w:rFonts w:ascii="Calibri" w:hAnsi="Calibri"/>
          <w:b w:val="0"/>
          <w:i w:val="0"/>
          <w:sz w:val="22"/>
        </w:rPr>
        <w:t>Inicializa la aplicacion FastAPI, registra los routers, configura CORS para permitir peticiones desde el frontend, crea las tablas de la base de datos al iniciar y carga los textos de lectura iniciales (seed).</w:t>
      </w:r>
    </w:p>
    <w:p>
      <w:pPr>
        <w:pStyle w:val="ListBullet"/>
        <w:ind w:left="360"/>
      </w:pPr>
      <w:r>
        <w:t>GET /  →  health check, retorna estado del servidor.</w:t>
      </w:r>
    </w:p>
    <w:p>
      <w:pPr>
        <w:pStyle w:val="ListBullet"/>
        <w:ind w:left="360"/>
      </w:pPr>
      <w:r>
        <w:t>Routers registrados: /auth, /audio, /metrics.</w:t>
      </w:r>
    </w:p>
    <w:p>
      <w:pPr>
        <w:pStyle w:val="Heading2"/>
      </w:pPr>
      <w:r>
        <w:rPr>
          <w:rFonts w:ascii="Calibri" w:hAnsi="Calibri"/>
          <w:b/>
          <w:color w:val="156082"/>
          <w:sz w:val="30"/>
        </w:rPr>
        <w:t>5.2 config.py — Configuracion</w:t>
      </w:r>
    </w:p>
    <w:p>
      <w:r>
        <w:rPr>
          <w:rFonts w:ascii="Calibri" w:hAnsi="Calibri"/>
          <w:b w:val="0"/>
          <w:i w:val="0"/>
          <w:sz w:val="22"/>
        </w:rPr>
        <w:t>Lee las variables de entorno del archivo .env. Si no existen, usa valores por defecto seguros para desarrollo local.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156AE" w:val="clear"/>
          </w:tcPr>
          <w:p>
            <w:r>
              <w:rPr>
                <w:b/>
                <w:color w:val="FFFFFF"/>
                <w:sz w:val="20"/>
              </w:rPr>
              <w:t>Variable</w:t>
            </w:r>
          </w:p>
        </w:tc>
        <w:tc>
          <w:tcPr>
            <w:tcW w:type="dxa" w:w="2880"/>
            <w:shd w:fill="2156AE" w:val="clear"/>
          </w:tcPr>
          <w:p>
            <w:r>
              <w:rPr>
                <w:b/>
                <w:color w:val="FFFFFF"/>
                <w:sz w:val="20"/>
              </w:rPr>
              <w:t>Valor por defecto</w:t>
            </w:r>
          </w:p>
        </w:tc>
        <w:tc>
          <w:tcPr>
            <w:tcW w:type="dxa" w:w="2880"/>
            <w:shd w:fill="2156AE" w:val="clear"/>
          </w:tcPr>
          <w:p>
            <w:r>
              <w:rPr>
                <w:b/>
                <w:color w:val="FFFFFF"/>
                <w:sz w:val="20"/>
              </w:rPr>
              <w:t>Descripcion</w:t>
            </w:r>
          </w:p>
        </w:tc>
      </w:tr>
      <w:tr>
        <w:tc>
          <w:tcPr>
            <w:tcW w:type="dxa" w:w="2880"/>
          </w:tcPr>
          <w:p>
            <w:r>
              <w:rPr>
                <w:sz w:val="20"/>
              </w:rPr>
              <w:t>WHISPER_DEVICE</w:t>
            </w:r>
          </w:p>
        </w:tc>
        <w:tc>
          <w:tcPr>
            <w:tcW w:type="dxa" w:w="2880"/>
          </w:tcPr>
          <w:p>
            <w:r>
              <w:rPr>
                <w:sz w:val="20"/>
              </w:rPr>
              <w:t>cpu</w:t>
            </w:r>
          </w:p>
        </w:tc>
        <w:tc>
          <w:tcPr>
            <w:tcW w:type="dxa" w:w="2880"/>
          </w:tcPr>
          <w:p>
            <w:r>
              <w:rPr>
                <w:sz w:val="20"/>
              </w:rPr>
              <w:t>Dispositivo de inferencia (cpu o cuda)</w:t>
            </w:r>
          </w:p>
        </w:tc>
      </w:tr>
      <w:tr>
        <w:tc>
          <w:tcPr>
            <w:tcW w:type="dxa" w:w="2880"/>
          </w:tcPr>
          <w:p>
            <w:r>
              <w:rPr>
                <w:sz w:val="20"/>
              </w:rPr>
              <w:t>WHISPER_MODEL_FINAL</w:t>
            </w:r>
          </w:p>
        </w:tc>
        <w:tc>
          <w:tcPr>
            <w:tcW w:type="dxa" w:w="2880"/>
          </w:tcPr>
          <w:p>
            <w:r>
              <w:rPr>
                <w:sz w:val="20"/>
              </w:rPr>
              <w:t>medium</w:t>
            </w:r>
          </w:p>
        </w:tc>
        <w:tc>
          <w:tcPr>
            <w:tcW w:type="dxa" w:w="2880"/>
          </w:tcPr>
          <w:p>
            <w:r>
              <w:rPr>
                <w:sz w:val="20"/>
              </w:rPr>
              <w:t>Modelo Whisper para analisis final</w:t>
            </w:r>
          </w:p>
        </w:tc>
      </w:tr>
      <w:tr>
        <w:tc>
          <w:tcPr>
            <w:tcW w:type="dxa" w:w="2880"/>
          </w:tcPr>
          <w:p>
            <w:r>
              <w:rPr>
                <w:sz w:val="20"/>
              </w:rPr>
              <w:t>WHISPER_COMPUTE_TYPE</w:t>
            </w:r>
          </w:p>
        </w:tc>
        <w:tc>
          <w:tcPr>
            <w:tcW w:type="dxa" w:w="2880"/>
          </w:tcPr>
          <w:p>
            <w:r>
              <w:rPr>
                <w:sz w:val="20"/>
              </w:rPr>
              <w:t>int8</w:t>
            </w:r>
          </w:p>
        </w:tc>
        <w:tc>
          <w:tcPr>
            <w:tcW w:type="dxa" w:w="2880"/>
          </w:tcPr>
          <w:p>
            <w:r>
              <w:rPr>
                <w:sz w:val="20"/>
              </w:rPr>
              <w:t>Precision numerica (int8 = mas rapido)</w:t>
            </w:r>
          </w:p>
        </w:tc>
      </w:tr>
      <w:tr>
        <w:tc>
          <w:tcPr>
            <w:tcW w:type="dxa" w:w="2880"/>
          </w:tcPr>
          <w:p>
            <w:r>
              <w:rPr>
                <w:sz w:val="20"/>
              </w:rPr>
              <w:t>DATABASE_URL</w:t>
            </w:r>
          </w:p>
        </w:tc>
        <w:tc>
          <w:tcPr>
            <w:tcW w:type="dxa" w:w="2880"/>
          </w:tcPr>
          <w:p>
            <w:r>
              <w:rPr>
                <w:sz w:val="20"/>
              </w:rPr>
              <w:t>sqlite:///./srv_dev.db</w:t>
            </w:r>
          </w:p>
        </w:tc>
        <w:tc>
          <w:tcPr>
            <w:tcW w:type="dxa" w:w="2880"/>
          </w:tcPr>
          <w:p>
            <w:r>
              <w:rPr>
                <w:sz w:val="20"/>
              </w:rPr>
              <w:t>Cadena de conexion a la base de datos</w:t>
            </w:r>
          </w:p>
        </w:tc>
      </w:tr>
      <w:tr>
        <w:tc>
          <w:tcPr>
            <w:tcW w:type="dxa" w:w="2880"/>
          </w:tcPr>
          <w:p>
            <w:r>
              <w:rPr>
                <w:sz w:val="20"/>
              </w:rPr>
              <w:t>JWT_SECRET</w:t>
            </w:r>
          </w:p>
        </w:tc>
        <w:tc>
          <w:tcPr>
            <w:tcW w:type="dxa" w:w="2880"/>
          </w:tcPr>
          <w:p>
            <w:r>
              <w:rPr>
                <w:sz w:val="20"/>
              </w:rPr>
              <w:t>dev_secret_...</w:t>
            </w:r>
          </w:p>
        </w:tc>
        <w:tc>
          <w:tcPr>
            <w:tcW w:type="dxa" w:w="2880"/>
          </w:tcPr>
          <w:p>
            <w:r>
              <w:rPr>
                <w:sz w:val="20"/>
              </w:rPr>
              <w:t>Clave secreta para firmar tokens JWT</w:t>
            </w:r>
          </w:p>
        </w:tc>
      </w:tr>
      <w:tr>
        <w:tc>
          <w:tcPr>
            <w:tcW w:type="dxa" w:w="2880"/>
          </w:tcPr>
          <w:p>
            <w:r>
              <w:rPr>
                <w:sz w:val="20"/>
              </w:rPr>
              <w:t>JWT_EXPIRE_MINUTES</w:t>
            </w:r>
          </w:p>
        </w:tc>
        <w:tc>
          <w:tcPr>
            <w:tcW w:type="dxa" w:w="2880"/>
          </w:tcPr>
          <w:p>
            <w:r>
              <w:rPr>
                <w:sz w:val="20"/>
              </w:rPr>
              <w:t>1440</w:t>
            </w:r>
          </w:p>
        </w:tc>
        <w:tc>
          <w:tcPr>
            <w:tcW w:type="dxa" w:w="2880"/>
          </w:tcPr>
          <w:p>
            <w:r>
              <w:rPr>
                <w:sz w:val="20"/>
              </w:rPr>
              <w:t>Duracion del token (24 horas)</w:t>
            </w:r>
          </w:p>
        </w:tc>
      </w:tr>
    </w:tbl>
    <w:p/>
    <w:p>
      <w:pPr>
        <w:pStyle w:val="Heading2"/>
      </w:pPr>
      <w:r>
        <w:rPr>
          <w:rFonts w:ascii="Calibri" w:hAnsi="Calibri"/>
          <w:b/>
          <w:color w:val="156082"/>
          <w:sz w:val="30"/>
        </w:rPr>
        <w:t>5.3 services/dimension1/ — Motor de Evaluacion D1</w:t>
      </w:r>
    </w:p>
    <w:p>
      <w:r>
        <w:rPr>
          <w:rFonts w:ascii="Calibri" w:hAnsi="Calibri"/>
          <w:b w:val="0"/>
          <w:i w:val="0"/>
          <w:sz w:val="22"/>
        </w:rPr>
        <w:t>Contiene toda la logica de evaluacion de Fluidez Mecanica y Prosodia. Es el nucleo del sistema.</w:t>
      </w:r>
    </w:p>
    <w:p>
      <w:pPr>
        <w:pStyle w:val="Heading3"/>
      </w:pPr>
      <w:r>
        <w:rPr>
          <w:rFonts w:ascii="Calibri" w:hAnsi="Calibri"/>
          <w:b/>
          <w:color w:val="2B91AF"/>
          <w:sz w:val="26"/>
        </w:rPr>
        <w:t>fluency.py</w:t>
      </w:r>
    </w:p>
    <w:p>
      <w:r>
        <w:rPr>
          <w:rFonts w:ascii="Calibri" w:hAnsi="Calibri"/>
          <w:b w:val="0"/>
          <w:i w:val="0"/>
          <w:sz w:val="22"/>
        </w:rPr>
        <w:t>Transcripcion de audio y calculo de PPM.</w:t>
      </w:r>
    </w:p>
    <w:p>
      <w:pPr>
        <w:pStyle w:val="ListBullet"/>
        <w:ind w:left="360"/>
      </w:pPr>
      <w:r>
        <w:t>transcribe(audio_path, model): usa faster-whisper para transcribir el audio con timestamps por palabra. Retorna lista de WordToken (palabra, inicio, fin) y el texto completo.</w:t>
      </w:r>
    </w:p>
    <w:p>
      <w:pPr>
        <w:pStyle w:val="ListBullet"/>
        <w:ind w:left="360"/>
      </w:pPr>
      <w:r>
        <w:t>calculate_ppm(words): calcula Palabras por Minuto dividiendo el numero de palabras entre la duracion de habla. Objetivo para 1er grado: 80-120 PPM.</w:t>
      </w:r>
    </w:p>
    <w:p>
      <w:pPr>
        <w:pStyle w:val="Heading3"/>
      </w:pPr>
      <w:r>
        <w:rPr>
          <w:rFonts w:ascii="Calibri" w:hAnsi="Calibri"/>
          <w:b/>
          <w:color w:val="2B91AF"/>
          <w:sz w:val="26"/>
        </w:rPr>
        <w:t>pauses.py</w:t>
      </w:r>
    </w:p>
    <w:p>
      <w:r>
        <w:rPr>
          <w:rFonts w:ascii="Calibri" w:hAnsi="Calibri"/>
          <w:b w:val="0"/>
          <w:i w:val="0"/>
          <w:sz w:val="22"/>
        </w:rPr>
        <w:t>Deteccion de pausas a partir de los timestamps de las palabras.</w:t>
      </w:r>
    </w:p>
    <w:p>
      <w:pPr>
        <w:pStyle w:val="ListBullet"/>
        <w:ind w:left="360"/>
      </w:pPr>
      <w:r>
        <w:t>detect_pauses(words): analiza los intervalos entre palabras consecutivas. Una pausa &gt;= 0.5s se registra. Una pausa &gt;= 2.0s se considera bloqueo. Retorna conteo total, bloqueos y promedio.</w:t>
      </w:r>
    </w:p>
    <w:p>
      <w:pPr>
        <w:pStyle w:val="Heading3"/>
      </w:pPr>
      <w:r>
        <w:rPr>
          <w:rFonts w:ascii="Calibri" w:hAnsi="Calibri"/>
          <w:b/>
          <w:color w:val="2B91AF"/>
          <w:sz w:val="26"/>
        </w:rPr>
        <w:t>prosody.py</w:t>
      </w:r>
    </w:p>
    <w:p>
      <w:r>
        <w:rPr>
          <w:rFonts w:ascii="Calibri" w:hAnsi="Calibri"/>
          <w:b w:val="0"/>
          <w:i w:val="0"/>
          <w:sz w:val="22"/>
        </w:rPr>
        <w:t>Analisis acustico con la libreria parselmouth (interfaz Python de Praat).</w:t>
      </w:r>
    </w:p>
    <w:p>
      <w:pPr>
        <w:pStyle w:val="ListBullet"/>
        <w:ind w:left="360"/>
      </w:pPr>
      <w:r>
        <w:t>analyze_prosody(audio_path): analiza el archivo WAV y extrae F0 (tono fundamental), jitter (irregularidad de periodo), shimmer (irregularidad de amplitud), HNR (relacion armonicos/ruido) e intensidad promedio.</w:t>
      </w:r>
    </w:p>
    <w:p>
      <w:pPr>
        <w:pStyle w:val="ListBullet"/>
        <w:ind w:left="360"/>
      </w:pPr>
      <w:r>
        <w:t>IMPORTANTE: jitter se calcula con call(pp, ...) - solo PointProcess. Shimmer necesita call([snd, pp], ...).</w:t>
      </w:r>
    </w:p>
    <w:p>
      <w:pPr>
        <w:pStyle w:val="Heading3"/>
      </w:pPr>
      <w:r>
        <w:rPr>
          <w:rFonts w:ascii="Calibri" w:hAnsi="Calibri"/>
          <w:b/>
          <w:color w:val="2B91AF"/>
          <w:sz w:val="26"/>
        </w:rPr>
        <w:t>feedback.py</w:t>
      </w:r>
    </w:p>
    <w:p>
      <w:r>
        <w:rPr>
          <w:rFonts w:ascii="Calibri" w:hAnsi="Calibri"/>
          <w:b w:val="0"/>
          <w:i w:val="0"/>
          <w:sz w:val="22"/>
        </w:rPr>
        <w:t>Generacion de retroalimentacion basada en reglas.</w:t>
      </w:r>
    </w:p>
    <w:p>
      <w:pPr>
        <w:pStyle w:val="ListBullet"/>
        <w:ind w:left="360"/>
      </w:pPr>
      <w:r>
        <w:t>generate_feedback(ppm_result, pauses_result): evalua las metricas y asigna 1-5 estrellas segun el rango de PPM (80-120 = ideal) y numero de bloqueos (0 = perfecto). Genera mensajes en lenguaje simple para ninos y consejos de mejora.</w:t>
      </w:r>
    </w:p>
    <w:p>
      <w:pPr>
        <w:pStyle w:val="Heading2"/>
      </w:pPr>
      <w:r>
        <w:rPr>
          <w:rFonts w:ascii="Calibri" w:hAnsi="Calibri"/>
          <w:b/>
          <w:color w:val="156082"/>
          <w:sz w:val="30"/>
        </w:rPr>
        <w:t>5.4 utils/audio.py — Conversion de Audio</w:t>
      </w:r>
    </w:p>
    <w:p>
      <w:r>
        <w:rPr>
          <w:rFonts w:ascii="Calibri" w:hAnsi="Calibri"/>
          <w:b w:val="0"/>
          <w:i w:val="0"/>
          <w:sz w:val="22"/>
        </w:rPr>
        <w:t>El navegador graba audio en formato WebM/Opus. Praat solo acepta WAV. Esta utilidad convierte cualquier formato a WAV 16kHz mono usando PyAV (que incluye ffmpeg internamente, sin dependencias externas).</w:t>
      </w:r>
    </w:p>
    <w:p>
      <w:pPr>
        <w:pStyle w:val="ListBullet"/>
        <w:ind w:left="360"/>
      </w:pPr>
      <w:r>
        <w:t>to_wav(input_path, output_path): abre el archivo con PyAV, resamplea a 16kHz mono y guarda como WAV PCM 16-bit.</w:t>
      </w:r>
    </w:p>
    <w:p>
      <w:pPr>
        <w:pStyle w:val="Heading2"/>
      </w:pPr>
      <w:r>
        <w:rPr>
          <w:rFonts w:ascii="Calibri" w:hAnsi="Calibri"/>
          <w:b/>
          <w:color w:val="156082"/>
          <w:sz w:val="30"/>
        </w:rPr>
        <w:t>5.5 utils/auth.py — Autenticacion</w:t>
      </w:r>
    </w:p>
    <w:p>
      <w:r>
        <w:rPr>
          <w:rFonts w:ascii="Calibri" w:hAnsi="Calibri"/>
          <w:b w:val="0"/>
          <w:i w:val="0"/>
          <w:sz w:val="22"/>
        </w:rPr>
        <w:t>Manejo de contrasenas y tokens JWT.</w:t>
      </w:r>
    </w:p>
    <w:p>
      <w:pPr>
        <w:pStyle w:val="ListBullet"/>
        <w:ind w:left="360"/>
      </w:pPr>
      <w:r>
        <w:t>hash_password(password): genera hash Argon2 de la contrasena.</w:t>
      </w:r>
    </w:p>
    <w:p>
      <w:pPr>
        <w:pStyle w:val="ListBullet"/>
        <w:ind w:left="360"/>
      </w:pPr>
      <w:r>
        <w:t>verify_password(plain, hashed): verifica contrasena contra el hash.</w:t>
      </w:r>
    </w:p>
    <w:p>
      <w:pPr>
        <w:pStyle w:val="ListBullet"/>
        <w:ind w:left="360"/>
      </w:pPr>
      <w:r>
        <w:t>create_token(user_id, rol): genera token JWT con expiracion configurable.</w:t>
      </w:r>
    </w:p>
    <w:p>
      <w:pPr>
        <w:pStyle w:val="ListBullet"/>
        <w:ind w:left="360"/>
      </w:pPr>
      <w:r>
        <w:t>get_current_user(token, db): dependencia FastAPI que valida el token y retorna el usuario. Se usa en endpoints protegidos.</w:t>
      </w:r>
    </w:p>
    <w:p>
      <w:pPr>
        <w:pStyle w:val="Heading2"/>
      </w:pPr>
      <w:r>
        <w:rPr>
          <w:rFonts w:ascii="Calibri" w:hAnsi="Calibri"/>
          <w:b/>
          <w:color w:val="156082"/>
          <w:sz w:val="30"/>
        </w:rPr>
        <w:t>5.6 routers/auth.py — Endpoints de Autenticacion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156AE" w:val="clear"/>
          </w:tcPr>
          <w:p>
            <w:r>
              <w:rPr>
                <w:b/>
                <w:color w:val="FFFFFF"/>
                <w:sz w:val="20"/>
              </w:rPr>
              <w:t>Metodo</w:t>
            </w:r>
          </w:p>
        </w:tc>
        <w:tc>
          <w:tcPr>
            <w:tcW w:type="dxa" w:w="2160"/>
            <w:shd w:fill="2156AE" w:val="clear"/>
          </w:tcPr>
          <w:p>
            <w:r>
              <w:rPr>
                <w:b/>
                <w:color w:val="FFFFFF"/>
                <w:sz w:val="20"/>
              </w:rPr>
              <w:t>Ruta</w:t>
            </w:r>
          </w:p>
        </w:tc>
        <w:tc>
          <w:tcPr>
            <w:tcW w:type="dxa" w:w="2160"/>
            <w:shd w:fill="2156AE" w:val="clear"/>
          </w:tcPr>
          <w:p>
            <w:r>
              <w:rPr>
                <w:b/>
                <w:color w:val="FFFFFF"/>
                <w:sz w:val="20"/>
              </w:rPr>
              <w:t>Descripcion</w:t>
            </w:r>
          </w:p>
        </w:tc>
        <w:tc>
          <w:tcPr>
            <w:tcW w:type="dxa" w:w="2160"/>
            <w:shd w:fill="2156AE" w:val="clear"/>
          </w:tcPr>
          <w:p>
            <w:r>
              <w:rPr>
                <w:b/>
                <w:color w:val="FFFFFF"/>
                <w:sz w:val="20"/>
              </w:rPr>
              <w:t>Auth requerida</w:t>
            </w:r>
          </w:p>
        </w:tc>
      </w:tr>
      <w:tr>
        <w:tc>
          <w:tcPr>
            <w:tcW w:type="dxa" w:w="2160"/>
          </w:tcPr>
          <w:p>
            <w:r>
              <w:rPr>
                <w:sz w:val="20"/>
              </w:rPr>
              <w:t>POST</w:t>
            </w:r>
          </w:p>
        </w:tc>
        <w:tc>
          <w:tcPr>
            <w:tcW w:type="dxa" w:w="2160"/>
          </w:tcPr>
          <w:p>
            <w:r>
              <w:rPr>
                <w:sz w:val="20"/>
              </w:rPr>
              <w:t>/auth/register</w:t>
            </w:r>
          </w:p>
        </w:tc>
        <w:tc>
          <w:tcPr>
            <w:tcW w:type="dxa" w:w="2160"/>
          </w:tcPr>
          <w:p>
            <w:r>
              <w:rPr>
                <w:sz w:val="20"/>
              </w:rPr>
              <w:t>Registra nuevo usuario, retorna token JWT</w:t>
            </w:r>
          </w:p>
        </w:tc>
        <w:tc>
          <w:tcPr>
            <w:tcW w:type="dxa" w:w="2160"/>
          </w:tcPr>
          <w:p>
            <w:r>
              <w:rPr>
                <w:sz w:val="20"/>
              </w:rPr>
              <w:t>No</w:t>
            </w:r>
          </w:p>
        </w:tc>
      </w:tr>
      <w:tr>
        <w:tc>
          <w:tcPr>
            <w:tcW w:type="dxa" w:w="2160"/>
          </w:tcPr>
          <w:p>
            <w:r>
              <w:rPr>
                <w:sz w:val="20"/>
              </w:rPr>
              <w:t>POST</w:t>
            </w:r>
          </w:p>
        </w:tc>
        <w:tc>
          <w:tcPr>
            <w:tcW w:type="dxa" w:w="2160"/>
          </w:tcPr>
          <w:p>
            <w:r>
              <w:rPr>
                <w:sz w:val="20"/>
              </w:rPr>
              <w:t>/auth/login</w:t>
            </w:r>
          </w:p>
        </w:tc>
        <w:tc>
          <w:tcPr>
            <w:tcW w:type="dxa" w:w="2160"/>
          </w:tcPr>
          <w:p>
            <w:r>
              <w:rPr>
                <w:sz w:val="20"/>
              </w:rPr>
              <w:t>Inicia sesion, retorna token JWT</w:t>
            </w:r>
          </w:p>
        </w:tc>
        <w:tc>
          <w:tcPr>
            <w:tcW w:type="dxa" w:w="2160"/>
          </w:tcPr>
          <w:p>
            <w:r>
              <w:rPr>
                <w:sz w:val="20"/>
              </w:rPr>
              <w:t>No</w:t>
            </w:r>
          </w:p>
        </w:tc>
      </w:tr>
      <w:tr>
        <w:tc>
          <w:tcPr>
            <w:tcW w:type="dxa" w:w="2160"/>
          </w:tcPr>
          <w:p>
            <w:r>
              <w:rPr>
                <w:sz w:val="20"/>
              </w:rPr>
              <w:t>GET</w:t>
            </w:r>
          </w:p>
        </w:tc>
        <w:tc>
          <w:tcPr>
            <w:tcW w:type="dxa" w:w="2160"/>
          </w:tcPr>
          <w:p>
            <w:r>
              <w:rPr>
                <w:sz w:val="20"/>
              </w:rPr>
              <w:t>/auth/me</w:t>
            </w:r>
          </w:p>
        </w:tc>
        <w:tc>
          <w:tcPr>
            <w:tcW w:type="dxa" w:w="2160"/>
          </w:tcPr>
          <w:p>
            <w:r>
              <w:rPr>
                <w:sz w:val="20"/>
              </w:rPr>
              <w:t>Retorna datos del usuario autenticado</w:t>
            </w:r>
          </w:p>
        </w:tc>
        <w:tc>
          <w:tcPr>
            <w:tcW w:type="dxa" w:w="2160"/>
          </w:tcPr>
          <w:p>
            <w:r>
              <w:rPr>
                <w:sz w:val="20"/>
              </w:rPr>
              <w:t>Si</w:t>
            </w:r>
          </w:p>
        </w:tc>
      </w:tr>
    </w:tbl>
    <w:p/>
    <w:p>
      <w:pPr>
        <w:pStyle w:val="Heading2"/>
      </w:pPr>
      <w:r>
        <w:rPr>
          <w:rFonts w:ascii="Calibri" w:hAnsi="Calibri"/>
          <w:b/>
          <w:color w:val="156082"/>
          <w:sz w:val="30"/>
        </w:rPr>
        <w:t>5.7 routers/audio.py — Endpoints de Analisis de Voz</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156AE" w:val="clear"/>
          </w:tcPr>
          <w:p>
            <w:r>
              <w:rPr>
                <w:b/>
                <w:color w:val="FFFFFF"/>
                <w:sz w:val="20"/>
              </w:rPr>
              <w:t>Metodo</w:t>
            </w:r>
          </w:p>
        </w:tc>
        <w:tc>
          <w:tcPr>
            <w:tcW w:type="dxa" w:w="2160"/>
            <w:shd w:fill="2156AE" w:val="clear"/>
          </w:tcPr>
          <w:p>
            <w:r>
              <w:rPr>
                <w:b/>
                <w:color w:val="FFFFFF"/>
                <w:sz w:val="20"/>
              </w:rPr>
              <w:t>Ruta</w:t>
            </w:r>
          </w:p>
        </w:tc>
        <w:tc>
          <w:tcPr>
            <w:tcW w:type="dxa" w:w="2160"/>
            <w:shd w:fill="2156AE" w:val="clear"/>
          </w:tcPr>
          <w:p>
            <w:r>
              <w:rPr>
                <w:b/>
                <w:color w:val="FFFFFF"/>
                <w:sz w:val="20"/>
              </w:rPr>
              <w:t>Descripcion</w:t>
            </w:r>
          </w:p>
        </w:tc>
        <w:tc>
          <w:tcPr>
            <w:tcW w:type="dxa" w:w="2160"/>
            <w:shd w:fill="2156AE" w:val="clear"/>
          </w:tcPr>
          <w:p>
            <w:r>
              <w:rPr>
                <w:b/>
                <w:color w:val="FFFFFF"/>
                <w:sz w:val="20"/>
              </w:rPr>
              <w:t>Auth requerida</w:t>
            </w:r>
          </w:p>
        </w:tc>
      </w:tr>
      <w:tr>
        <w:tc>
          <w:tcPr>
            <w:tcW w:type="dxa" w:w="2160"/>
          </w:tcPr>
          <w:p>
            <w:r>
              <w:rPr>
                <w:sz w:val="20"/>
              </w:rPr>
              <w:t>GET</w:t>
            </w:r>
          </w:p>
        </w:tc>
        <w:tc>
          <w:tcPr>
            <w:tcW w:type="dxa" w:w="2160"/>
          </w:tcPr>
          <w:p>
            <w:r>
              <w:rPr>
                <w:sz w:val="20"/>
              </w:rPr>
              <w:t>/audio/textos</w:t>
            </w:r>
          </w:p>
        </w:tc>
        <w:tc>
          <w:tcPr>
            <w:tcW w:type="dxa" w:w="2160"/>
          </w:tcPr>
          <w:p>
            <w:r>
              <w:rPr>
                <w:sz w:val="20"/>
              </w:rPr>
              <w:t>Lista textos de lectura disponibles</w:t>
            </w:r>
          </w:p>
        </w:tc>
        <w:tc>
          <w:tcPr>
            <w:tcW w:type="dxa" w:w="2160"/>
          </w:tcPr>
          <w:p>
            <w:r>
              <w:rPr>
                <w:sz w:val="20"/>
              </w:rPr>
              <w:t>No</w:t>
            </w:r>
          </w:p>
        </w:tc>
      </w:tr>
      <w:tr>
        <w:tc>
          <w:tcPr>
            <w:tcW w:type="dxa" w:w="2160"/>
          </w:tcPr>
          <w:p>
            <w:r>
              <w:rPr>
                <w:sz w:val="20"/>
              </w:rPr>
              <w:t>POST</w:t>
            </w:r>
          </w:p>
        </w:tc>
        <w:tc>
          <w:tcPr>
            <w:tcW w:type="dxa" w:w="2160"/>
          </w:tcPr>
          <w:p>
            <w:r>
              <w:rPr>
                <w:sz w:val="20"/>
              </w:rPr>
              <w:t>/audio/analizar</w:t>
            </w:r>
          </w:p>
        </w:tc>
        <w:tc>
          <w:tcPr>
            <w:tcW w:type="dxa" w:w="2160"/>
          </w:tcPr>
          <w:p>
            <w:r>
              <w:rPr>
                <w:sz w:val="20"/>
              </w:rPr>
              <w:t>Recibe audio, analiza D1, guarda en DB, retorna resultados</w:t>
            </w:r>
          </w:p>
        </w:tc>
        <w:tc>
          <w:tcPr>
            <w:tcW w:type="dxa" w:w="2160"/>
          </w:tcPr>
          <w:p>
            <w:r>
              <w:rPr>
                <w:sz w:val="20"/>
              </w:rPr>
              <w:t>Si</w:t>
            </w:r>
          </w:p>
        </w:tc>
      </w:tr>
    </w:tbl>
    <w:p/>
    <w:p>
      <w:r>
        <w:rPr>
          <w:rFonts w:ascii="Calibri" w:hAnsi="Calibri"/>
          <w:b w:val="0"/>
          <w:i w:val="0"/>
          <w:sz w:val="22"/>
        </w:rPr>
        <w:t>El endpoint POST /audio/analizar recibe: file (audio), modo (lectura|libre), texto_id (opcional).</w:t>
      </w:r>
    </w:p>
    <w:p>
      <w:pPr>
        <w:pStyle w:val="Heading2"/>
      </w:pPr>
      <w:r>
        <w:rPr>
          <w:rFonts w:ascii="Calibri" w:hAnsi="Calibri"/>
          <w:b/>
          <w:color w:val="156082"/>
          <w:sz w:val="30"/>
        </w:rPr>
        <w:t>5.8 routers/metrics.py — Endpoints de Historial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156AE" w:val="clear"/>
          </w:tcPr>
          <w:p>
            <w:r>
              <w:rPr>
                <w:b/>
                <w:color w:val="FFFFFF"/>
                <w:sz w:val="20"/>
              </w:rPr>
              <w:t>Metodo</w:t>
            </w:r>
          </w:p>
        </w:tc>
        <w:tc>
          <w:tcPr>
            <w:tcW w:type="dxa" w:w="2160"/>
            <w:shd w:fill="2156AE" w:val="clear"/>
          </w:tcPr>
          <w:p>
            <w:r>
              <w:rPr>
                <w:b/>
                <w:color w:val="FFFFFF"/>
                <w:sz w:val="20"/>
              </w:rPr>
              <w:t>Ruta</w:t>
            </w:r>
          </w:p>
        </w:tc>
        <w:tc>
          <w:tcPr>
            <w:tcW w:type="dxa" w:w="2160"/>
            <w:shd w:fill="2156AE" w:val="clear"/>
          </w:tcPr>
          <w:p>
            <w:r>
              <w:rPr>
                <w:b/>
                <w:color w:val="FFFFFF"/>
                <w:sz w:val="20"/>
              </w:rPr>
              <w:t>Descripcion</w:t>
            </w:r>
          </w:p>
        </w:tc>
        <w:tc>
          <w:tcPr>
            <w:tcW w:type="dxa" w:w="2160"/>
            <w:shd w:fill="2156AE" w:val="clear"/>
          </w:tcPr>
          <w:p>
            <w:r>
              <w:rPr>
                <w:b/>
                <w:color w:val="FFFFFF"/>
                <w:sz w:val="20"/>
              </w:rPr>
              <w:t>Auth requerida</w:t>
            </w:r>
          </w:p>
        </w:tc>
      </w:tr>
      <w:tr>
        <w:tc>
          <w:tcPr>
            <w:tcW w:type="dxa" w:w="2160"/>
          </w:tcPr>
          <w:p>
            <w:r>
              <w:rPr>
                <w:sz w:val="20"/>
              </w:rPr>
              <w:t>GET</w:t>
            </w:r>
          </w:p>
        </w:tc>
        <w:tc>
          <w:tcPr>
            <w:tcW w:type="dxa" w:w="2160"/>
          </w:tcPr>
          <w:p>
            <w:r>
              <w:rPr>
                <w:sz w:val="20"/>
              </w:rPr>
              <w:t>/metrics/historial</w:t>
            </w:r>
          </w:p>
        </w:tc>
        <w:tc>
          <w:tcPr>
            <w:tcW w:type="dxa" w:w="2160"/>
          </w:tcPr>
          <w:p>
            <w:r>
              <w:rPr>
                <w:sz w:val="20"/>
              </w:rPr>
              <w:t>Retorna ultimas 20 sesiones del usuario con sus estrellas y PPM</w:t>
            </w:r>
          </w:p>
        </w:tc>
        <w:tc>
          <w:tcPr>
            <w:tcW w:type="dxa" w:w="2160"/>
          </w:tcPr>
          <w:p>
            <w:r>
              <w:rPr>
                <w:sz w:val="20"/>
              </w:rPr>
              <w:t>Si</w:t>
            </w:r>
          </w:p>
        </w:tc>
      </w:tr>
      <w:tr>
        <w:tc>
          <w:tcPr>
            <w:tcW w:type="dxa" w:w="2160"/>
          </w:tcPr>
          <w:p>
            <w:r>
              <w:rPr>
                <w:sz w:val="20"/>
              </w:rPr>
              <w:t>GET</w:t>
            </w:r>
          </w:p>
        </w:tc>
        <w:tc>
          <w:tcPr>
            <w:tcW w:type="dxa" w:w="2160"/>
          </w:tcPr>
          <w:p>
            <w:r>
              <w:rPr>
                <w:sz w:val="20"/>
              </w:rPr>
              <w:t>/metrics/sesion/{id}</w:t>
            </w:r>
          </w:p>
        </w:tc>
        <w:tc>
          <w:tcPr>
            <w:tcW w:type="dxa" w:w="2160"/>
          </w:tcPr>
          <w:p>
            <w:r>
              <w:rPr>
                <w:sz w:val="20"/>
              </w:rPr>
              <w:t>Retorna el resultado completo de una sesion especifica</w:t>
            </w:r>
          </w:p>
        </w:tc>
        <w:tc>
          <w:tcPr>
            <w:tcW w:type="dxa" w:w="2160"/>
          </w:tcPr>
          <w:p>
            <w:r>
              <w:rPr>
                <w:sz w:val="20"/>
              </w:rPr>
              <w:t>Si</w:t>
            </w:r>
          </w:p>
        </w:tc>
      </w:tr>
    </w:tbl>
    <w:p/>
    <w:p>
      <w:r>
        <w:br w:type="page"/>
      </w:r>
    </w:p>
    <w:p>
      <w:pPr>
        <w:pStyle w:val="Heading1"/>
      </w:pPr>
      <w:r>
        <w:rPr>
          <w:rFonts w:ascii="Calibri" w:hAnsi="Calibri"/>
          <w:b/>
          <w:color w:val="1F497D"/>
          <w:sz w:val="36"/>
        </w:rPr>
        <w:t>6. Frontend - Paginas y Navegacion</w:t>
      </w:r>
    </w:p>
    <w:p>
      <w:pPr>
        <w:pStyle w:val="Heading2"/>
      </w:pPr>
      <w:r>
        <w:rPr>
          <w:rFonts w:ascii="Calibri" w:hAnsi="Calibri"/>
          <w:b/>
          <w:color w:val="156082"/>
          <w:sz w:val="30"/>
        </w:rPr>
        <w:t>6.1 Estructura de Navegacion</w:t>
      </w:r>
    </w:p>
    <w:p>
      <w:pPr>
        <w:ind w:left="576"/>
        <w:shd w:fill="F2F2F2" w:val="clear"/>
      </w:pPr>
      <w:r>
        <w:rPr>
          <w:rFonts w:ascii="Courier New" w:hAnsi="Courier New"/>
          <w:color w:val="282828"/>
          <w:sz w:val="18"/>
        </w:rPr>
        <w:t>/login         -&gt; Login.jsx      (publica, redirige a /modos si ya hay sesion)</w:t>
        <w:br/>
        <w:t>/modos         -&gt; ModoSeleccion  (privada, elige tipo de practica)</w:t>
        <w:br/>
        <w:t>/practica      -&gt; Practica.jsx   (privada, grabacion + retroalimentacion)</w:t>
        <w:br/>
        <w:t>/historial     -&gt; Historial.jsx  (privada, historial y graficos)</w:t>
        <w:br/>
        <w:br/>
        <w:t>Rutas no existentes -&gt; redirigen a /login</w:t>
        <w:br/>
      </w:r>
    </w:p>
    <w:p>
      <w:pPr>
        <w:pStyle w:val="Heading2"/>
      </w:pPr>
      <w:r>
        <w:rPr>
          <w:rFonts w:ascii="Calibri" w:hAnsi="Calibri"/>
          <w:b/>
          <w:color w:val="156082"/>
          <w:sz w:val="30"/>
        </w:rPr>
        <w:t>6.2 AuthContext.jsx — Estado Global de Autenticacion</w:t>
      </w:r>
    </w:p>
    <w:p>
      <w:r>
        <w:rPr>
          <w:rFonts w:ascii="Calibri" w:hAnsi="Calibri"/>
          <w:b w:val="0"/>
          <w:i w:val="0"/>
          <w:sz w:val="22"/>
        </w:rPr>
        <w:t>Guarda el token JWT y los datos del usuario en localStorage para que persistan al recargar la pagina. Provee las funciones login() y logout() a todos los componentes.</w:t>
      </w:r>
    </w:p>
    <w:p>
      <w:pPr>
        <w:pStyle w:val="Heading2"/>
      </w:pPr>
      <w:r>
        <w:rPr>
          <w:rFonts w:ascii="Calibri" w:hAnsi="Calibri"/>
          <w:b/>
          <w:color w:val="156082"/>
          <w:sz w:val="30"/>
        </w:rPr>
        <w:t>6.3 api.js — Cliente HTTP</w:t>
      </w:r>
    </w:p>
    <w:p>
      <w:r>
        <w:rPr>
          <w:rFonts w:ascii="Calibri" w:hAnsi="Calibri"/>
          <w:b w:val="0"/>
          <w:i w:val="0"/>
          <w:sz w:val="22"/>
        </w:rPr>
        <w:t>Instancia de axios configurada con la URL base del backend. Interceptor automatico que agrega el header Authorization: Bearer &lt;token&gt; a todas las peticiones si hay sesion activa.</w:t>
      </w:r>
    </w:p>
    <w:p>
      <w:pPr>
        <w:pStyle w:val="Heading2"/>
      </w:pPr>
      <w:r>
        <w:rPr>
          <w:rFonts w:ascii="Calibri" w:hAnsi="Calibri"/>
          <w:b/>
          <w:color w:val="156082"/>
          <w:sz w:val="30"/>
        </w:rPr>
        <w:t>6.4 Login.jsx</w:t>
      </w:r>
    </w:p>
    <w:p>
      <w:r>
        <w:rPr>
          <w:rFonts w:ascii="Calibri" w:hAnsi="Calibri"/>
          <w:b w:val="0"/>
          <w:i w:val="0"/>
          <w:sz w:val="22"/>
        </w:rPr>
        <w:t>Formulario con dos modos: "Iniciar sesion" y "Registrarse". Llama a POST /auth/login o POST /auth/register y guarda el token en AuthContext.</w:t>
      </w:r>
    </w:p>
    <w:p>
      <w:pPr>
        <w:pStyle w:val="Heading2"/>
      </w:pPr>
      <w:r>
        <w:rPr>
          <w:rFonts w:ascii="Calibri" w:hAnsi="Calibri"/>
          <w:b/>
          <w:color w:val="156082"/>
          <w:sz w:val="30"/>
        </w:rPr>
        <w:t>6.5 ModoSeleccion.jsx</w:t>
      </w:r>
    </w:p>
    <w:p>
      <w:r>
        <w:rPr>
          <w:rFonts w:ascii="Calibri" w:hAnsi="Calibri"/>
          <w:b w:val="0"/>
          <w:i w:val="0"/>
          <w:sz w:val="22"/>
        </w:rPr>
        <w:t>Muestra dos opciones: Lectura y Expresion Libre. Si elige Lectura, muestra la lista de textos disponibles (GET /audio/textos) y el alumno selecciona uno. Navega a /practica con parametros modo y texto_id en la URL.</w:t>
      </w:r>
    </w:p>
    <w:p>
      <w:pPr>
        <w:pStyle w:val="Heading2"/>
      </w:pPr>
      <w:r>
        <w:rPr>
          <w:rFonts w:ascii="Calibri" w:hAnsi="Calibri"/>
          <w:b/>
          <w:color w:val="156082"/>
          <w:sz w:val="30"/>
        </w:rPr>
        <w:t>6.6 Practica.jsx</w:t>
      </w:r>
    </w:p>
    <w:p>
      <w:r>
        <w:rPr>
          <w:rFonts w:ascii="Calibri" w:hAnsi="Calibri"/>
          <w:b w:val="0"/>
          <w:i w:val="0"/>
          <w:sz w:val="22"/>
        </w:rPr>
        <w:t>Pagina principal de practica. Muestra el texto a leer (si es modo lectura), el visualizador de forma de onda (WaveSurfer.js), el boton de grabacion y los resultados.</w:t>
      </w:r>
    </w:p>
    <w:p>
      <w:pPr>
        <w:pStyle w:val="ListBullet"/>
        <w:ind w:left="360"/>
      </w:pPr>
      <w:r>
        <w:t>Al iniciar: crea instancia WaveSurfer + RecordPlugin y activa el microfono.</w:t>
      </w:r>
    </w:p>
    <w:p>
      <w:pPr>
        <w:pStyle w:val="ListBullet"/>
        <w:ind w:left="360"/>
      </w:pPr>
      <w:r>
        <w:t>Al detener: envia el audio a POST /audio/analizar con FormData (archivo + modo + texto_id).</w:t>
      </w:r>
    </w:p>
    <w:p>
      <w:pPr>
        <w:pStyle w:val="ListBullet"/>
        <w:ind w:left="360"/>
      </w:pPr>
      <w:r>
        <w:t>Al recibir respuesta: muestra panel de retroalimentacion y lee el resultado en voz alta con Web Speech API.</w:t>
      </w:r>
    </w:p>
    <w:p>
      <w:pPr>
        <w:pStyle w:val="ListBullet"/>
        <w:ind w:left="360"/>
      </w:pPr>
      <w:r>
        <w:t>Panel de retroalimentacion: estrellas, barra de velocidad PPM, contadores de bloqueos, consejos, seccion colapsable con datos tecnicos para el docente.</w:t>
      </w:r>
    </w:p>
    <w:p>
      <w:pPr>
        <w:pStyle w:val="Heading2"/>
      </w:pPr>
      <w:r>
        <w:rPr>
          <w:rFonts w:ascii="Calibri" w:hAnsi="Calibri"/>
          <w:b/>
          <w:color w:val="156082"/>
          <w:sz w:val="30"/>
        </w:rPr>
        <w:t>6.7 Historial.jsx</w:t>
      </w:r>
    </w:p>
    <w:p>
      <w:r>
        <w:rPr>
          <w:rFonts w:ascii="Calibri" w:hAnsi="Calibri"/>
          <w:b w:val="0"/>
          <w:i w:val="0"/>
          <w:sz w:val="22"/>
        </w:rPr>
        <w:t>Muestra el resumen de todas las practicas del alumno autenticado.</w:t>
      </w:r>
    </w:p>
    <w:p>
      <w:pPr>
        <w:pStyle w:val="ListBullet"/>
        <w:ind w:left="360"/>
      </w:pPr>
      <w:r>
        <w:t>Tarjetas de resumen: total de practicas, promedio de estrellas, promedio de bloqueos.</w:t>
      </w:r>
    </w:p>
    <w:p>
      <w:pPr>
        <w:pStyle w:val="ListBullet"/>
        <w:ind w:left="360"/>
      </w:pPr>
      <w:r>
        <w:t>Grafico de barras de PPM por sesion (barras de colores segun si esta en rango ideal).</w:t>
      </w:r>
    </w:p>
    <w:p>
      <w:pPr>
        <w:pStyle w:val="ListBullet"/>
        <w:ind w:left="360"/>
      </w:pPr>
      <w:r>
        <w:t>Lista de sesiones con fecha, modo, estrellas y PPM.</w:t>
      </w:r>
    </w:p>
    <w:p>
      <w:r>
        <w:br w:type="page"/>
      </w:r>
    </w:p>
    <w:p>
      <w:pPr>
        <w:pStyle w:val="Heading1"/>
      </w:pPr>
      <w:r>
        <w:rPr>
          <w:rFonts w:ascii="Calibri" w:hAnsi="Calibri"/>
          <w:b/>
          <w:color w:val="1F497D"/>
          <w:sz w:val="36"/>
        </w:rPr>
        <w:t>7. Metricas de Evaluacion - Dimension 1</w:t>
      </w:r>
    </w:p>
    <w:p>
      <w:pPr>
        <w:pStyle w:val="Heading2"/>
      </w:pPr>
      <w:r>
        <w:rPr>
          <w:rFonts w:ascii="Calibri" w:hAnsi="Calibri"/>
          <w:b/>
          <w:color w:val="156082"/>
          <w:sz w:val="30"/>
        </w:rPr>
        <w:t>7.1 Palabras por Minuto (PPM)</w:t>
      </w:r>
    </w:p>
    <w:p>
      <w:r>
        <w:rPr>
          <w:rFonts w:ascii="Calibri" w:hAnsi="Calibri"/>
          <w:b w:val="0"/>
          <w:i w:val="0"/>
          <w:sz w:val="22"/>
        </w:rPr>
        <w:t>Mide la velocidad de habla del alumno.</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156AE" w:val="clear"/>
          </w:tcPr>
          <w:p>
            <w:r>
              <w:rPr>
                <w:b/>
                <w:color w:val="FFFFFF"/>
                <w:sz w:val="20"/>
              </w:rPr>
              <w:t>Rango PPM</w:t>
            </w:r>
          </w:p>
        </w:tc>
        <w:tc>
          <w:tcPr>
            <w:tcW w:type="dxa" w:w="2880"/>
            <w:shd w:fill="2156AE" w:val="clear"/>
          </w:tcPr>
          <w:p>
            <w:r>
              <w:rPr>
                <w:b/>
                <w:color w:val="FFFFFF"/>
                <w:sz w:val="20"/>
              </w:rPr>
              <w:t>Evaluacion</w:t>
            </w:r>
          </w:p>
        </w:tc>
        <w:tc>
          <w:tcPr>
            <w:tcW w:type="dxa" w:w="2880"/>
            <w:shd w:fill="2156AE" w:val="clear"/>
          </w:tcPr>
          <w:p>
            <w:r>
              <w:rPr>
                <w:b/>
                <w:color w:val="FFFFFF"/>
                <w:sz w:val="20"/>
              </w:rPr>
              <w:t>Mensaje al alumno</w:t>
            </w:r>
          </w:p>
        </w:tc>
      </w:tr>
      <w:tr>
        <w:tc>
          <w:tcPr>
            <w:tcW w:type="dxa" w:w="2880"/>
          </w:tcPr>
          <w:p>
            <w:r>
              <w:rPr>
                <w:sz w:val="20"/>
              </w:rPr>
              <w:t>&lt; 60</w:t>
            </w:r>
          </w:p>
        </w:tc>
        <w:tc>
          <w:tcPr>
            <w:tcW w:type="dxa" w:w="2880"/>
          </w:tcPr>
          <w:p>
            <w:r>
              <w:rPr>
                <w:sz w:val="20"/>
              </w:rPr>
              <w:t>Muy lento</w:t>
            </w:r>
          </w:p>
        </w:tc>
        <w:tc>
          <w:tcPr>
            <w:tcW w:type="dxa" w:w="2880"/>
          </w:tcPr>
          <w:p>
            <w:r>
              <w:rPr>
                <w:sz w:val="20"/>
              </w:rPr>
              <w:t>Hablas muy despacio. Intenta leer con mas energia.</w:t>
            </w:r>
          </w:p>
        </w:tc>
      </w:tr>
      <w:tr>
        <w:tc>
          <w:tcPr>
            <w:tcW w:type="dxa" w:w="2880"/>
          </w:tcPr>
          <w:p>
            <w:r>
              <w:rPr>
                <w:sz w:val="20"/>
              </w:rPr>
              <w:t>60 - 79</w:t>
            </w:r>
          </w:p>
        </w:tc>
        <w:tc>
          <w:tcPr>
            <w:tcW w:type="dxa" w:w="2880"/>
          </w:tcPr>
          <w:p>
            <w:r>
              <w:rPr>
                <w:sz w:val="20"/>
              </w:rPr>
              <w:t>Lento</w:t>
            </w:r>
          </w:p>
        </w:tc>
        <w:tc>
          <w:tcPr>
            <w:tcW w:type="dxa" w:w="2880"/>
          </w:tcPr>
          <w:p>
            <w:r>
              <w:rPr>
                <w:sz w:val="20"/>
              </w:rPr>
              <w:t>Hablas un poco despacio. Casi llegas al ritmo ideal.</w:t>
            </w:r>
          </w:p>
        </w:tc>
      </w:tr>
      <w:tr>
        <w:tc>
          <w:tcPr>
            <w:tcW w:type="dxa" w:w="2880"/>
          </w:tcPr>
          <w:p>
            <w:r>
              <w:rPr>
                <w:sz w:val="20"/>
              </w:rPr>
              <w:t>80 - 120</w:t>
            </w:r>
          </w:p>
        </w:tc>
        <w:tc>
          <w:tcPr>
            <w:tcW w:type="dxa" w:w="2880"/>
          </w:tcPr>
          <w:p>
            <w:r>
              <w:rPr>
                <w:sz w:val="20"/>
              </w:rPr>
              <w:t>Ideal</w:t>
            </w:r>
          </w:p>
        </w:tc>
        <w:tc>
          <w:tcPr>
            <w:tcW w:type="dxa" w:w="2880"/>
          </w:tcPr>
          <w:p>
            <w:r>
              <w:rPr>
                <w:sz w:val="20"/>
              </w:rPr>
              <w:t>Hablas a una velocidad perfecta.</w:t>
            </w:r>
          </w:p>
        </w:tc>
      </w:tr>
      <w:tr>
        <w:tc>
          <w:tcPr>
            <w:tcW w:type="dxa" w:w="2880"/>
          </w:tcPr>
          <w:p>
            <w:r>
              <w:rPr>
                <w:sz w:val="20"/>
              </w:rPr>
              <w:t>121 - 140</w:t>
            </w:r>
          </w:p>
        </w:tc>
        <w:tc>
          <w:tcPr>
            <w:tcW w:type="dxa" w:w="2880"/>
          </w:tcPr>
          <w:p>
            <w:r>
              <w:rPr>
                <w:sz w:val="20"/>
              </w:rPr>
              <w:t>Rapido</w:t>
            </w:r>
          </w:p>
        </w:tc>
        <w:tc>
          <w:tcPr>
            <w:tcW w:type="dxa" w:w="2880"/>
          </w:tcPr>
          <w:p>
            <w:r>
              <w:rPr>
                <w:sz w:val="20"/>
              </w:rPr>
              <w:t>Hablas un poco rapido. Respira y ve mas despacio.</w:t>
            </w:r>
          </w:p>
        </w:tc>
      </w:tr>
      <w:tr>
        <w:tc>
          <w:tcPr>
            <w:tcW w:type="dxa" w:w="2880"/>
          </w:tcPr>
          <w:p>
            <w:r>
              <w:rPr>
                <w:sz w:val="20"/>
              </w:rPr>
              <w:t>&gt; 140</w:t>
            </w:r>
          </w:p>
        </w:tc>
        <w:tc>
          <w:tcPr>
            <w:tcW w:type="dxa" w:w="2880"/>
          </w:tcPr>
          <w:p>
            <w:r>
              <w:rPr>
                <w:sz w:val="20"/>
              </w:rPr>
              <w:t>Muy rapido</w:t>
            </w:r>
          </w:p>
        </w:tc>
        <w:tc>
          <w:tcPr>
            <w:tcW w:type="dxa" w:w="2880"/>
          </w:tcPr>
          <w:p>
            <w:r>
              <w:rPr>
                <w:sz w:val="20"/>
              </w:rPr>
              <w:t>Hablas muy rapido. Es dificil entenderte.</w:t>
            </w:r>
          </w:p>
        </w:tc>
      </w:tr>
    </w:tbl>
    <w:p/>
    <w:p>
      <w:pPr>
        <w:pStyle w:val="Heading2"/>
      </w:pPr>
      <w:r>
        <w:rPr>
          <w:rFonts w:ascii="Calibri" w:hAnsi="Calibri"/>
          <w:b/>
          <w:color w:val="156082"/>
          <w:sz w:val="30"/>
        </w:rPr>
        <w:t>7.2 Pausas y Bloqueos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156AE" w:val="clear"/>
          </w:tcPr>
          <w:p>
            <w:r>
              <w:rPr>
                <w:b/>
                <w:color w:val="FFFFFF"/>
                <w:sz w:val="20"/>
              </w:rPr>
              <w:t>Metrica</w:t>
            </w:r>
          </w:p>
        </w:tc>
        <w:tc>
          <w:tcPr>
            <w:tcW w:type="dxa" w:w="2880"/>
            <w:shd w:fill="2156AE" w:val="clear"/>
          </w:tcPr>
          <w:p>
            <w:r>
              <w:rPr>
                <w:b/>
                <w:color w:val="FFFFFF"/>
                <w:sz w:val="20"/>
              </w:rPr>
              <w:t>Umbral</w:t>
            </w:r>
          </w:p>
        </w:tc>
        <w:tc>
          <w:tcPr>
            <w:tcW w:type="dxa" w:w="2880"/>
            <w:shd w:fill="2156AE" w:val="clear"/>
          </w:tcPr>
          <w:p>
            <w:r>
              <w:rPr>
                <w:b/>
                <w:color w:val="FFFFFF"/>
                <w:sz w:val="20"/>
              </w:rPr>
              <w:t>Descripcion</w:t>
            </w:r>
          </w:p>
        </w:tc>
      </w:tr>
      <w:tr>
        <w:tc>
          <w:tcPr>
            <w:tcW w:type="dxa" w:w="2880"/>
          </w:tcPr>
          <w:p>
            <w:r>
              <w:rPr>
                <w:sz w:val="20"/>
              </w:rPr>
              <w:t>Pausa detectable</w:t>
            </w:r>
          </w:p>
        </w:tc>
        <w:tc>
          <w:tcPr>
            <w:tcW w:type="dxa" w:w="2880"/>
          </w:tcPr>
          <w:p>
            <w:r>
              <w:rPr>
                <w:sz w:val="20"/>
              </w:rPr>
              <w:t>&gt;= 0.5 segundos</w:t>
            </w:r>
          </w:p>
        </w:tc>
        <w:tc>
          <w:tcPr>
            <w:tcW w:type="dxa" w:w="2880"/>
          </w:tcPr>
          <w:p>
            <w:r>
              <w:rPr>
                <w:sz w:val="20"/>
              </w:rPr>
              <w:t>Silencio entre palabras considerado pausa</w:t>
            </w:r>
          </w:p>
        </w:tc>
      </w:tr>
      <w:tr>
        <w:tc>
          <w:tcPr>
            <w:tcW w:type="dxa" w:w="2880"/>
          </w:tcPr>
          <w:p>
            <w:r>
              <w:rPr>
                <w:sz w:val="20"/>
              </w:rPr>
              <w:t>Bloqueo</w:t>
            </w:r>
          </w:p>
        </w:tc>
        <w:tc>
          <w:tcPr>
            <w:tcW w:type="dxa" w:w="2880"/>
          </w:tcPr>
          <w:p>
            <w:r>
              <w:rPr>
                <w:sz w:val="20"/>
              </w:rPr>
              <w:t>&gt;= 2.0 segundos</w:t>
            </w:r>
          </w:p>
        </w:tc>
        <w:tc>
          <w:tcPr>
            <w:tcW w:type="dxa" w:w="2880"/>
          </w:tcPr>
          <w:p>
            <w:r>
              <w:rPr>
                <w:sz w:val="20"/>
              </w:rPr>
              <w:t>Pausa larga que indica nerviosismo o olvido</w:t>
            </w:r>
          </w:p>
        </w:tc>
      </w:tr>
    </w:tbl>
    <w:p/>
    <w:p>
      <w:pPr>
        <w:pStyle w:val="Heading2"/>
      </w:pPr>
      <w:r>
        <w:rPr>
          <w:rFonts w:ascii="Calibri" w:hAnsi="Calibri"/>
          <w:b/>
          <w:color w:val="156082"/>
          <w:sz w:val="30"/>
        </w:rPr>
        <w:t>7.3 Metricas Prosodicas (Praat)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156AE" w:val="clear"/>
          </w:tcPr>
          <w:p>
            <w:r>
              <w:rPr>
                <w:b/>
                <w:color w:val="FFFFFF"/>
                <w:sz w:val="20"/>
              </w:rPr>
              <w:t>Metrica</w:t>
            </w:r>
          </w:p>
        </w:tc>
        <w:tc>
          <w:tcPr>
            <w:tcW w:type="dxa" w:w="2880"/>
            <w:shd w:fill="2156AE" w:val="clear"/>
          </w:tcPr>
          <w:p>
            <w:r>
              <w:rPr>
                <w:b/>
                <w:color w:val="FFFFFF"/>
                <w:sz w:val="20"/>
              </w:rPr>
              <w:t>Descripcion</w:t>
            </w:r>
          </w:p>
        </w:tc>
        <w:tc>
          <w:tcPr>
            <w:tcW w:type="dxa" w:w="2880"/>
            <w:shd w:fill="2156AE" w:val="clear"/>
          </w:tcPr>
          <w:p>
            <w:r>
              <w:rPr>
                <w:b/>
                <w:color w:val="FFFFFF"/>
                <w:sz w:val="20"/>
              </w:rPr>
              <w:t>Umbral de normalidad</w:t>
            </w:r>
          </w:p>
        </w:tc>
      </w:tr>
      <w:tr>
        <w:tc>
          <w:tcPr>
            <w:tcW w:type="dxa" w:w="2880"/>
          </w:tcPr>
          <w:p>
            <w:r>
              <w:rPr>
                <w:sz w:val="20"/>
              </w:rPr>
              <w:t>F0 promedio (Hz)</w:t>
            </w:r>
          </w:p>
        </w:tc>
        <w:tc>
          <w:tcPr>
            <w:tcW w:type="dxa" w:w="2880"/>
          </w:tcPr>
          <w:p>
            <w:r>
              <w:rPr>
                <w:sz w:val="20"/>
              </w:rPr>
              <w:t>Tono fundamental de la voz</w:t>
            </w:r>
          </w:p>
        </w:tc>
        <w:tc>
          <w:tcPr>
            <w:tcW w:type="dxa" w:w="2880"/>
          </w:tcPr>
          <w:p>
            <w:r>
              <w:rPr>
                <w:sz w:val="20"/>
              </w:rPr>
              <w:t>Variable por persona</w:t>
            </w:r>
          </w:p>
        </w:tc>
      </w:tr>
      <w:tr>
        <w:tc>
          <w:tcPr>
            <w:tcW w:type="dxa" w:w="2880"/>
          </w:tcPr>
          <w:p>
            <w:r>
              <w:rPr>
                <w:sz w:val="20"/>
              </w:rPr>
              <w:t>F0 std (Hz)</w:t>
            </w:r>
          </w:p>
        </w:tc>
        <w:tc>
          <w:tcPr>
            <w:tcW w:type="dxa" w:w="2880"/>
          </w:tcPr>
          <w:p>
            <w:r>
              <w:rPr>
                <w:sz w:val="20"/>
              </w:rPr>
              <w:t>Variacion del tono - indica expresividad</w:t>
            </w:r>
          </w:p>
        </w:tc>
        <w:tc>
          <w:tcPr>
            <w:tcW w:type="dxa" w:w="2880"/>
          </w:tcPr>
          <w:p>
            <w:r>
              <w:rPr>
                <w:sz w:val="20"/>
              </w:rPr>
              <w:t>Mayor valor = mas expresivo</w:t>
            </w:r>
          </w:p>
        </w:tc>
      </w:tr>
      <w:tr>
        <w:tc>
          <w:tcPr>
            <w:tcW w:type="dxa" w:w="2880"/>
          </w:tcPr>
          <w:p>
            <w:r>
              <w:rPr>
                <w:sz w:val="20"/>
              </w:rPr>
              <w:t>Jitter (%)</w:t>
            </w:r>
          </w:p>
        </w:tc>
        <w:tc>
          <w:tcPr>
            <w:tcW w:type="dxa" w:w="2880"/>
          </w:tcPr>
          <w:p>
            <w:r>
              <w:rPr>
                <w:sz w:val="20"/>
              </w:rPr>
              <w:t>Irregularidad en la frecuencia de vibracion</w:t>
            </w:r>
          </w:p>
        </w:tc>
        <w:tc>
          <w:tcPr>
            <w:tcW w:type="dxa" w:w="2880"/>
          </w:tcPr>
          <w:p>
            <w:r>
              <w:rPr>
                <w:sz w:val="20"/>
              </w:rPr>
              <w:t>&lt; 1.04% = voz sana</w:t>
            </w:r>
          </w:p>
        </w:tc>
      </w:tr>
      <w:tr>
        <w:tc>
          <w:tcPr>
            <w:tcW w:type="dxa" w:w="2880"/>
          </w:tcPr>
          <w:p>
            <w:r>
              <w:rPr>
                <w:sz w:val="20"/>
              </w:rPr>
              <w:t>Shimmer (dB)</w:t>
            </w:r>
          </w:p>
        </w:tc>
        <w:tc>
          <w:tcPr>
            <w:tcW w:type="dxa" w:w="2880"/>
          </w:tcPr>
          <w:p>
            <w:r>
              <w:rPr>
                <w:sz w:val="20"/>
              </w:rPr>
              <w:t>Irregularidad en la amplitud de vibracion</w:t>
            </w:r>
          </w:p>
        </w:tc>
        <w:tc>
          <w:tcPr>
            <w:tcW w:type="dxa" w:w="2880"/>
          </w:tcPr>
          <w:p>
            <w:r>
              <w:rPr>
                <w:sz w:val="20"/>
              </w:rPr>
              <w:t>&lt; 0.35 dB = estable</w:t>
            </w:r>
          </w:p>
        </w:tc>
      </w:tr>
      <w:tr>
        <w:tc>
          <w:tcPr>
            <w:tcW w:type="dxa" w:w="2880"/>
          </w:tcPr>
          <w:p>
            <w:r>
              <w:rPr>
                <w:sz w:val="20"/>
              </w:rPr>
              <w:t>HNR (dB)</w:t>
            </w:r>
          </w:p>
        </w:tc>
        <w:tc>
          <w:tcPr>
            <w:tcW w:type="dxa" w:w="2880"/>
          </w:tcPr>
          <w:p>
            <w:r>
              <w:rPr>
                <w:sz w:val="20"/>
              </w:rPr>
              <w:t>Relacion armonicos/ruido - claridad de la voz</w:t>
            </w:r>
          </w:p>
        </w:tc>
        <w:tc>
          <w:tcPr>
            <w:tcW w:type="dxa" w:w="2880"/>
          </w:tcPr>
          <w:p>
            <w:r>
              <w:rPr>
                <w:sz w:val="20"/>
              </w:rPr>
              <w:t>&gt; 20 dB = voz clara</w:t>
            </w:r>
          </w:p>
        </w:tc>
      </w:tr>
      <w:tr>
        <w:tc>
          <w:tcPr>
            <w:tcW w:type="dxa" w:w="2880"/>
          </w:tcPr>
          <w:p>
            <w:r>
              <w:rPr>
                <w:sz w:val="20"/>
              </w:rPr>
              <w:t>Intensidad (dB)</w:t>
            </w:r>
          </w:p>
        </w:tc>
        <w:tc>
          <w:tcPr>
            <w:tcW w:type="dxa" w:w="2880"/>
          </w:tcPr>
          <w:p>
            <w:r>
              <w:rPr>
                <w:sz w:val="20"/>
              </w:rPr>
              <w:t>Volumen promedio de la voz</w:t>
            </w:r>
          </w:p>
        </w:tc>
        <w:tc>
          <w:tcPr>
            <w:tcW w:type="dxa" w:w="2880"/>
          </w:tcPr>
          <w:p>
            <w:r>
              <w:rPr>
                <w:sz w:val="20"/>
              </w:rPr>
              <w:t>Referencial</w:t>
            </w:r>
          </w:p>
        </w:tc>
      </w:tr>
    </w:tbl>
    <w:p/>
    <w:p>
      <w:pPr>
        <w:pStyle w:val="Heading2"/>
      </w:pPr>
      <w:r>
        <w:rPr>
          <w:rFonts w:ascii="Calibri" w:hAnsi="Calibri"/>
          <w:b/>
          <w:color w:val="156082"/>
          <w:sz w:val="30"/>
        </w:rPr>
        <w:t>7.4 Sistema de Estrellas</w:t>
      </w:r>
    </w:p>
    <w:p>
      <w:r>
        <w:rPr>
          <w:rFonts w:ascii="Calibri" w:hAnsi="Calibri"/>
          <w:b w:val="0"/>
          <w:i w:val="0"/>
          <w:sz w:val="22"/>
        </w:rPr>
        <w:t>La retroalimentacion principal se expresa en 1 a 5 estrellas calculadas asi:</w:t>
      </w:r>
    </w:p>
    <w:p>
      <w:pPr>
        <w:pStyle w:val="ListBullet"/>
        <w:ind w:left="360"/>
      </w:pPr>
      <w:r>
        <w:t>PPM en rango 80-120: 3 puntos. En rango cercano: 2 puntos. Fuera de rango: 1 punto.</w:t>
      </w:r>
    </w:p>
    <w:p>
      <w:pPr>
        <w:pStyle w:val="ListBullet"/>
        <w:ind w:left="360"/>
      </w:pPr>
      <w:r>
        <w:t>Sin bloqueos: 2 puntos. 1 bloqueo: 1 punto. 2+ bloqueos: 0 puntos.</w:t>
      </w:r>
    </w:p>
    <w:p>
      <w:pPr>
        <w:pStyle w:val="ListBullet"/>
        <w:ind w:left="360"/>
      </w:pPr>
      <w:r>
        <w:t>Total = suma de puntos, ajustado a rango 1-5 estrellas.</w:t>
      </w:r>
    </w:p>
    <w:p>
      <w:r>
        <w:br w:type="page"/>
      </w:r>
    </w:p>
    <w:p>
      <w:pPr>
        <w:pStyle w:val="Heading1"/>
      </w:pPr>
      <w:r>
        <w:rPr>
          <w:rFonts w:ascii="Calibri" w:hAnsi="Calibri"/>
          <w:b/>
          <w:color w:val="1F497D"/>
          <w:sz w:val="36"/>
        </w:rPr>
        <w:t>8. Instalacion y Ejecucion Local</w:t>
      </w:r>
    </w:p>
    <w:p>
      <w:pPr>
        <w:pStyle w:val="Heading2"/>
      </w:pPr>
      <w:r>
        <w:rPr>
          <w:rFonts w:ascii="Calibri" w:hAnsi="Calibri"/>
          <w:b/>
          <w:color w:val="156082"/>
          <w:sz w:val="30"/>
        </w:rPr>
        <w:t>8.1 Requisitos Previos</w:t>
      </w:r>
    </w:p>
    <w:p>
      <w:pPr>
        <w:pStyle w:val="ListBullet"/>
        <w:ind w:left="360"/>
      </w:pPr>
      <w:r>
        <w:t>Python 3.11 o superior</w:t>
      </w:r>
    </w:p>
    <w:p>
      <w:pPr>
        <w:pStyle w:val="ListBullet"/>
        <w:ind w:left="360"/>
      </w:pPr>
      <w:r>
        <w:t>Node.js 18 o superior (npm incluido)</w:t>
      </w:r>
    </w:p>
    <w:p>
      <w:pPr>
        <w:pStyle w:val="ListBullet"/>
        <w:ind w:left="360"/>
      </w:pPr>
      <w:r>
        <w:t>Git</w:t>
      </w:r>
    </w:p>
    <w:p>
      <w:pPr>
        <w:pStyle w:val="Heading2"/>
      </w:pPr>
      <w:r>
        <w:rPr>
          <w:rFonts w:ascii="Calibri" w:hAnsi="Calibri"/>
          <w:b/>
          <w:color w:val="156082"/>
          <w:sz w:val="30"/>
        </w:rPr>
        <w:t>8.2 Clonar el Repositorio</w:t>
      </w:r>
    </w:p>
    <w:p>
      <w:pPr>
        <w:ind w:left="576"/>
        <w:shd w:fill="F2F2F2" w:val="clear"/>
      </w:pPr>
      <w:r>
        <w:rPr>
          <w:rFonts w:ascii="Courier New" w:hAnsi="Courier New"/>
          <w:color w:val="282828"/>
          <w:sz w:val="18"/>
        </w:rPr>
        <w:t>git clone https://github.com/ALS-12321/SRV-Oratoria-IA.git</w:t>
        <w:br/>
        <w:t>cd SRV-Oratoria-IA</w:t>
      </w:r>
    </w:p>
    <w:p>
      <w:pPr>
        <w:pStyle w:val="Heading2"/>
      </w:pPr>
      <w:r>
        <w:rPr>
          <w:rFonts w:ascii="Calibri" w:hAnsi="Calibri"/>
          <w:b/>
          <w:color w:val="156082"/>
          <w:sz w:val="30"/>
        </w:rPr>
        <w:t>8.3 Configurar el Backend</w:t>
      </w:r>
    </w:p>
    <w:p>
      <w:pPr>
        <w:ind w:left="576"/>
        <w:shd w:fill="F2F2F2" w:val="clear"/>
      </w:pPr>
      <w:r>
        <w:rPr>
          <w:rFonts w:ascii="Courier New" w:hAnsi="Courier New"/>
          <w:color w:val="282828"/>
          <w:sz w:val="18"/>
        </w:rPr>
        <w:t>cd backend</w:t>
        <w:br/>
        <w:t>python -m venv venv</w:t>
        <w:br/>
        <w:t>.\venv\Scripts\activate          # Windows</w:t>
        <w:br/>
        <w:t>pip install -r requirements.txt</w:t>
        <w:br/>
      </w:r>
    </w:p>
    <w:p>
      <w:pPr>
        <w:pStyle w:val="Heading2"/>
      </w:pPr>
      <w:r>
        <w:rPr>
          <w:rFonts w:ascii="Calibri" w:hAnsi="Calibri"/>
          <w:b/>
          <w:color w:val="156082"/>
          <w:sz w:val="30"/>
        </w:rPr>
        <w:t>8.4 Levantar el Backend</w:t>
      </w:r>
    </w:p>
    <w:p>
      <w:pPr>
        <w:ind w:left="576"/>
        <w:shd w:fill="F2F2F2" w:val="clear"/>
      </w:pPr>
      <w:r>
        <w:rPr>
          <w:rFonts w:ascii="Courier New" w:hAnsi="Courier New"/>
          <w:color w:val="282828"/>
          <w:sz w:val="18"/>
        </w:rPr>
        <w:t>cd backend</w:t>
        <w:br/>
        <w:t>$env:PYTHONIOENCODING="utf-8"</w:t>
        <w:br/>
        <w:t>.\venv\Scripts\uvicorn.exe main:app --reload</w:t>
        <w:br/>
        <w:t># Servidor disponible en: http://127.0.0.1:8000</w:t>
        <w:br/>
        <w:t># Documentacion API en:   http://127.0.0.1:8000/docs</w:t>
        <w:br/>
      </w:r>
    </w:p>
    <w:p>
      <w:pPr>
        <w:pStyle w:val="Heading2"/>
      </w:pPr>
      <w:r>
        <w:rPr>
          <w:rFonts w:ascii="Calibri" w:hAnsi="Calibri"/>
          <w:b/>
          <w:color w:val="156082"/>
          <w:sz w:val="30"/>
        </w:rPr>
        <w:t>8.5 Levantar el Frontend</w:t>
      </w:r>
    </w:p>
    <w:p>
      <w:pPr>
        <w:ind w:left="576"/>
        <w:shd w:fill="F2F2F2" w:val="clear"/>
      </w:pPr>
      <w:r>
        <w:rPr>
          <w:rFonts w:ascii="Courier New" w:hAnsi="Courier New"/>
          <w:color w:val="282828"/>
          <w:sz w:val="18"/>
        </w:rPr>
        <w:t>cd frontend</w:t>
        <w:br/>
        <w:t>npm install</w:t>
        <w:br/>
        <w:t>npm run dev</w:t>
        <w:br/>
        <w:t># Aplicacion disponible en: http://localhost:5173</w:t>
        <w:br/>
      </w:r>
    </w:p>
    <w:p>
      <w:pPr>
        <w:pStyle w:val="Heading2"/>
      </w:pPr>
      <w:r>
        <w:rPr>
          <w:rFonts w:ascii="Calibri" w:hAnsi="Calibri"/>
          <w:b/>
          <w:color w:val="156082"/>
          <w:sz w:val="30"/>
        </w:rPr>
        <w:t>8.6 Primer Uso</w:t>
      </w:r>
    </w:p>
    <w:p>
      <w:pPr>
        <w:pStyle w:val="ListBullet"/>
        <w:ind w:left="360"/>
      </w:pPr>
      <w:r>
        <w:t>1. Abrir http://localhost:5173 en el navegador.</w:t>
      </w:r>
    </w:p>
    <w:p>
      <w:pPr>
        <w:pStyle w:val="ListBullet"/>
        <w:ind w:left="360"/>
      </w:pPr>
      <w:r>
        <w:t>2. Registrar una cuenta nueva con nombre, apellido, usuario y contrasena.</w:t>
      </w:r>
    </w:p>
    <w:p>
      <w:pPr>
        <w:pStyle w:val="ListBullet"/>
        <w:ind w:left="360"/>
      </w:pPr>
      <w:r>
        <w:t>3. Elegir modo de practica: Lectura o Expresion Libre.</w:t>
      </w:r>
    </w:p>
    <w:p>
      <w:pPr>
        <w:pStyle w:val="ListBullet"/>
        <w:ind w:left="360"/>
      </w:pPr>
      <w:r>
        <w:t>4. Grabar y recibir retroalimentacion.</w:t>
      </w:r>
    </w:p>
    <w:p>
      <w:pPr>
        <w:pStyle w:val="ListBullet"/>
        <w:ind w:left="360"/>
      </w:pPr>
      <w:r>
        <w:t>5. Ver el historial de practicas en la seccion "Mi historial".</w:t>
      </w:r>
    </w:p>
    <w:p>
      <w:r>
        <w:br w:type="page"/>
      </w:r>
    </w:p>
    <w:p>
      <w:pPr>
        <w:pStyle w:val="Heading1"/>
      </w:pPr>
      <w:r>
        <w:rPr>
          <w:rFonts w:ascii="Calibri" w:hAnsi="Calibri"/>
          <w:b/>
          <w:color w:val="1F497D"/>
          <w:sz w:val="36"/>
        </w:rPr>
        <w:t>9. Referencia de API</w:t>
      </w:r>
    </w:p>
    <w:p>
      <w:r>
        <w:rPr>
          <w:rFonts w:ascii="Calibri" w:hAnsi="Calibri"/>
          <w:b w:val="0"/>
          <w:i w:val="0"/>
          <w:sz w:val="22"/>
        </w:rPr>
        <w:t>Todos los endpoints estan documentados automaticamente en http://127.0.0.1:8000/docs (Swagger UI).</w:t>
      </w:r>
    </w:p>
    <w:p>
      <w:pPr>
        <w:pStyle w:val="Heading2"/>
      </w:pPr>
      <w:r>
        <w:rPr>
          <w:rFonts w:ascii="Calibri" w:hAnsi="Calibri"/>
          <w:b/>
          <w:color w:val="156082"/>
          <w:sz w:val="30"/>
        </w:rPr>
        <w:t>9.1 Ejemplo: Registro de Usuario</w:t>
      </w:r>
    </w:p>
    <w:p>
      <w:pPr>
        <w:ind w:left="576"/>
        <w:shd w:fill="F2F2F2" w:val="clear"/>
      </w:pPr>
      <w:r>
        <w:rPr>
          <w:rFonts w:ascii="Courier New" w:hAnsi="Courier New"/>
          <w:color w:val="282828"/>
          <w:sz w:val="18"/>
        </w:rPr>
        <w:t>POST /auth/register</w:t>
        <w:br/>
        <w:t>Content-Type: application/json</w:t>
        <w:br/>
        <w:br/>
        <w:t>{</w:t>
        <w:br/>
        <w:t xml:space="preserve">  "nombre": "Juan",</w:t>
        <w:br/>
        <w:t xml:space="preserve">  "apellido": "Perez",</w:t>
        <w:br/>
        <w:t xml:space="preserve">  "username": "juan.perez",</w:t>
        <w:br/>
        <w:t xml:space="preserve">  "password": "mi_contrasena",</w:t>
        <w:br/>
        <w:t xml:space="preserve">  "grado": "1ro",</w:t>
        <w:br/>
        <w:t xml:space="preserve">  "seccion": "A"</w:t>
        <w:br/>
        <w:t>}</w:t>
        <w:br/>
        <w:br/>
        <w:t>Respuesta:</w:t>
        <w:br/>
        <w:t>{</w:t>
        <w:br/>
        <w:t xml:space="preserve">  "access_token": "eyJ...",</w:t>
        <w:br/>
        <w:t xml:space="preserve">  "token_type": "bearer",</w:t>
        <w:br/>
        <w:t xml:space="preserve">  "user": { "id": 1, "nombre": "Juan", ... }</w:t>
        <w:br/>
        <w:t>}</w:t>
        <w:br/>
      </w:r>
    </w:p>
    <w:p>
      <w:pPr>
        <w:pStyle w:val="Heading2"/>
      </w:pPr>
      <w:r>
        <w:rPr>
          <w:rFonts w:ascii="Calibri" w:hAnsi="Calibri"/>
          <w:b/>
          <w:color w:val="156082"/>
          <w:sz w:val="30"/>
        </w:rPr>
        <w:t>9.2 Ejemplo: Analizar Audio</w:t>
      </w:r>
    </w:p>
    <w:p>
      <w:pPr>
        <w:ind w:left="576"/>
        <w:shd w:fill="F2F2F2" w:val="clear"/>
      </w:pPr>
      <w:r>
        <w:rPr>
          <w:rFonts w:ascii="Courier New" w:hAnsi="Courier New"/>
          <w:color w:val="282828"/>
          <w:sz w:val="18"/>
        </w:rPr>
        <w:t>POST /audio/analizar</w:t>
        <w:br/>
        <w:t>Authorization: Bearer &lt;token&gt;</w:t>
        <w:br/>
        <w:t>Content-Type: multipart/form-data</w:t>
        <w:br/>
        <w:br/>
        <w:t>file: &lt;archivo_audio.wav&gt;</w:t>
        <w:br/>
        <w:t>modo: "lectura"</w:t>
        <w:br/>
        <w:t>texto_id: 1</w:t>
        <w:br/>
        <w:br/>
        <w:t>Respuesta:</w:t>
        <w:br/>
        <w:t>{</w:t>
        <w:br/>
        <w:t xml:space="preserve">  "sesion_id": 5,</w:t>
        <w:br/>
        <w:t xml:space="preserve">  "transcripcion": "Habia una vez un perrito...",</w:t>
        <w:br/>
        <w:t xml:space="preserve">  "ppm": { "ppm": 95.3, "word_count": 42, "speech_duration_s": 26.4 },</w:t>
        <w:br/>
        <w:t xml:space="preserve">  "pausas": { "total_pauses": 2, "long_pauses": 0, "avg_pause_s": 0.6 },</w:t>
        <w:br/>
        <w:t xml:space="preserve">  "prosodia": { "f0_mean_hz": 185.2, "jitter_pct": 0.45, ... },</w:t>
        <w:br/>
        <w:t xml:space="preserve">  "retroalimentacion": {</w:t>
        <w:br/>
        <w:t xml:space="preserve">    "estrellas": 4,</w:t>
        <w:br/>
        <w:t xml:space="preserve">    "color": "green",</w:t>
        <w:br/>
        <w:t xml:space="preserve">    "mensaje_principal": "Muy bien hecho!",</w:t>
        <w:br/>
        <w:t xml:space="preserve">    "detalle_velocidad": "Hablas a una velocidad perfecta.",</w:t>
        <w:br/>
        <w:t xml:space="preserve">    "consejos": []</w:t>
        <w:br/>
        <w:t xml:space="preserve">  }</w:t>
        <w:br/>
        <w:t>}</w:t>
        <w:br/>
      </w:r>
    </w:p>
    <w:p>
      <w:r>
        <w:br w:type="page"/>
      </w:r>
    </w:p>
    <w:p>
      <w:pPr>
        <w:pStyle w:val="Heading1"/>
      </w:pPr>
      <w:r>
        <w:rPr>
          <w:rFonts w:ascii="Calibri" w:hAnsi="Calibri"/>
          <w:b/>
          <w:color w:val="1F497D"/>
          <w:sz w:val="36"/>
        </w:rPr>
        <w:t>10. Trabajo Pendiente y Proximas Versiones</w:t>
      </w:r>
    </w:p>
    <w:p>
      <w:pPr>
        <w:pStyle w:val="Heading2"/>
      </w:pPr>
      <w:r>
        <w:rPr>
          <w:rFonts w:ascii="Calibri" w:hAnsi="Calibri"/>
          <w:b/>
          <w:color w:val="156082"/>
          <w:sz w:val="30"/>
        </w:rPr>
        <w:t>10.1 Mejoras en D1 (Sprint actual)</w:t>
      </w:r>
    </w:p>
    <w:p>
      <w:pPr>
        <w:pStyle w:val="ListBullet"/>
        <w:ind w:left="360"/>
      </w:pPr>
      <w:r>
        <w:t>Corregir calculo de PPM para excluir tiempo de pausas largas.</w:t>
      </w:r>
    </w:p>
    <w:p>
      <w:pPr>
        <w:pStyle w:val="ListBullet"/>
        <w:ind w:left="360"/>
      </w:pPr>
      <w:r>
        <w:t>Detectar muletillas prolongadas ("esteee", "ahhhh") como bloqueos aunque Whisper las transcriba como palabras.</w:t>
      </w:r>
    </w:p>
    <w:p>
      <w:pPr>
        <w:pStyle w:val="Heading2"/>
      </w:pPr>
      <w:r>
        <w:rPr>
          <w:rFonts w:ascii="Calibri" w:hAnsi="Calibri"/>
          <w:b/>
          <w:color w:val="156082"/>
          <w:sz w:val="30"/>
        </w:rPr>
        <w:t>10.2 Dimension 2 - Claridad y Coherencia (proximo sprint)</w:t>
      </w:r>
    </w:p>
    <w:p>
      <w:pPr>
        <w:pStyle w:val="ListBullet"/>
        <w:ind w:left="360"/>
      </w:pPr>
      <w:r>
        <w:t>Deteccion de muletillas lexicas ("este", "o sea", "em") con spaCy.</w:t>
      </w:r>
    </w:p>
    <w:p>
      <w:pPr>
        <w:pStyle w:val="ListBullet"/>
        <w:ind w:left="360"/>
      </w:pPr>
      <w:r>
        <w:t>Type-Token Ratio (TTR) para medir riqueza lexica.</w:t>
      </w:r>
    </w:p>
    <w:p>
      <w:pPr>
        <w:pStyle w:val="ListBullet"/>
        <w:ind w:left="360"/>
      </w:pPr>
      <w:r>
        <w:t>Analisis de coherencia semantica entre oraciones con modelo BETO (BERT en espanol).</w:t>
      </w:r>
    </w:p>
    <w:p>
      <w:pPr>
        <w:pStyle w:val="Heading2"/>
      </w:pPr>
      <w:r>
        <w:rPr>
          <w:rFonts w:ascii="Calibri" w:hAnsi="Calibri"/>
          <w:b/>
          <w:color w:val="156082"/>
          <w:sz w:val="30"/>
        </w:rPr>
        <w:t>10.3 Dimension 3 - Seguridad Emocional (proximo sprint)</w:t>
      </w:r>
    </w:p>
    <w:p>
      <w:pPr>
        <w:pStyle w:val="ListBullet"/>
        <w:ind w:left="360"/>
      </w:pPr>
      <w:r>
        <w:t>Proxy acustico de nerviosismo usando parselmouth: variacion de F0 en el tiempo, variacion de energia y velocidad por segmento.</w:t>
      </w:r>
    </w:p>
    <w:p>
      <w:pPr>
        <w:pStyle w:val="ListBullet"/>
        <w:ind w:left="360"/>
      </w:pPr>
      <w:r>
        <w:t>Sin modelos pesados de reconocimiento de emociones (limitacion declarada en la tesis).</w:t>
      </w:r>
    </w:p>
    <w:p>
      <w:pPr>
        <w:pStyle w:val="Heading2"/>
      </w:pPr>
      <w:r>
        <w:rPr>
          <w:rFonts w:ascii="Calibri" w:hAnsi="Calibri"/>
          <w:b/>
          <w:color w:val="156082"/>
          <w:sz w:val="30"/>
        </w:rPr>
        <w:t>10.4 Funcionalidades Pendientes</w:t>
      </w:r>
    </w:p>
    <w:p>
      <w:pPr>
        <w:pStyle w:val="ListBullet"/>
        <w:ind w:left="360"/>
      </w:pPr>
      <w:r>
        <w:t>Reporte PDF al final de cada sesion.</w:t>
      </w:r>
    </w:p>
    <w:p>
      <w:pPr>
        <w:pStyle w:val="ListBullet"/>
        <w:ind w:left="360"/>
      </w:pPr>
      <w:r>
        <w:t>Panel de docente para ver el progreso de todos los alumnos del aula.</w:t>
      </w:r>
    </w:p>
    <w:p>
      <w:pPr>
        <w:pStyle w:val="ListBullet"/>
        <w:ind w:left="360"/>
      </w:pPr>
      <w:r>
        <w:t>Despliegue en Oracle Cloud + Vercel + Supabase.</w:t>
      </w:r>
    </w:p>
    <w:p>
      <w:pPr>
        <w:pStyle w:val="ListBullet"/>
        <w:ind w:left="360"/>
      </w:pPr>
      <w:r>
        <w:t>Reduccion de ruido como preprocesamiento antes de Whisper.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