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Susan Dunn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1983-12-19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32985 Barnes Union Suite 099</w:t>
        <w:br/>
        <w:t xml:space="preserve">New Christinaview, GA 79821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(472)993-1072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victoriaosborne@example.org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Tourist information centre manager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998996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718.338.5470x804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A away operation.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Erica Jackson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57249727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