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A346A" w14:textId="2EECF97E" w:rsidR="00D62E28" w:rsidRPr="00DE5C78" w:rsidRDefault="004E3FE7">
      <w:pPr>
        <w:rPr>
          <w:rFonts w:ascii="Zurich Sans" w:hAnsi="Zurich Sans"/>
        </w:rPr>
      </w:pPr>
      <w:r w:rsidRPr="00DE5C78">
        <w:rPr>
          <w:rFonts w:ascii="Zurich Sans" w:hAnsi="Zurich Sans"/>
        </w:rPr>
        <w:t>Welcome to Zurich Global Employee Benefits Solutions</w:t>
      </w:r>
      <w:r w:rsidRPr="00DE5C78">
        <w:rPr>
          <w:rFonts w:ascii="Zurich Sans" w:hAnsi="Zurich Sans" w:cs="Tahoma"/>
        </w:rPr>
        <w:t xml:space="preserve"> (</w:t>
      </w:r>
      <w:r w:rsidRPr="00DE5C78">
        <w:rPr>
          <w:rFonts w:ascii="Zurich Sans" w:hAnsi="Zurich Sans"/>
        </w:rPr>
        <w:t>ZGEBS)</w:t>
      </w:r>
    </w:p>
    <w:p w14:paraId="2E31BB55" w14:textId="77777777" w:rsidR="004E3FE7" w:rsidRPr="00DE5C78" w:rsidRDefault="004E3FE7">
      <w:pPr>
        <w:rPr>
          <w:rFonts w:ascii="Zurich Sans" w:hAnsi="Zurich Sans"/>
        </w:rPr>
      </w:pPr>
    </w:p>
    <w:p w14:paraId="3C691EB1" w14:textId="53563B67" w:rsidR="004E3FE7" w:rsidRPr="00DE5C78" w:rsidRDefault="004E3FE7">
      <w:pPr>
        <w:rPr>
          <w:rFonts w:ascii="Zurich Sans" w:hAnsi="Zurich Sans"/>
        </w:rPr>
      </w:pPr>
      <w:r w:rsidRPr="00DE5C78">
        <w:rPr>
          <w:rFonts w:ascii="Zurich Sans" w:hAnsi="Zurich Sans"/>
        </w:rPr>
        <w:t>What we do?</w:t>
      </w:r>
    </w:p>
    <w:p w14:paraId="3C6BE836" w14:textId="4E563C65" w:rsidR="004E3FE7" w:rsidRPr="00DE5C78" w:rsidRDefault="004E3FE7">
      <w:pPr>
        <w:rPr>
          <w:rFonts w:ascii="Zurich Sans" w:hAnsi="Zurich Sans"/>
        </w:rPr>
      </w:pPr>
      <w:r w:rsidRPr="00DE5C78">
        <w:rPr>
          <w:rFonts w:ascii="Zurich Sans" w:hAnsi="Zurich Sans"/>
        </w:rPr>
        <w:t>We empower multinational companies like yours to unlock the power of global employee benefits with tailored financial solutions.</w:t>
      </w:r>
    </w:p>
    <w:p w14:paraId="513C4D22" w14:textId="77777777" w:rsidR="004E3FE7" w:rsidRPr="00DE5C78" w:rsidRDefault="004E3FE7">
      <w:pPr>
        <w:rPr>
          <w:rFonts w:ascii="Zurich Sans" w:hAnsi="Zurich Sans"/>
        </w:rPr>
      </w:pPr>
    </w:p>
    <w:p w14:paraId="595AB81F" w14:textId="4490091C" w:rsidR="004E3FE7" w:rsidRPr="00DE5C78" w:rsidRDefault="004E3FE7">
      <w:pPr>
        <w:rPr>
          <w:rFonts w:ascii="Zurich Sans" w:hAnsi="Zurich Sans"/>
        </w:rPr>
      </w:pPr>
      <w:r w:rsidRPr="00DE5C78">
        <w:rPr>
          <w:rFonts w:ascii="Zurich Sans" w:hAnsi="Zurich Sans"/>
        </w:rPr>
        <w:t xml:space="preserve">With a holistic approach to risk management and financing solutions, we help our multinational customers to find the right global financing solution for their employee benefits plans. </w:t>
      </w:r>
      <w:proofErr w:type="gramStart"/>
      <w:r w:rsidRPr="00DE5C78">
        <w:rPr>
          <w:rFonts w:ascii="Zurich Sans" w:hAnsi="Zurich Sans"/>
        </w:rPr>
        <w:t>Take a look</w:t>
      </w:r>
      <w:proofErr w:type="gramEnd"/>
      <w:r w:rsidRPr="00DE5C78">
        <w:rPr>
          <w:rFonts w:ascii="Zurich Sans" w:hAnsi="Zurich Sans"/>
        </w:rPr>
        <w:t xml:space="preserve"> at our solutions.</w:t>
      </w:r>
    </w:p>
    <w:p w14:paraId="0DE29D4F" w14:textId="77777777" w:rsidR="004E3FE7" w:rsidRPr="00DE5C78" w:rsidRDefault="004E3FE7">
      <w:pPr>
        <w:rPr>
          <w:rFonts w:ascii="Zurich Sans" w:hAnsi="Zurich Sans"/>
        </w:rPr>
      </w:pPr>
    </w:p>
    <w:p w14:paraId="6E028605" w14:textId="6131F94D" w:rsidR="004E3FE7" w:rsidRPr="00DE5C78" w:rsidRDefault="004E3FE7">
      <w:pPr>
        <w:rPr>
          <w:rFonts w:ascii="Zurich Sans" w:hAnsi="Zurich Sans"/>
        </w:rPr>
      </w:pPr>
      <w:r w:rsidRPr="00DE5C78">
        <w:rPr>
          <w:rFonts w:ascii="Zurich Sans" w:hAnsi="Zurich Sans"/>
        </w:rPr>
        <w:t>SME</w:t>
      </w:r>
      <w:r w:rsidRPr="00DE5C78">
        <w:rPr>
          <w:rFonts w:ascii="Zurich Sans" w:hAnsi="Zurich Sans"/>
        </w:rPr>
        <w:br/>
        <w:t>Present in one country, with 500 employees or less</w:t>
      </w:r>
    </w:p>
    <w:p w14:paraId="0F1AB3BE" w14:textId="77777777" w:rsidR="004E3FE7" w:rsidRPr="00DE5C78" w:rsidRDefault="004E3FE7">
      <w:pPr>
        <w:rPr>
          <w:rFonts w:ascii="Zurich Sans" w:hAnsi="Zurich Sans"/>
        </w:rPr>
      </w:pPr>
    </w:p>
    <w:p w14:paraId="3818E060" w14:textId="5AEA14EF" w:rsidR="004E3FE7" w:rsidRPr="00DE5C78" w:rsidRDefault="004E3FE7">
      <w:pPr>
        <w:rPr>
          <w:rFonts w:ascii="Zurich Sans" w:hAnsi="Zurich Sans"/>
        </w:rPr>
      </w:pPr>
      <w:r w:rsidRPr="00DE5C78">
        <w:rPr>
          <w:rFonts w:ascii="Zurich Sans" w:hAnsi="Zurich Sans"/>
        </w:rPr>
        <w:t>Small/Growing multinationals</w:t>
      </w:r>
      <w:r w:rsidRPr="00DE5C78">
        <w:rPr>
          <w:rFonts w:ascii="Zurich Sans" w:hAnsi="Zurich Sans"/>
        </w:rPr>
        <w:br/>
        <w:t xml:space="preserve">Present in three and more countries globally, with 500 to 2,000 employees. See the </w:t>
      </w:r>
      <w:proofErr w:type="gramStart"/>
      <w:r w:rsidRPr="00DE5C78">
        <w:rPr>
          <w:rFonts w:ascii="Zurich Sans" w:hAnsi="Zurich Sans"/>
        </w:rPr>
        <w:t>solution</w:t>
      </w:r>
      <w:proofErr w:type="gramEnd"/>
    </w:p>
    <w:p w14:paraId="11212ED4" w14:textId="47F3F902" w:rsidR="004E3FE7" w:rsidRPr="00DE5C78" w:rsidRDefault="004E3FE7">
      <w:pPr>
        <w:rPr>
          <w:rFonts w:ascii="Zurich Sans" w:hAnsi="Zurich Sans"/>
        </w:rPr>
      </w:pPr>
      <w:r w:rsidRPr="00DE5C78">
        <w:rPr>
          <w:rFonts w:ascii="Zurich Sans" w:hAnsi="Zurich Sans"/>
        </w:rPr>
        <w:t>Global Profit-Share</w:t>
      </w:r>
    </w:p>
    <w:p w14:paraId="5B7626D5" w14:textId="3DBDBA5D" w:rsidR="004E3FE7" w:rsidRPr="00DE5C78" w:rsidRDefault="004E3FE7">
      <w:pPr>
        <w:rPr>
          <w:rFonts w:ascii="Zurich Sans" w:hAnsi="Zurich Sans"/>
        </w:rPr>
      </w:pPr>
      <w:r w:rsidRPr="00DE5C78">
        <w:rPr>
          <w:rFonts w:ascii="Zurich Sans" w:hAnsi="Zurich Sans"/>
        </w:rPr>
        <w:t xml:space="preserve">Potential profit-share if the overall performance is </w:t>
      </w:r>
      <w:proofErr w:type="gramStart"/>
      <w:r w:rsidRPr="00DE5C78">
        <w:rPr>
          <w:rFonts w:ascii="Zurich Sans" w:hAnsi="Zurich Sans"/>
        </w:rPr>
        <w:t>positive</w:t>
      </w:r>
      <w:proofErr w:type="gramEnd"/>
    </w:p>
    <w:p w14:paraId="40DF10B6" w14:textId="34972260" w:rsidR="004E3FE7" w:rsidRPr="00DE5C78" w:rsidRDefault="004E3FE7">
      <w:pPr>
        <w:rPr>
          <w:rFonts w:ascii="Zurich Sans" w:hAnsi="Zurich Sans"/>
        </w:rPr>
      </w:pPr>
      <w:r w:rsidRPr="00DE5C78">
        <w:rPr>
          <w:rFonts w:ascii="Zurich Sans" w:hAnsi="Zurich Sans"/>
        </w:rPr>
        <w:t>Collection of local contracts</w:t>
      </w:r>
    </w:p>
    <w:p w14:paraId="608FEF7F" w14:textId="77777777" w:rsidR="004E3FE7" w:rsidRPr="00DE5C78" w:rsidRDefault="004E3FE7">
      <w:pPr>
        <w:rPr>
          <w:rFonts w:ascii="Zurich Sans" w:hAnsi="Zurich Sans"/>
        </w:rPr>
      </w:pPr>
    </w:p>
    <w:p w14:paraId="169A0CE2" w14:textId="77777777" w:rsidR="004E3FE7" w:rsidRPr="00DE5C78" w:rsidRDefault="004E3FE7">
      <w:pPr>
        <w:rPr>
          <w:rFonts w:ascii="Zurich Sans" w:hAnsi="Zurich Sans"/>
        </w:rPr>
      </w:pPr>
    </w:p>
    <w:p w14:paraId="765A292C" w14:textId="77777777" w:rsidR="004E3FE7" w:rsidRPr="00DE5C78" w:rsidRDefault="004E3FE7">
      <w:pPr>
        <w:rPr>
          <w:rFonts w:ascii="Zurich Sans" w:hAnsi="Zurich Sans"/>
        </w:rPr>
      </w:pPr>
    </w:p>
    <w:p w14:paraId="6B3F29DF" w14:textId="16B28ED8" w:rsidR="004E3FE7" w:rsidRPr="00DE5C78" w:rsidRDefault="004E3FE7">
      <w:pPr>
        <w:rPr>
          <w:rFonts w:ascii="Zurich Sans" w:hAnsi="Zurich Sans"/>
        </w:rPr>
      </w:pPr>
      <w:r w:rsidRPr="00DE5C78">
        <w:rPr>
          <w:rFonts w:ascii="Zurich Sans" w:hAnsi="Zurich Sans"/>
        </w:rPr>
        <w:t>Expanding multinationals</w:t>
      </w:r>
    </w:p>
    <w:p w14:paraId="45CC962B" w14:textId="5EBBD516" w:rsidR="004E3FE7" w:rsidRPr="00DE5C78" w:rsidRDefault="004E3FE7">
      <w:pPr>
        <w:rPr>
          <w:rFonts w:ascii="Zurich Sans" w:hAnsi="Zurich Sans"/>
        </w:rPr>
      </w:pPr>
      <w:r w:rsidRPr="00DE5C78">
        <w:rPr>
          <w:rFonts w:ascii="Zurich Sans" w:hAnsi="Zurich Sans"/>
        </w:rPr>
        <w:t>Present in five and more countries globally, with 2,000 to 5,000 employees. See the solution.</w:t>
      </w:r>
    </w:p>
    <w:p w14:paraId="63759FC5" w14:textId="77777777" w:rsidR="004E3FE7" w:rsidRPr="00DE5C78" w:rsidRDefault="004E3FE7">
      <w:pPr>
        <w:rPr>
          <w:rFonts w:ascii="Zurich Sans" w:hAnsi="Zurich Sans"/>
        </w:rPr>
      </w:pPr>
    </w:p>
    <w:p w14:paraId="5312990C" w14:textId="210BEA95" w:rsidR="004E3FE7" w:rsidRPr="00DE5C78" w:rsidRDefault="004E3FE7">
      <w:pPr>
        <w:rPr>
          <w:rFonts w:ascii="Zurich Sans" w:hAnsi="Zurich Sans"/>
        </w:rPr>
      </w:pPr>
      <w:r w:rsidRPr="00DE5C78">
        <w:rPr>
          <w:rFonts w:ascii="Zurich Sans" w:hAnsi="Zurich Sans"/>
        </w:rPr>
        <w:t>Flex Global Underwriting Program</w:t>
      </w:r>
    </w:p>
    <w:p w14:paraId="0CD9C6EF" w14:textId="2E04BB95" w:rsidR="004E3FE7" w:rsidRPr="00DE5C78" w:rsidRDefault="004E3FE7">
      <w:pPr>
        <w:rPr>
          <w:rFonts w:ascii="Zurich Sans" w:hAnsi="Zurich Sans"/>
        </w:rPr>
      </w:pPr>
      <w:r w:rsidRPr="00DE5C78">
        <w:rPr>
          <w:rFonts w:ascii="Zurich Sans" w:hAnsi="Zurich Sans"/>
        </w:rPr>
        <w:t xml:space="preserve">Utilize local profit margin to discount local </w:t>
      </w:r>
      <w:proofErr w:type="gramStart"/>
      <w:r w:rsidRPr="00DE5C78">
        <w:rPr>
          <w:rFonts w:ascii="Zurich Sans" w:hAnsi="Zurich Sans"/>
        </w:rPr>
        <w:t>price</w:t>
      </w:r>
      <w:proofErr w:type="gramEnd"/>
    </w:p>
    <w:p w14:paraId="3BCBF5B3" w14:textId="58ABB4E5" w:rsidR="004E3FE7" w:rsidRPr="00DE5C78" w:rsidRDefault="004E3FE7">
      <w:pPr>
        <w:rPr>
          <w:rFonts w:ascii="Zurich Sans" w:hAnsi="Zurich Sans"/>
        </w:rPr>
      </w:pPr>
      <w:r w:rsidRPr="00DE5C78">
        <w:rPr>
          <w:rFonts w:ascii="Zurich Sans" w:hAnsi="Zurich Sans"/>
        </w:rPr>
        <w:t xml:space="preserve">Framework to build a </w:t>
      </w:r>
      <w:proofErr w:type="gramStart"/>
      <w:r w:rsidRPr="00DE5C78">
        <w:rPr>
          <w:rFonts w:ascii="Zurich Sans" w:hAnsi="Zurich Sans"/>
        </w:rPr>
        <w:t>program</w:t>
      </w:r>
      <w:proofErr w:type="gramEnd"/>
    </w:p>
    <w:p w14:paraId="3F63B910" w14:textId="77777777" w:rsidR="004E3FE7" w:rsidRPr="00DE5C78" w:rsidRDefault="004E3FE7">
      <w:pPr>
        <w:rPr>
          <w:rFonts w:ascii="Zurich Sans" w:hAnsi="Zurich Sans"/>
        </w:rPr>
      </w:pPr>
    </w:p>
    <w:p w14:paraId="1CB4B5D2" w14:textId="77777777" w:rsidR="004E3FE7" w:rsidRPr="00DE5C78" w:rsidRDefault="004E3FE7">
      <w:pPr>
        <w:rPr>
          <w:rFonts w:ascii="Zurich Sans" w:hAnsi="Zurich Sans"/>
        </w:rPr>
      </w:pPr>
    </w:p>
    <w:p w14:paraId="21A0C164" w14:textId="77777777" w:rsidR="004E3FE7" w:rsidRPr="00DE5C78" w:rsidRDefault="004E3FE7">
      <w:pPr>
        <w:rPr>
          <w:rFonts w:ascii="Zurich Sans" w:hAnsi="Zurich Sans"/>
        </w:rPr>
      </w:pPr>
    </w:p>
    <w:p w14:paraId="07FB22CB" w14:textId="592954A2" w:rsidR="004E3FE7" w:rsidRPr="00DE5C78" w:rsidRDefault="004E3FE7">
      <w:pPr>
        <w:rPr>
          <w:rFonts w:ascii="Zurich Sans" w:hAnsi="Zurich Sans"/>
        </w:rPr>
      </w:pPr>
      <w:r w:rsidRPr="00DE5C78">
        <w:rPr>
          <w:rFonts w:ascii="Zurich Sans" w:hAnsi="Zurich Sans"/>
        </w:rPr>
        <w:t>Medium and large multinationals</w:t>
      </w:r>
    </w:p>
    <w:p w14:paraId="41FA7C23" w14:textId="40E3DD13" w:rsidR="004E3FE7" w:rsidRPr="00DE5C78" w:rsidRDefault="004E3FE7">
      <w:pPr>
        <w:rPr>
          <w:rFonts w:ascii="Zurich Sans" w:hAnsi="Zurich Sans"/>
        </w:rPr>
      </w:pPr>
      <w:r w:rsidRPr="00DE5C78">
        <w:rPr>
          <w:rFonts w:ascii="Zurich Sans" w:hAnsi="Zurich Sans"/>
        </w:rPr>
        <w:t>Present in 20 and more countries globally, with 5,000 and more employees. See the solution.</w:t>
      </w:r>
    </w:p>
    <w:p w14:paraId="26F3F4F9" w14:textId="2FCB6FEC" w:rsidR="004E3FE7" w:rsidRPr="00DE5C78" w:rsidRDefault="004E3FE7">
      <w:pPr>
        <w:rPr>
          <w:rFonts w:ascii="Zurich Sans" w:hAnsi="Zurich Sans"/>
        </w:rPr>
      </w:pPr>
      <w:r w:rsidRPr="00DE5C78">
        <w:rPr>
          <w:rFonts w:ascii="Zurich Sans" w:hAnsi="Zurich Sans"/>
        </w:rPr>
        <w:t>Full Global Underwriting Program</w:t>
      </w:r>
    </w:p>
    <w:p w14:paraId="4F90B5D6" w14:textId="4FBEB683" w:rsidR="004E3FE7" w:rsidRPr="00DE5C78" w:rsidRDefault="004E3FE7">
      <w:pPr>
        <w:rPr>
          <w:rFonts w:ascii="Zurich Sans" w:hAnsi="Zurich Sans"/>
        </w:rPr>
      </w:pPr>
      <w:r w:rsidRPr="00DE5C78">
        <w:rPr>
          <w:rFonts w:ascii="Zurich Sans" w:hAnsi="Zurich Sans"/>
        </w:rPr>
        <w:lastRenderedPageBreak/>
        <w:t xml:space="preserve">Customer commits to premium volume. We commit to savings and benefit enhancements and global </w:t>
      </w:r>
      <w:proofErr w:type="gramStart"/>
      <w:r w:rsidRPr="00DE5C78">
        <w:rPr>
          <w:rFonts w:ascii="Zurich Sans" w:hAnsi="Zurich Sans"/>
        </w:rPr>
        <w:t>reporting</w:t>
      </w:r>
      <w:proofErr w:type="gramEnd"/>
    </w:p>
    <w:p w14:paraId="52D6E447" w14:textId="2CD56422" w:rsidR="004E3FE7" w:rsidRPr="00DE5C78" w:rsidRDefault="004E3FE7">
      <w:pPr>
        <w:rPr>
          <w:rFonts w:ascii="Zurich Sans" w:hAnsi="Zurich Sans"/>
        </w:rPr>
      </w:pPr>
      <w:r w:rsidRPr="00DE5C78">
        <w:rPr>
          <w:rFonts w:ascii="Zurich Sans" w:hAnsi="Zurich Sans"/>
        </w:rPr>
        <w:t>Economies of scale</w:t>
      </w:r>
    </w:p>
    <w:p w14:paraId="258448B8" w14:textId="77777777" w:rsidR="004E3FE7" w:rsidRPr="00DE5C78" w:rsidRDefault="004E3FE7">
      <w:pPr>
        <w:rPr>
          <w:rFonts w:ascii="Zurich Sans" w:hAnsi="Zurich Sans"/>
        </w:rPr>
      </w:pPr>
    </w:p>
    <w:p w14:paraId="497F0D52" w14:textId="77777777" w:rsidR="004E3FE7" w:rsidRPr="00DE5C78" w:rsidRDefault="004E3FE7">
      <w:pPr>
        <w:rPr>
          <w:rFonts w:ascii="Zurich Sans" w:hAnsi="Zurich Sans"/>
        </w:rPr>
      </w:pPr>
    </w:p>
    <w:p w14:paraId="65FD79B0" w14:textId="08FC608A" w:rsidR="004E3FE7" w:rsidRPr="00DE5C78" w:rsidRDefault="004E3FE7">
      <w:pPr>
        <w:rPr>
          <w:rFonts w:ascii="Zurich Sans" w:hAnsi="Zurich Sans"/>
        </w:rPr>
      </w:pPr>
      <w:r w:rsidRPr="00DE5C78">
        <w:rPr>
          <w:rFonts w:ascii="Zurich Sans" w:hAnsi="Zurich Sans"/>
        </w:rPr>
        <w:t>Large multinationals</w:t>
      </w:r>
    </w:p>
    <w:p w14:paraId="6E95689F" w14:textId="3786563B" w:rsidR="004E3FE7" w:rsidRPr="00DE5C78" w:rsidRDefault="004E3FE7">
      <w:pPr>
        <w:rPr>
          <w:rFonts w:ascii="Zurich Sans" w:hAnsi="Zurich Sans"/>
        </w:rPr>
      </w:pPr>
      <w:r w:rsidRPr="00DE5C78">
        <w:rPr>
          <w:rFonts w:ascii="Zurich Sans" w:hAnsi="Zurich Sans"/>
        </w:rPr>
        <w:t>Present in 20 and more countries globally, with 15,000 and more employees and USD 1 million and more in non-medical premium.</w:t>
      </w:r>
      <w:r w:rsidRPr="00DE5C78">
        <w:rPr>
          <w:rFonts w:ascii="Zurich Sans" w:hAnsi="Zurich Sans"/>
        </w:rPr>
        <w:t xml:space="preserve"> </w:t>
      </w:r>
      <w:r w:rsidRPr="00DE5C78">
        <w:rPr>
          <w:rFonts w:ascii="Zurich Sans" w:hAnsi="Zurich Sans"/>
        </w:rPr>
        <w:t>See the solution.</w:t>
      </w:r>
    </w:p>
    <w:p w14:paraId="30FDB52B" w14:textId="4DACFFD1" w:rsidR="004E3FE7" w:rsidRPr="00DE5C78" w:rsidRDefault="004E3FE7">
      <w:pPr>
        <w:rPr>
          <w:rFonts w:ascii="Zurich Sans" w:hAnsi="Zurich Sans"/>
        </w:rPr>
      </w:pPr>
      <w:r w:rsidRPr="00DE5C78">
        <w:rPr>
          <w:rFonts w:ascii="Zurich Sans" w:hAnsi="Zurich Sans"/>
        </w:rPr>
        <w:t>Captive</w:t>
      </w:r>
    </w:p>
    <w:p w14:paraId="63C9FDF1" w14:textId="7ABF74F1" w:rsidR="004E3FE7" w:rsidRPr="00DE5C78" w:rsidRDefault="004E3FE7">
      <w:pPr>
        <w:rPr>
          <w:rFonts w:ascii="Zurich Sans" w:hAnsi="Zurich Sans"/>
        </w:rPr>
      </w:pPr>
      <w:r w:rsidRPr="00DE5C78">
        <w:rPr>
          <w:rFonts w:ascii="Zurich Sans" w:hAnsi="Zurich Sans"/>
        </w:rPr>
        <w:t xml:space="preserve">An insurance company set-up to insure the risks of its parent </w:t>
      </w:r>
      <w:proofErr w:type="gramStart"/>
      <w:r w:rsidRPr="00DE5C78">
        <w:rPr>
          <w:rFonts w:ascii="Zurich Sans" w:hAnsi="Zurich Sans"/>
        </w:rPr>
        <w:t>company</w:t>
      </w:r>
      <w:proofErr w:type="gramEnd"/>
    </w:p>
    <w:p w14:paraId="692B44DB" w14:textId="6598670F" w:rsidR="004E3FE7" w:rsidRPr="00DE5C78" w:rsidRDefault="004E3FE7">
      <w:pPr>
        <w:rPr>
          <w:rFonts w:ascii="Zurich Sans" w:hAnsi="Zurich Sans"/>
        </w:rPr>
      </w:pPr>
      <w:r w:rsidRPr="00DE5C78">
        <w:rPr>
          <w:rFonts w:ascii="Zurich Sans" w:hAnsi="Zurich Sans"/>
        </w:rPr>
        <w:t>Retrocession to captive</w:t>
      </w:r>
    </w:p>
    <w:p w14:paraId="51C4A2C7" w14:textId="77777777" w:rsidR="004E3FE7" w:rsidRPr="00DE5C78" w:rsidRDefault="004E3FE7">
      <w:pPr>
        <w:rPr>
          <w:rFonts w:ascii="Zurich Sans" w:hAnsi="Zurich Sans"/>
        </w:rPr>
      </w:pPr>
    </w:p>
    <w:p w14:paraId="0E50BE6C" w14:textId="77777777" w:rsidR="004E3FE7" w:rsidRPr="00DE5C78" w:rsidRDefault="004E3FE7">
      <w:pPr>
        <w:rPr>
          <w:rFonts w:ascii="Zurich Sans" w:hAnsi="Zurich Sans"/>
        </w:rPr>
      </w:pPr>
    </w:p>
    <w:p w14:paraId="583F7269" w14:textId="19C34BF2" w:rsidR="004E3FE7" w:rsidRPr="00DE5C78" w:rsidRDefault="004E3FE7">
      <w:pPr>
        <w:rPr>
          <w:rFonts w:ascii="Zurich Sans" w:hAnsi="Zurich Sans"/>
        </w:rPr>
      </w:pPr>
      <w:r w:rsidRPr="00DE5C78">
        <w:rPr>
          <w:rFonts w:ascii="Zurich Sans" w:hAnsi="Zurich Sans"/>
        </w:rPr>
        <w:t>What makes us unique?</w:t>
      </w:r>
    </w:p>
    <w:p w14:paraId="3A1F431D" w14:textId="076277E9" w:rsidR="004E3FE7" w:rsidRPr="00DE5C78" w:rsidRDefault="004E3FE7">
      <w:pPr>
        <w:rPr>
          <w:rFonts w:ascii="Zurich Sans" w:hAnsi="Zurich Sans"/>
        </w:rPr>
      </w:pPr>
      <w:r w:rsidRPr="00DE5C78">
        <w:rPr>
          <w:rFonts w:ascii="Zurich Sans" w:hAnsi="Zurich Sans"/>
        </w:rPr>
        <w:t xml:space="preserve">We're proud to be part of Zurich Group and to stand as the sole Global Employee Benefits Network rooted in the </w:t>
      </w:r>
      <w:proofErr w:type="gramStart"/>
      <w:r w:rsidRPr="00DE5C78">
        <w:rPr>
          <w:rFonts w:ascii="Zurich Sans" w:hAnsi="Zurich Sans"/>
        </w:rPr>
        <w:t>Middle-East</w:t>
      </w:r>
      <w:proofErr w:type="gramEnd"/>
      <w:r w:rsidRPr="00DE5C78">
        <w:rPr>
          <w:rFonts w:ascii="Zurich Sans" w:hAnsi="Zurich Sans"/>
        </w:rPr>
        <w:t>, making us easily accessible.</w:t>
      </w:r>
      <w:r w:rsidRPr="00DE5C78">
        <w:rPr>
          <w:rFonts w:ascii="Zurich Sans" w:hAnsi="Zurich Sans"/>
        </w:rPr>
        <w:br/>
        <w:t>Our in-depth knowledge of the region's distinct needs and regulatory environment empowers us to deliver relevant, tailor-made benefits solutions to our customers.</w:t>
      </w:r>
    </w:p>
    <w:p w14:paraId="516729AE" w14:textId="3CDEC699" w:rsidR="004E3FE7" w:rsidRPr="00DE5C78" w:rsidRDefault="004E3FE7">
      <w:pPr>
        <w:rPr>
          <w:rFonts w:ascii="Zurich Sans" w:hAnsi="Zurich Sans"/>
        </w:rPr>
      </w:pPr>
      <w:r w:rsidRPr="00DE5C78">
        <w:rPr>
          <w:rFonts w:ascii="Zurich Sans" w:hAnsi="Zurich Sans"/>
        </w:rPr>
        <w:t>Our solutions are powered by top-tier local network partners in almost 150 countries and territories, ensuring support wherever you and your employees are.</w:t>
      </w:r>
      <w:r w:rsidRPr="00DE5C78">
        <w:rPr>
          <w:rFonts w:ascii="Zurich Sans" w:hAnsi="Zurich Sans"/>
        </w:rPr>
        <w:br/>
        <w:t>Our aim is to shape solutions that are both relevant and efficient to match your needs and priorities whether it be regionally or globally, such as GIG (Gulf Insurance Group) and Zurich Middle-East.</w:t>
      </w:r>
    </w:p>
    <w:p w14:paraId="41BE18ED" w14:textId="19A7457D" w:rsidR="004E3FE7" w:rsidRPr="00DE5C78" w:rsidRDefault="004E3FE7">
      <w:pPr>
        <w:rPr>
          <w:rFonts w:ascii="Zurich Sans" w:hAnsi="Zurich Sans"/>
        </w:rPr>
      </w:pPr>
      <w:r w:rsidRPr="00DE5C78">
        <w:rPr>
          <w:rFonts w:ascii="Zurich Sans" w:hAnsi="Zurich Sans"/>
        </w:rPr>
        <w:t>Winner European Captive Awards 2023</w:t>
      </w:r>
      <w:r w:rsidRPr="00DE5C78">
        <w:rPr>
          <w:rFonts w:ascii="Zurich Sans" w:hAnsi="Zurich Sans"/>
        </w:rPr>
        <w:br/>
        <w:t>Employee Benefits Network</w:t>
      </w:r>
    </w:p>
    <w:p w14:paraId="6554DE64" w14:textId="77777777" w:rsidR="00DE5C78" w:rsidRPr="00DE5C78" w:rsidRDefault="00DE5C78">
      <w:pPr>
        <w:rPr>
          <w:rFonts w:ascii="Zurich Sans" w:hAnsi="Zurich Sans"/>
        </w:rPr>
      </w:pPr>
    </w:p>
    <w:p w14:paraId="424C2618" w14:textId="77777777" w:rsidR="00DE5C78" w:rsidRPr="00DE5C78" w:rsidRDefault="00DE5C78">
      <w:pPr>
        <w:rPr>
          <w:rFonts w:ascii="Zurich Sans" w:hAnsi="Zurich Sans"/>
        </w:rPr>
      </w:pPr>
    </w:p>
    <w:p w14:paraId="0215F1A8" w14:textId="77777777" w:rsidR="00DE5C78" w:rsidRPr="00DE5C78" w:rsidRDefault="00DE5C78">
      <w:pPr>
        <w:rPr>
          <w:rFonts w:ascii="Zurich Sans" w:hAnsi="Zurich Sans"/>
        </w:rPr>
      </w:pPr>
    </w:p>
    <w:p w14:paraId="3E88CC09" w14:textId="77777777" w:rsidR="00DE5C78" w:rsidRPr="00DE5C78" w:rsidRDefault="00DE5C78">
      <w:pPr>
        <w:rPr>
          <w:rFonts w:ascii="Zurich Sans" w:hAnsi="Zurich Sans"/>
        </w:rPr>
      </w:pPr>
    </w:p>
    <w:p w14:paraId="57680FFD" w14:textId="77777777" w:rsidR="00DE5C78" w:rsidRPr="00DE5C78" w:rsidRDefault="00DE5C78">
      <w:pPr>
        <w:rPr>
          <w:rFonts w:ascii="Zurich Sans" w:hAnsi="Zurich Sans"/>
        </w:rPr>
      </w:pPr>
    </w:p>
    <w:p w14:paraId="74BD92C4" w14:textId="21085315" w:rsidR="00DE5C78" w:rsidRPr="00DE5C78" w:rsidRDefault="00DE5C78">
      <w:pPr>
        <w:rPr>
          <w:rFonts w:ascii="Zurich Sans" w:hAnsi="Zurich Sans"/>
        </w:rPr>
      </w:pPr>
      <w:r w:rsidRPr="00DE5C78">
        <w:rPr>
          <w:rFonts w:ascii="Zurich Sans" w:hAnsi="Zurich Sans"/>
        </w:rPr>
        <w:t>It’s always good to meet to discuss how to create a brighter future, together. Let’s meet:</w:t>
      </w:r>
    </w:p>
    <w:p w14:paraId="2459B6F7" w14:textId="02E56759" w:rsidR="00DE5C78" w:rsidRPr="00DE5C78" w:rsidRDefault="00DE5C78">
      <w:pPr>
        <w:rPr>
          <w:rFonts w:ascii="Zurich Sans" w:hAnsi="Zurich Sans"/>
        </w:rPr>
      </w:pPr>
      <w:proofErr w:type="spellStart"/>
      <w:r w:rsidRPr="00DE5C78">
        <w:rPr>
          <w:rFonts w:ascii="Zurich Sans" w:hAnsi="Zurich Sans"/>
        </w:rPr>
        <w:t>Oulfa</w:t>
      </w:r>
      <w:proofErr w:type="spellEnd"/>
      <w:r w:rsidRPr="00DE5C78">
        <w:rPr>
          <w:rFonts w:ascii="Zurich Sans" w:hAnsi="Zurich Sans"/>
        </w:rPr>
        <w:t xml:space="preserve"> </w:t>
      </w:r>
      <w:proofErr w:type="spellStart"/>
      <w:r w:rsidRPr="00DE5C78">
        <w:rPr>
          <w:rFonts w:ascii="Zurich Sans" w:hAnsi="Zurich Sans"/>
        </w:rPr>
        <w:t>Maazouz</w:t>
      </w:r>
      <w:proofErr w:type="spellEnd"/>
    </w:p>
    <w:p w14:paraId="4A4E7B55" w14:textId="6EA3E2A4" w:rsidR="00DE5C78" w:rsidRPr="00DE5C78" w:rsidRDefault="00DE5C78">
      <w:pPr>
        <w:rPr>
          <w:rFonts w:ascii="Zurich Sans" w:hAnsi="Zurich Sans"/>
        </w:rPr>
      </w:pPr>
      <w:r w:rsidRPr="00DE5C78">
        <w:rPr>
          <w:rFonts w:ascii="Zurich Sans" w:hAnsi="Zurich Sans"/>
        </w:rPr>
        <w:t>ZGEBS Middle East Distribution Manager</w:t>
      </w:r>
    </w:p>
    <w:p w14:paraId="5D7843D6" w14:textId="625D8791" w:rsidR="00DE5C78" w:rsidRPr="00DE5C78" w:rsidRDefault="00DE5C78">
      <w:pPr>
        <w:rPr>
          <w:rFonts w:ascii="Zurich Sans" w:hAnsi="Zurich Sans"/>
        </w:rPr>
      </w:pPr>
      <w:r w:rsidRPr="00DE5C78">
        <w:rPr>
          <w:rFonts w:ascii="Zurich Sans" w:hAnsi="Zurich Sans"/>
        </w:rPr>
        <w:t>+971 50 493 58 03</w:t>
      </w:r>
    </w:p>
    <w:p w14:paraId="0C9983D1" w14:textId="74177E38" w:rsidR="00DE5C78" w:rsidRPr="00DE5C78" w:rsidRDefault="00DE5C78">
      <w:pPr>
        <w:rPr>
          <w:rFonts w:ascii="Zurich Sans" w:hAnsi="Zurich Sans"/>
        </w:rPr>
      </w:pPr>
      <w:hyperlink r:id="rId6" w:history="1">
        <w:r w:rsidRPr="00DE5C78">
          <w:rPr>
            <w:rStyle w:val="Hyperlink"/>
            <w:rFonts w:ascii="Zurich Sans" w:hAnsi="Zurich Sans"/>
          </w:rPr>
          <w:t>oulfa.maazouz@zurich.com</w:t>
        </w:r>
      </w:hyperlink>
    </w:p>
    <w:p w14:paraId="2C0541E5" w14:textId="77777777" w:rsidR="00DE5C78" w:rsidRPr="00DE5C78" w:rsidRDefault="00DE5C78">
      <w:pPr>
        <w:rPr>
          <w:rFonts w:ascii="Zurich Sans" w:hAnsi="Zurich Sans"/>
        </w:rPr>
      </w:pPr>
    </w:p>
    <w:p w14:paraId="1BA217CA" w14:textId="71DF5698" w:rsidR="00DE5C78" w:rsidRPr="00DE5C78" w:rsidRDefault="00DE5C78">
      <w:pPr>
        <w:rPr>
          <w:rFonts w:ascii="Zurich Sans" w:hAnsi="Zurich Sans"/>
        </w:rPr>
      </w:pPr>
      <w:r w:rsidRPr="00DE5C78">
        <w:rPr>
          <w:rFonts w:ascii="Zurich Sans" w:hAnsi="Zurich Sans"/>
        </w:rPr>
        <w:t>Rob Brown</w:t>
      </w:r>
    </w:p>
    <w:p w14:paraId="3A8D5CD8" w14:textId="4C0B9340" w:rsidR="00DE5C78" w:rsidRPr="00DE5C78" w:rsidRDefault="00DE5C78">
      <w:pPr>
        <w:rPr>
          <w:rFonts w:ascii="Zurich Sans" w:hAnsi="Zurich Sans"/>
        </w:rPr>
      </w:pPr>
      <w:r w:rsidRPr="00DE5C78">
        <w:rPr>
          <w:rFonts w:ascii="Zurich Sans" w:hAnsi="Zurich Sans"/>
        </w:rPr>
        <w:t>Head of Corp. Life &amp; Pensions Business</w:t>
      </w:r>
    </w:p>
    <w:p w14:paraId="15EDD797" w14:textId="7A96F664" w:rsidR="00DE5C78" w:rsidRPr="00DE5C78" w:rsidRDefault="00DE5C78">
      <w:pPr>
        <w:rPr>
          <w:rFonts w:ascii="Zurich Sans" w:hAnsi="Zurich Sans"/>
        </w:rPr>
      </w:pPr>
      <w:r w:rsidRPr="00DE5C78">
        <w:rPr>
          <w:rFonts w:ascii="Zurich Sans" w:hAnsi="Zurich Sans"/>
        </w:rPr>
        <w:t>+ 971 4425-2415</w:t>
      </w:r>
    </w:p>
    <w:p w14:paraId="4773BA5E" w14:textId="212E2196" w:rsidR="00DE5C78" w:rsidRPr="00DE5C78" w:rsidRDefault="00DE5C78">
      <w:pPr>
        <w:rPr>
          <w:rFonts w:ascii="Zurich Sans" w:hAnsi="Zurich Sans"/>
        </w:rPr>
      </w:pPr>
      <w:r w:rsidRPr="00DE5C78">
        <w:rPr>
          <w:rFonts w:ascii="Zurich Sans" w:hAnsi="Zurich Sans"/>
        </w:rPr>
        <w:t>robert.brown@zurich.com</w:t>
      </w:r>
    </w:p>
    <w:sectPr w:rsidR="00DE5C78" w:rsidRPr="00DE5C78">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62790" w14:textId="77777777" w:rsidR="00591B83" w:rsidRDefault="00591B83" w:rsidP="004E3FE7">
      <w:pPr>
        <w:spacing w:after="0" w:line="240" w:lineRule="auto"/>
      </w:pPr>
      <w:r>
        <w:separator/>
      </w:r>
    </w:p>
  </w:endnote>
  <w:endnote w:type="continuationSeparator" w:id="0">
    <w:p w14:paraId="76146C5C" w14:textId="77777777" w:rsidR="00591B83" w:rsidRDefault="00591B83" w:rsidP="004E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urich Sans">
    <w:panose1 w:val="02000500000000000000"/>
    <w:charset w:val="00"/>
    <w:family w:val="auto"/>
    <w:pitch w:val="variable"/>
    <w:sig w:usb0="A00000AF" w:usb1="0000304B"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FCA6" w14:textId="09C6ED8F" w:rsidR="004E3FE7" w:rsidRDefault="004E3FE7">
    <w:pPr>
      <w:pStyle w:val="Footer"/>
    </w:pPr>
    <w:r>
      <w:rPr>
        <w:noProof/>
      </w:rPr>
      <mc:AlternateContent>
        <mc:Choice Requires="wps">
          <w:drawing>
            <wp:anchor distT="0" distB="0" distL="0" distR="0" simplePos="0" relativeHeight="251659264" behindDoc="0" locked="0" layoutInCell="1" allowOverlap="1" wp14:anchorId="2F942EF6" wp14:editId="3D0146C2">
              <wp:simplePos x="635" y="635"/>
              <wp:positionH relativeFrom="page">
                <wp:align>left</wp:align>
              </wp:positionH>
              <wp:positionV relativeFrom="page">
                <wp:align>bottom</wp:align>
              </wp:positionV>
              <wp:extent cx="443865" cy="443865"/>
              <wp:effectExtent l="0" t="0" r="13970" b="0"/>
              <wp:wrapNone/>
              <wp:docPr id="1318480047" name="Text Box 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F298B4" w14:textId="61D9254E" w:rsidR="004E3FE7" w:rsidRPr="004E3FE7" w:rsidRDefault="004E3FE7" w:rsidP="004E3FE7">
                          <w:pPr>
                            <w:spacing w:after="0"/>
                            <w:rPr>
                              <w:rFonts w:ascii="Calibri" w:eastAsia="Calibri" w:hAnsi="Calibri" w:cs="Calibri"/>
                              <w:noProof/>
                              <w:color w:val="000000"/>
                              <w:sz w:val="20"/>
                              <w:szCs w:val="20"/>
                            </w:rPr>
                          </w:pPr>
                          <w:r w:rsidRPr="004E3FE7">
                            <w:rPr>
                              <w:rFonts w:ascii="Calibri" w:eastAsia="Calibri" w:hAnsi="Calibri" w:cs="Calibri"/>
                              <w:noProof/>
                              <w:color w:val="000000"/>
                              <w:sz w:val="20"/>
                              <w:szCs w:val="20"/>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F942EF6" id="_x0000_t202" coordsize="21600,21600" o:spt="202" path="m,l,21600r21600,l21600,xe">
              <v:stroke joinstyle="miter"/>
              <v:path gradientshapeok="t" o:connecttype="rect"/>
            </v:shapetype>
            <v:shape id="Text Box 2" o:spid="_x0000_s1026" type="#_x0000_t202" alt="INTERNAL USE ONLY"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5CF298B4" w14:textId="61D9254E" w:rsidR="004E3FE7" w:rsidRPr="004E3FE7" w:rsidRDefault="004E3FE7" w:rsidP="004E3FE7">
                    <w:pPr>
                      <w:spacing w:after="0"/>
                      <w:rPr>
                        <w:rFonts w:ascii="Calibri" w:eastAsia="Calibri" w:hAnsi="Calibri" w:cs="Calibri"/>
                        <w:noProof/>
                        <w:color w:val="000000"/>
                        <w:sz w:val="20"/>
                        <w:szCs w:val="20"/>
                      </w:rPr>
                    </w:pPr>
                    <w:r w:rsidRPr="004E3FE7">
                      <w:rPr>
                        <w:rFonts w:ascii="Calibri" w:eastAsia="Calibri" w:hAnsi="Calibri" w:cs="Calibri"/>
                        <w:noProof/>
                        <w:color w:val="000000"/>
                        <w:sz w:val="20"/>
                        <w:szCs w:val="20"/>
                      </w:rPr>
                      <w:t>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AD89F" w14:textId="43CFFE2D" w:rsidR="004E3FE7" w:rsidRDefault="004E3FE7">
    <w:pPr>
      <w:pStyle w:val="Footer"/>
    </w:pPr>
    <w:r>
      <w:rPr>
        <w:noProof/>
      </w:rPr>
      <mc:AlternateContent>
        <mc:Choice Requires="wps">
          <w:drawing>
            <wp:anchor distT="0" distB="0" distL="0" distR="0" simplePos="0" relativeHeight="251660288" behindDoc="0" locked="0" layoutInCell="1" allowOverlap="1" wp14:anchorId="1D56CE01" wp14:editId="74EB9D4A">
              <wp:simplePos x="914400" y="9429750"/>
              <wp:positionH relativeFrom="page">
                <wp:align>left</wp:align>
              </wp:positionH>
              <wp:positionV relativeFrom="page">
                <wp:align>bottom</wp:align>
              </wp:positionV>
              <wp:extent cx="443865" cy="443865"/>
              <wp:effectExtent l="0" t="0" r="13970" b="0"/>
              <wp:wrapNone/>
              <wp:docPr id="1897725648" name="Text Box 3"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A166BD" w14:textId="4DEF4C2F" w:rsidR="004E3FE7" w:rsidRPr="004E3FE7" w:rsidRDefault="004E3FE7" w:rsidP="004E3FE7">
                          <w:pPr>
                            <w:spacing w:after="0"/>
                            <w:rPr>
                              <w:rFonts w:ascii="Calibri" w:eastAsia="Calibri" w:hAnsi="Calibri" w:cs="Calibri"/>
                              <w:noProof/>
                              <w:color w:val="000000"/>
                              <w:sz w:val="20"/>
                              <w:szCs w:val="20"/>
                            </w:rPr>
                          </w:pPr>
                          <w:r w:rsidRPr="004E3FE7">
                            <w:rPr>
                              <w:rFonts w:ascii="Calibri" w:eastAsia="Calibri" w:hAnsi="Calibri" w:cs="Calibri"/>
                              <w:noProof/>
                              <w:color w:val="000000"/>
                              <w:sz w:val="20"/>
                              <w:szCs w:val="20"/>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D56CE01" id="_x0000_t202" coordsize="21600,21600" o:spt="202" path="m,l,21600r21600,l21600,xe">
              <v:stroke joinstyle="miter"/>
              <v:path gradientshapeok="t" o:connecttype="rect"/>
            </v:shapetype>
            <v:shape id="Text Box 3" o:spid="_x0000_s1027" type="#_x0000_t202" alt="INTERNAL USE ONLY"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5FA166BD" w14:textId="4DEF4C2F" w:rsidR="004E3FE7" w:rsidRPr="004E3FE7" w:rsidRDefault="004E3FE7" w:rsidP="004E3FE7">
                    <w:pPr>
                      <w:spacing w:after="0"/>
                      <w:rPr>
                        <w:rFonts w:ascii="Calibri" w:eastAsia="Calibri" w:hAnsi="Calibri" w:cs="Calibri"/>
                        <w:noProof/>
                        <w:color w:val="000000"/>
                        <w:sz w:val="20"/>
                        <w:szCs w:val="20"/>
                      </w:rPr>
                    </w:pPr>
                    <w:r w:rsidRPr="004E3FE7">
                      <w:rPr>
                        <w:rFonts w:ascii="Calibri" w:eastAsia="Calibri" w:hAnsi="Calibri" w:cs="Calibri"/>
                        <w:noProof/>
                        <w:color w:val="000000"/>
                        <w:sz w:val="20"/>
                        <w:szCs w:val="20"/>
                      </w:rPr>
                      <w:t>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50839" w14:textId="36FEC3AC" w:rsidR="004E3FE7" w:rsidRDefault="004E3FE7">
    <w:pPr>
      <w:pStyle w:val="Footer"/>
    </w:pPr>
    <w:r>
      <w:rPr>
        <w:noProof/>
      </w:rPr>
      <mc:AlternateContent>
        <mc:Choice Requires="wps">
          <w:drawing>
            <wp:anchor distT="0" distB="0" distL="0" distR="0" simplePos="0" relativeHeight="251658240" behindDoc="0" locked="0" layoutInCell="1" allowOverlap="1" wp14:anchorId="66A570E1" wp14:editId="4323352A">
              <wp:simplePos x="635" y="635"/>
              <wp:positionH relativeFrom="page">
                <wp:align>left</wp:align>
              </wp:positionH>
              <wp:positionV relativeFrom="page">
                <wp:align>bottom</wp:align>
              </wp:positionV>
              <wp:extent cx="443865" cy="443865"/>
              <wp:effectExtent l="0" t="0" r="13970" b="0"/>
              <wp:wrapNone/>
              <wp:docPr id="750826928" name="Text Box 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6776DC" w14:textId="2247A499" w:rsidR="004E3FE7" w:rsidRPr="004E3FE7" w:rsidRDefault="004E3FE7" w:rsidP="004E3FE7">
                          <w:pPr>
                            <w:spacing w:after="0"/>
                            <w:rPr>
                              <w:rFonts w:ascii="Calibri" w:eastAsia="Calibri" w:hAnsi="Calibri" w:cs="Calibri"/>
                              <w:noProof/>
                              <w:color w:val="000000"/>
                              <w:sz w:val="20"/>
                              <w:szCs w:val="20"/>
                            </w:rPr>
                          </w:pPr>
                          <w:r w:rsidRPr="004E3FE7">
                            <w:rPr>
                              <w:rFonts w:ascii="Calibri" w:eastAsia="Calibri" w:hAnsi="Calibri" w:cs="Calibri"/>
                              <w:noProof/>
                              <w:color w:val="000000"/>
                              <w:sz w:val="20"/>
                              <w:szCs w:val="20"/>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6A570E1" id="_x0000_t202" coordsize="21600,21600" o:spt="202" path="m,l,21600r21600,l21600,xe">
              <v:stroke joinstyle="miter"/>
              <v:path gradientshapeok="t" o:connecttype="rect"/>
            </v:shapetype>
            <v:shape id="Text Box 1" o:spid="_x0000_s1028" type="#_x0000_t202" alt="INTERNAL USE ONLY"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3E6776DC" w14:textId="2247A499" w:rsidR="004E3FE7" w:rsidRPr="004E3FE7" w:rsidRDefault="004E3FE7" w:rsidP="004E3FE7">
                    <w:pPr>
                      <w:spacing w:after="0"/>
                      <w:rPr>
                        <w:rFonts w:ascii="Calibri" w:eastAsia="Calibri" w:hAnsi="Calibri" w:cs="Calibri"/>
                        <w:noProof/>
                        <w:color w:val="000000"/>
                        <w:sz w:val="20"/>
                        <w:szCs w:val="20"/>
                      </w:rPr>
                    </w:pPr>
                    <w:r w:rsidRPr="004E3FE7">
                      <w:rPr>
                        <w:rFonts w:ascii="Calibri" w:eastAsia="Calibri" w:hAnsi="Calibri" w:cs="Calibri"/>
                        <w:noProof/>
                        <w:color w:val="000000"/>
                        <w:sz w:val="20"/>
                        <w:szCs w:val="20"/>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ADA52" w14:textId="77777777" w:rsidR="00591B83" w:rsidRDefault="00591B83" w:rsidP="004E3FE7">
      <w:pPr>
        <w:spacing w:after="0" w:line="240" w:lineRule="auto"/>
      </w:pPr>
      <w:r>
        <w:separator/>
      </w:r>
    </w:p>
  </w:footnote>
  <w:footnote w:type="continuationSeparator" w:id="0">
    <w:p w14:paraId="63D08133" w14:textId="77777777" w:rsidR="00591B83" w:rsidRDefault="00591B83" w:rsidP="004E3F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F5"/>
    <w:rsid w:val="00110504"/>
    <w:rsid w:val="00375197"/>
    <w:rsid w:val="003D62A6"/>
    <w:rsid w:val="004E3FE7"/>
    <w:rsid w:val="00591B83"/>
    <w:rsid w:val="00627A72"/>
    <w:rsid w:val="00792BF5"/>
    <w:rsid w:val="00826C87"/>
    <w:rsid w:val="00857D63"/>
    <w:rsid w:val="008B49D4"/>
    <w:rsid w:val="00D00CEC"/>
    <w:rsid w:val="00D62E28"/>
    <w:rsid w:val="00DE5C78"/>
    <w:rsid w:val="00EC03C6"/>
    <w:rsid w:val="00F0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63DE"/>
  <w15:chartTrackingRefBased/>
  <w15:docId w15:val="{E2CD65CC-D237-489D-B732-7811B2FE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E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FE7"/>
  </w:style>
  <w:style w:type="character" w:styleId="Hyperlink">
    <w:name w:val="Hyperlink"/>
    <w:basedOn w:val="DefaultParagraphFont"/>
    <w:uiPriority w:val="99"/>
    <w:unhideWhenUsed/>
    <w:rsid w:val="00DE5C78"/>
    <w:rPr>
      <w:color w:val="0563C1" w:themeColor="hyperlink"/>
      <w:u w:val="single"/>
    </w:rPr>
  </w:style>
  <w:style w:type="character" w:styleId="UnresolvedMention">
    <w:name w:val="Unresolved Mention"/>
    <w:basedOn w:val="DefaultParagraphFont"/>
    <w:uiPriority w:val="99"/>
    <w:semiHidden/>
    <w:unhideWhenUsed/>
    <w:rsid w:val="00DE5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ulfa.maazouz@zurich.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Dutta Gupta</dc:creator>
  <cp:keywords/>
  <dc:description/>
  <cp:lastModifiedBy>Roshni Dutta Gupta</cp:lastModifiedBy>
  <cp:revision>3</cp:revision>
  <dcterms:created xsi:type="dcterms:W3CDTF">2024-09-27T06:33:00Z</dcterms:created>
  <dcterms:modified xsi:type="dcterms:W3CDTF">2024-09-27T06:40:00Z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2cc0b5b0,4e9668af,711cfed0</vt:lpwstr>
  </property>
  <property fmtid="{D5CDD505-2E9C-101B-9397-08002B2CF9AE}" pid="3" name="ClassificationContentMarkingFooterFontProps">
    <vt:lpwstr>#000000,10,Calibri</vt:lpwstr>
  </property>
  <property fmtid="{D5CDD505-2E9C-101B-9397-08002B2CF9AE}" pid="4" name="ClassificationContentMarkingFooterText">
    <vt:lpwstr>INTERNAL USE ONLY</vt:lpwstr>
  </property>
  <property fmtid="{D5CDD505-2E9C-101B-9397-08002B2CF9AE}" pid="5" name="MSIP_Label_9108d454-5c13-4905-93be-12ec8059c842_Enabled">
    <vt:lpwstr>true</vt:lpwstr>
  </property>
  <property fmtid="{D5CDD505-2E9C-101B-9397-08002B2CF9AE}" pid="6" name="MSIP_Label_9108d454-5c13-4905-93be-12ec8059c842_SetDate">
    <vt:lpwstr>2024-09-27T06:33:46Z</vt:lpwstr>
  </property>
  <property fmtid="{D5CDD505-2E9C-101B-9397-08002B2CF9AE}" pid="7" name="MSIP_Label_9108d454-5c13-4905-93be-12ec8059c842_Method">
    <vt:lpwstr>Privileged</vt:lpwstr>
  </property>
  <property fmtid="{D5CDD505-2E9C-101B-9397-08002B2CF9AE}" pid="8" name="MSIP_Label_9108d454-5c13-4905-93be-12ec8059c842_Name">
    <vt:lpwstr>9108d454-5c13-4905-93be-12ec8059c842</vt:lpwstr>
  </property>
  <property fmtid="{D5CDD505-2E9C-101B-9397-08002B2CF9AE}" pid="9" name="MSIP_Label_9108d454-5c13-4905-93be-12ec8059c842_SiteId">
    <vt:lpwstr>473672ba-cd07-4371-a2ae-788b4c61840e</vt:lpwstr>
  </property>
  <property fmtid="{D5CDD505-2E9C-101B-9397-08002B2CF9AE}" pid="10" name="MSIP_Label_9108d454-5c13-4905-93be-12ec8059c842_ActionId">
    <vt:lpwstr>a1e242e3-8ed2-4992-81c3-3afc64300c2f</vt:lpwstr>
  </property>
  <property fmtid="{D5CDD505-2E9C-101B-9397-08002B2CF9AE}" pid="11" name="MSIP_Label_9108d454-5c13-4905-93be-12ec8059c842_ContentBits">
    <vt:lpwstr>2</vt:lpwstr>
  </property>
</Properties>
</file>