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00" w:line="276" w:lineRule="auto"/>
      </w:pPr>
      <w:r>
        <w:rPr>
          <w:b/>
          <w:color w:val="0F172A"/>
          <w:sz w:val="48"/>
        </w:rPr>
        <w:t xml:space="preserve">RESELLO PLATFORM</w:t>
      </w:r>
    </w:p>
    <w:p>
      <w:pPr>
        <w:jc w:val="center"/>
        <w:spacing w:after="300" w:line="276" w:lineRule="auto"/>
      </w:pPr>
      <w:r>
        <w:rPr>
          <w:i/>
          <w:color w:val="E65100"/>
          <w:sz w:val="26"/>
        </w:rPr>
        <w:t xml:space="preserve">Complete Notification Architecture &amp; Role Distribution Specification</w:t>
      </w:r>
    </w:p>
    <w:p>
      <w:pPr>
        <w:jc w:val="center"/>
        <w:spacing w:after="300" w:line="276" w:lineRule="auto"/>
      </w:pPr>
      <w:r>
        <w:rPr>
          <w:i/>
          <w:color w:val="64748B"/>
          <w:sz w:val="22"/>
        </w:rPr>
        <w:t xml:space="preserve">Comprehensive guide covering all notification flows across Reseller, Admin, and Vendor stakeholders.</w:t>
      </w:r>
    </w:p>
    <w:p>
      <w:pPr>
        <w:pBdr>
          <w:left w:val="single" w:sz="24" w:space="15" w:color="E65100"/>
        </w:pBdr>
        <w:shd w:val="clear" w:color="auto" w:fill="FFF7ED"/>
        <w:spacing w:before="120" w:after="60"/>
        <w:ind w:left="250" w:right="250"/>
      </w:pPr>
      <w:r>
        <w:rPr>
          <w:b/>
          <w:color w:val="9A3412"/>
          <w:sz w:val="22"/>
        </w:rPr>
        <w:t>Purpose &amp; Scope</w:t>
      </w:r>
    </w:p>
    <w:p>
      <w:pPr>
        <w:pBdr>
          <w:left w:val="single" w:sz="24" w:space="15" w:color="E65100"/>
        </w:pBdr>
        <w:shd w:val="clear" w:color="auto" w:fill="FFF7ED"/>
        <w:spacing w:before="0" w:after="160"/>
        <w:ind w:left="250" w:right="250"/>
      </w:pPr>
      <w:r>
        <w:rPr>
          <w:color w:val="7C2D12"/>
          <w:sz w:val="20"/>
        </w:rPr>
        <w:t>This document specifies every notification type in the Resello dropshipping marketplace. It defines exact visibility rules categorized by: (1) Reseller Only, (2) Reseller &amp; Admin, (3) Reseller &amp; Vendor, and (4) Reseller &amp; Admin &amp; Vendor (All 3).</w:t>
      </w:r>
    </w:p>
    <w:p>
      <w:pPr>
        <w:spacing w:after="180" w:line="276" w:lineRule="auto"/>
      </w:pPr>
      <w:r>
        <w:rPr>
          <w:b/>
          <w:color w:val="0F172A"/>
          <w:sz w:val="32"/>
        </w:rPr>
        <w:t xml:space="preserve">1. Architecture Overview &amp; Visibility Matrix</w:t>
      </w:r>
    </w:p>
    <w:p>
      <w:pPr>
        <w:spacing w:after="160" w:line="276" w:lineRule="auto"/>
      </w:pPr>
      <w:r>
        <w:rPr>
          <w:sz w:val="22"/>
        </w:rPr>
        <w:t xml:space="preserve">In Resello's dropshipping model, stakeholders need relevant visibility without leaking sensitive business details (e.g. Vendor wholesale margins vs. Reseller profit markups):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Only Reseller: </w:t>
      </w:r>
      <w:r>
        <w:rPr>
          <w:color w:val="334155"/>
        </w:rPr>
        <w:t xml:space="preserve">Private wallet balance, unlocked profit commissions, customer review prompts, catalog price changes, and personalized promotional alerts.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Reseller &amp; Admin: </w:t>
      </w:r>
      <w:r>
        <w:rPr>
          <w:color w:val="334155"/>
        </w:rPr>
        <w:t xml:space="preserve">Financial withdrawal requests/approvals, wallet deficit penalties, deactivation warnings (-Rs. 500 threshold), and escalated support tickets.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Reseller &amp; Vendor: </w:t>
      </w:r>
      <w:r>
        <w:rPr>
          <w:color w:val="334155"/>
        </w:rPr>
        <w:t xml:space="preserve">Order placement, order packing, courier dispatch &amp; tracking numbers, delivery attempts, and direct defect/damage return claims.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Reseller &amp; Admin &amp; Vendor (All 3): </w:t>
      </w:r>
      <w:r>
        <w:rPr>
          <w:color w:val="334155"/>
        </w:rPr>
        <w:t xml:space="preserve">Major order completion milestones (Order Delivered), cancellations, return claim adjudications, return-to-vendor (RTV) penalty settlements, and platform-wide policy updates.</w:t>
      </w:r>
    </w:p>
    <w:p>
      <w:pPr>
        <w:spacing w:after="180" w:line="276" w:lineRule="auto"/>
      </w:pPr>
      <w:r>
        <w:rPr>
          <w:b/>
          <w:color w:val="0F172A"/>
          <w:sz w:val="32"/>
        </w:rPr>
        <w:t xml:space="preserve">2. Notifications Visible ONLY to Reseller</w:t>
      </w:r>
    </w:p>
    <w:p>
      <w:pPr>
        <w:spacing w:after="160" w:line="276" w:lineRule="auto"/>
      </w:pPr>
      <w:r>
        <w:rPr>
          <w:sz w:val="22"/>
        </w:rPr>
        <w:t xml:space="preserve">These alerts are exclusive to the Reseller dashboard, bell popup, and mobile push notifications. Vendors and Admins do not receive these items.</w:t>
      </w:r>
    </w:p>
    <w:tbl>
      <w:tblPr>
        <w:tblW w:w="0" w:type="auto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</w:tblPr>
      <w:tr>
        <w:trPr>
          <w:tblHeader/>
          <w:cantSplit/>
        </w:trPr>
        <w:tc>
          <w:tcPr>
            <w:tcW w:w="18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Notification Title</w:t>
            </w:r>
          </w:p>
        </w:tc>
        <w:tc>
          <w:tcPr>
            <w:tcW w:w="10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6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Trigger Condition</w:t>
            </w:r>
          </w:p>
        </w:tc>
        <w:tc>
          <w:tcPr>
            <w:tcW w:w="36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Reseller Message Template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Profit Credited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wallet</w:t>
            </w:r>
          </w:p>
        </w:tc>
        <w:tc>
          <w:tcPr>
            <w:tcW w:w="2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delivered &amp; settled. Profit unlocked from pending to cleared.</w:t>
            </w:r>
          </w:p>
        </w:tc>
        <w:tc>
          <w:tcPr>
            <w:tcW w:w="3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PKR 1,200 profit from order #ORD-4821 has been unlocked and credited to your wallet balance.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Weekly Payout Open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wallet</w:t>
            </w:r>
          </w:p>
        </w:tc>
        <w:tc>
          <w:tcPr>
            <w:tcW w:w="2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Every Monday withdrawal window opens.</w:t>
            </w:r>
          </w:p>
        </w:tc>
        <w:tc>
          <w:tcPr>
            <w:tcW w:w="3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Today is Monday! Wallet payout window is open. Submit your withdrawal request before 11:59 PM.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Review Prompt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review</w:t>
            </w:r>
          </w:p>
        </w:tc>
        <w:tc>
          <w:tcPr>
            <w:tcW w:w="2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delivered to customer successfully.</w:t>
            </w:r>
          </w:p>
        </w:tc>
        <w:tc>
          <w:tcPr>
            <w:tcW w:w="3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#ORD-4790 was delivered! Tap here to rate your product and add a photo review.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Profit Commission Held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wallet</w:t>
            </w:r>
          </w:p>
        </w:tc>
        <w:tc>
          <w:tcPr>
            <w:tcW w:w="2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Customer initiated a defect return claim.</w:t>
            </w:r>
          </w:p>
        </w:tc>
        <w:tc>
          <w:tcPr>
            <w:tcW w:w="3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Profit of PKR 850 for Order #ORD-4510 is placed on temporary hold pending return inspection.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Catalog Price Drop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catalog</w:t>
            </w:r>
          </w:p>
        </w:tc>
        <w:tc>
          <w:tcPr>
            <w:tcW w:w="2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Supplier dropped wholesale price on saved item.</w:t>
            </w:r>
          </w:p>
        </w:tc>
        <w:tc>
          <w:tcPr>
            <w:tcW w:w="3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Supplier lowered wholesale price by PKR 150 on 'Wireless Earbuds'. Update your selling margin now.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Reseller Milestone Bonus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promo</w:t>
            </w:r>
          </w:p>
        </w:tc>
        <w:tc>
          <w:tcPr>
            <w:tcW w:w="2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Reseller achieves order volume target.</w:t>
            </w:r>
          </w:p>
        </w:tc>
        <w:tc>
          <w:tcPr>
            <w:tcW w:w="3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Congratulations! You reached Tier-2 Reseller status. Enjoy zero delivery deduction this week!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Reseller Promotional Sale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promo</w:t>
            </w:r>
          </w:p>
        </w:tc>
        <w:tc>
          <w:tcPr>
            <w:tcW w:w="2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Seasonal discount campaign launched.</w:t>
            </w:r>
          </w:p>
        </w:tc>
        <w:tc>
          <w:tcPr>
            <w:tcW w:w="3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Eid Sale is live! Up to 50% off across Fashion. Resell at your chosen margin until Sunday.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New Supplier in Category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promo</w:t>
            </w:r>
          </w:p>
        </w:tc>
        <w:tc>
          <w:tcPr>
            <w:tcW w:w="2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New verified vendor joins a followed category.</w:t>
            </w:r>
          </w:p>
        </w:tc>
        <w:tc>
          <w:tcPr>
            <w:tcW w:w="3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Bright Gadgets joined with 120 products and free delivery on orders over PKR 5,000.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Abandoned Bag Reminder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</w:t>
            </w:r>
          </w:p>
        </w:tc>
        <w:tc>
          <w:tcPr>
            <w:tcW w:w="2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Reseller prepared an order but did not complete checkout.</w:t>
            </w:r>
          </w:p>
        </w:tc>
        <w:tc>
          <w:tcPr>
            <w:tcW w:w="3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You left items in your customer order bag. Complete checkout before inventory sells out.</w:t>
            </w:r>
          </w:p>
        </w:tc>
      </w:tr>
    </w:tbl>
    <w:p>
      <w:pPr>
        <w:spacing w:after="200"/>
      </w:pPr>
    </w:p>
    <w:p>
      <w:pPr>
        <w:spacing w:after="180" w:line="276" w:lineRule="auto"/>
      </w:pPr>
      <w:r>
        <w:rPr>
          <w:b/>
          <w:color w:val="0F172A"/>
          <w:sz w:val="32"/>
        </w:rPr>
        <w:t xml:space="preserve">3. Notifications Shared by: Reseller &amp; Admin</w:t>
      </w:r>
    </w:p>
    <w:p>
      <w:pPr>
        <w:spacing w:after="160" w:line="276" w:lineRule="auto"/>
      </w:pPr>
      <w:r>
        <w:rPr>
          <w:sz w:val="22"/>
        </w:rPr>
        <w:t xml:space="preserve">Financial payouts, compliance warnings, and support disputes shared directly between the Reseller and Platform Administrators.</w:t>
      </w:r>
    </w:p>
    <w:tbl>
      <w:tblPr>
        <w:tblW w:w="0" w:type="auto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</w:tblPr>
      <w:tr>
        <w:trPr>
          <w:tblHeader/>
          <w:cantSplit/>
        </w:trPr>
        <w:tc>
          <w:tcPr>
            <w:tcW w:w="16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Notification Title</w:t>
            </w:r>
          </w:p>
        </w:tc>
        <w:tc>
          <w:tcPr>
            <w:tcW w:w="10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2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What Reseller Sees</w:t>
            </w:r>
          </w:p>
        </w:tc>
        <w:tc>
          <w:tcPr>
            <w:tcW w:w="32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What Admin Sees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Withdrawal Requested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wallet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Your withdrawal request for PKR 5,000 has been submitted. Payout takes 24-48 hours.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Reseller #USR-102 submitted a withdrawal request for PKR 5,000 via EasyPaisa/Bank.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Withdrawal Approved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wallet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Withdrawal request #REQ-910 of PKR 5,000 approved and transferred to your bank account.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Withdrawal #REQ-910 marked as Dispatched/Paid to Reseller #USR-102.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Withdrawal Rejected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wallet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Withdrawal request #REQ-910 was rejected (Incorrect IBAN). Amount refunded to wallet.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Withdrawal #REQ-910 rejected for Reseller #USR-102. System restored wallet balance.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Deficit Balance Warning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account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Warning: Your wallet balance is -Rs. 400. Reaching -Rs. 500 will freeze ordering privileges.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Reseller #USR-102 balance breached warning threshold (-Rs. 400). High deficit risk.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Account Deactivated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account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Your account is deactivated: Wallet is -Rs. 500 or below due to return charges. Clear balance to resume.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Reseller #USR-102 auto-deactivated: Balance -Rs. 600. Ordering privileges blocked.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Support Ticket Update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support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Admin support replied to your ticket #TKT-204 regarding commission adjustment.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New support reply received on ticket #TKT-204 from Reseller #USR-102.</w:t>
            </w:r>
          </w:p>
        </w:tc>
      </w:tr>
    </w:tbl>
    <w:p>
      <w:pPr>
        <w:spacing w:after="200"/>
      </w:pPr>
    </w:p>
    <w:p>
      <w:pPr>
        <w:spacing w:after="180" w:line="276" w:lineRule="auto"/>
      </w:pPr>
      <w:r>
        <w:rPr>
          <w:b/>
          <w:color w:val="0F172A"/>
          <w:sz w:val="32"/>
        </w:rPr>
        <w:t xml:space="preserve">4. Notifications Shared by: Reseller &amp; Vendor</w:t>
      </w:r>
    </w:p>
    <w:p>
      <w:pPr>
        <w:spacing w:after="160" w:line="276" w:lineRule="auto"/>
      </w:pPr>
      <w:r>
        <w:rPr>
          <w:sz w:val="22"/>
        </w:rPr>
        <w:t xml:space="preserve">Fulfillment, courier dispatch, tracking events, and defect investigations shared between Reseller and the product Supplier.</w:t>
      </w:r>
    </w:p>
    <w:tbl>
      <w:tblPr>
        <w:tblW w:w="0" w:type="auto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</w:tblPr>
      <w:tr>
        <w:trPr>
          <w:tblHeader/>
          <w:cantSplit/>
        </w:trPr>
        <w:tc>
          <w:tcPr>
            <w:tcW w:w="16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Notification Title</w:t>
            </w:r>
          </w:p>
        </w:tc>
        <w:tc>
          <w:tcPr>
            <w:tcW w:w="10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2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What Reseller Sees</w:t>
            </w:r>
          </w:p>
        </w:tc>
        <w:tc>
          <w:tcPr>
            <w:tcW w:w="32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What Vendor Sees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New Order Placed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Your order #ORD-4821 has been sent to supplier 'Alpha Traders' for fulfillment.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New Order #ORD-4821 received (2x Wireless Earbuds). Pack and generate shipping label.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Order Packed &amp; Ready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shipping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Supplier packed Order #ORD-4821. Awaiting courier pickup.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#ORD-4821 marked Ready to Ship. Courier manifest assigned.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Dispatched / Shipped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shipping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#ORD-4821 shipped via Trax Logistics (Tracking: TRX-992144).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Courier picked up Order #ORD-4821. Tracking #TRX-992144 active.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Out for Delivery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shipping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#ORD-4821 is out for delivery to your customer in Lahore today.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#ORD-4821 is out for delivery with courier rider.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Failed Delivery (NDR)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shipping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Customer unreachable in Lahore for #ORD-4821. Contact customer to schedule re-attempt.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Delivery failed (Consignee unavailable). NDR ticket opened with courier.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Return Claim Filed</w:t>
            </w:r>
          </w:p>
        </w:tc>
        <w:tc>
          <w:tcPr>
            <w:tcW w:w="10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shipping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Return request for Order #ORD-4821 submitted with defect photo proof.</w:t>
            </w:r>
          </w:p>
        </w:tc>
        <w:tc>
          <w:tcPr>
            <w:tcW w:w="32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Reseller reported defect on Order #ORD-4821 with photo proof. Review claim within 48h.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Out of Stock Alert</w:t>
            </w:r>
          </w:p>
        </w:tc>
        <w:tc>
          <w:tcPr>
            <w:tcW w:w="10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catalog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Product 'Smart Watch V8' is out of stock. Supplier cannot fulfill pending units.</w:t>
            </w:r>
          </w:p>
        </w:tc>
        <w:tc>
          <w:tcPr>
            <w:tcW w:w="32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Inventory alert: 'Smart Watch V8' reached 0 stock. Please restock warehouse.</w:t>
            </w:r>
          </w:p>
        </w:tc>
      </w:tr>
    </w:tbl>
    <w:p>
      <w:pPr>
        <w:spacing w:after="200"/>
      </w:pPr>
    </w:p>
    <w:p>
      <w:pPr>
        <w:spacing w:after="180" w:line="276" w:lineRule="auto"/>
      </w:pPr>
      <w:r>
        <w:rPr>
          <w:b/>
          <w:color w:val="0F172A"/>
          <w:sz w:val="32"/>
        </w:rPr>
        <w:t xml:space="preserve">5. Notifications Shared by: Reseller &amp; Admin &amp; Vendor (All 3)</w:t>
      </w:r>
    </w:p>
    <w:p>
      <w:pPr>
        <w:spacing w:after="160" w:line="276" w:lineRule="auto"/>
      </w:pPr>
      <w:r>
        <w:rPr>
          <w:sz w:val="22"/>
        </w:rPr>
        <w:t xml:space="preserve">Comprehensive marketplace events requiring synchronized action and record keeping across all three roles.</w:t>
      </w:r>
    </w:p>
    <w:tbl>
      <w:tblPr>
        <w:tblW w:w="0" w:type="auto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</w:tblPr>
      <w:tr>
        <w:trPr>
          <w:tblHeader/>
          <w:cantSplit/>
        </w:trPr>
        <w:tc>
          <w:tcPr>
            <w:tcW w:w="16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Event / Title</w:t>
            </w:r>
          </w:p>
        </w:tc>
        <w:tc>
          <w:tcPr>
            <w:tcW w:w="24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Reseller Visibility</w:t>
            </w:r>
          </w:p>
        </w:tc>
        <w:tc>
          <w:tcPr>
            <w:tcW w:w="25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Vendor Visibility</w:t>
            </w:r>
          </w:p>
        </w:tc>
        <w:tc>
          <w:tcPr>
            <w:tcW w:w="2500" w:type="dxa"/>
            <w:shd w:val="clear" w:color="auto" w:fill="0F172A"/>
            <w:tcMar>
              <w:top w:w="120"/>
              <w:bottom w:w="120"/>
              <w:left w:w="140"/>
              <w:right w:w="140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Admin Visibility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Order Delivered</w:t>
            </w:r>
          </w:p>
        </w:tc>
        <w:tc>
          <w:tcPr>
            <w:tcW w:w="24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delivered; reseller profit margin unlocked in wallet balance.</w:t>
            </w:r>
          </w:p>
        </w:tc>
        <w:tc>
          <w:tcPr>
            <w:tcW w:w="25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delivered; wholesale price settlement credited to vendor account.</w:t>
            </w:r>
          </w:p>
        </w:tc>
        <w:tc>
          <w:tcPr>
            <w:tcW w:w="25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completed; marketplace commissions collected, order archived.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Order Cancelled</w:t>
            </w:r>
          </w:p>
        </w:tc>
        <w:tc>
          <w:tcPr>
            <w:tcW w:w="24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#ORD-4821 was cancelled. Pending profit removed.</w:t>
            </w:r>
          </w:p>
        </w:tc>
        <w:tc>
          <w:tcPr>
            <w:tcW w:w="25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#ORD-4821 was cancelled by buyer. Do not dispatch.</w:t>
            </w:r>
          </w:p>
        </w:tc>
        <w:tc>
          <w:tcPr>
            <w:tcW w:w="25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#ORD-4821 cancelled before dispatch. Stock restored.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Return: Vendor Defect</w:t>
            </w:r>
          </w:p>
        </w:tc>
        <w:tc>
          <w:tcPr>
            <w:tcW w:w="24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Return accepted as Vendor Defect. Reseller profit protected; zero penalty.</w:t>
            </w:r>
          </w:p>
        </w:tc>
        <w:tc>
          <w:tcPr>
            <w:tcW w:w="25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Return accepted (Defective item). Wholesale debited and Rs. 100 penalty applied.</w:t>
            </w:r>
          </w:p>
        </w:tc>
        <w:tc>
          <w:tcPr>
            <w:tcW w:w="25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Claim #RET-401 resolved: Vendor fault. Vendor account debited Rs. 100 + item cost.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Return: Transit Damage</w:t>
            </w:r>
          </w:p>
        </w:tc>
        <w:tc>
          <w:tcPr>
            <w:tcW w:w="24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Return accepted (Courier Damage). Full refund granted without penalty.</w:t>
            </w:r>
          </w:p>
        </w:tc>
        <w:tc>
          <w:tcPr>
            <w:tcW w:w="25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Return accepted (Transit Damage). Courier insurance claim filed for wholesale cost.</w:t>
            </w:r>
          </w:p>
        </w:tc>
        <w:tc>
          <w:tcPr>
            <w:tcW w:w="25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Claim #RET-401 resolved: Courier transit fault. Courier claim initiated.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Return Declined</w:t>
            </w:r>
          </w:p>
        </w:tc>
        <w:tc>
          <w:tcPr>
            <w:tcW w:w="24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Return claim for #ORD-4821 was declined per policy inspection guidelines.</w:t>
            </w:r>
          </w:p>
        </w:tc>
        <w:tc>
          <w:tcPr>
            <w:tcW w:w="25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Return claim for #ORD-4821 was declined. No deduction will be made.</w:t>
            </w:r>
          </w:p>
        </w:tc>
        <w:tc>
          <w:tcPr>
            <w:tcW w:w="25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Return claim #RET-401 closed as invalid proof/declined.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Courier RTV Return</w:t>
            </w:r>
          </w:p>
        </w:tc>
        <w:tc>
          <w:tcPr>
            <w:tcW w:w="24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Customer rejected parcel. Rs. 100 courier return penalty debited from wallet.</w:t>
            </w:r>
          </w:p>
        </w:tc>
        <w:tc>
          <w:tcPr>
            <w:tcW w:w="25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Order returned to warehouse by courier rider. Restock package.</w:t>
            </w:r>
          </w:p>
        </w:tc>
        <w:tc>
          <w:tcPr>
            <w:tcW w:w="2500" w:type="dxa"/>
            <w:shd w:val="clear" w:color="auto" w:fill="F8FAFC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Customer rejected order. Rs. 100 courier return charge applied to Reseller.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b/>
                <w:color w:val="0F172A"/>
                <w:sz w:val="20"/>
              </w:rPr>
              <w:t>Platform Terms Update</w:t>
            </w:r>
          </w:p>
        </w:tc>
        <w:tc>
          <w:tcPr>
            <w:tcW w:w="24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Reseller terms, margin policy, or delivery fee structure updated.</w:t>
            </w:r>
          </w:p>
        </w:tc>
        <w:tc>
          <w:tcPr>
            <w:tcW w:w="25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Vendor commission rate, SLA times, or return penalty rules updated.</w:t>
            </w:r>
          </w:p>
        </w:tc>
        <w:tc>
          <w:tcPr>
            <w:tcW w:w="2500" w:type="dxa"/>
            <w:shd w:val="clear" w:color="auto" w:fill="FFFFFF"/>
            <w:tcMar>
              <w:top w:w="100"/>
              <w:bottom w:w="100"/>
              <w:left w:w="140"/>
              <w:right w:w="140"/>
            </w:tcMar>
          </w:tcPr>
          <w:p>
            <w:pPr>
              <w:spacing w:after="0"/>
              <w:line w:line="240" w:lineRule="auto"/>
            </w:pPr>
            <w:r>
              <w:rPr>
                <w:color w:val="334155"/>
                <w:sz w:val="20"/>
              </w:rPr>
              <w:t>System broadcast announcement logged and monitored for compliance.</w:t>
            </w:r>
          </w:p>
        </w:tc>
      </w:tr>
    </w:tbl>
    <w:p>
      <w:pPr>
        <w:spacing w:after="200"/>
      </w:pPr>
    </w:p>
    <w:p>
      <w:pPr>
        <w:spacing w:after="180" w:line="276" w:lineRule="auto"/>
      </w:pPr>
      <w:r>
        <w:rPr>
          <w:b/>
          <w:color w:val="0F172A"/>
          <w:sz w:val="32"/>
        </w:rPr>
        <w:t xml:space="preserve">6. Comprehensive Notification Taxonomy &amp; Category Codes</w:t>
      </w:r>
    </w:p>
    <w:p>
      <w:pPr>
        <w:spacing w:after="160" w:line="276" w:lineRule="auto"/>
      </w:pPr>
      <w:r>
        <w:rPr>
          <w:sz w:val="22"/>
        </w:rPr>
        <w:t xml:space="preserve">Technical categorization codes used across database schema and API payloads: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order: </w:t>
      </w:r>
      <w:r>
        <w:rPr>
          <w:color w:val="334155"/>
        </w:rPr>
        <w:t xml:space="preserve">Order lifecycle: ORDER_CREATED, ORDER_CONFIRMED, ORDER_CANCELLED, ORDER_DELIVERED.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shipping: </w:t>
      </w:r>
      <w:r>
        <w:rPr>
          <w:color w:val="334155"/>
        </w:rPr>
        <w:t xml:space="preserve">Logistics events: ORDER_PACKED, ORDER_SHIPPED, OUT_FOR_DELIVERY, DELIVERY_FAILED_NDR, RETURN_SUBMITTED.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wallet: </w:t>
      </w:r>
      <w:r>
        <w:rPr>
          <w:color w:val="334155"/>
        </w:rPr>
        <w:t xml:space="preserve">Financial events: PROFIT_CREDITED, PROFIT_HELD, WITHDRAWAL_REQUESTED, WITHDRAWAL_APPROVED, WITHDRAWAL_REJECTED, PENALTY_DEDUCTED, PENALTY_REFUNDED.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account: </w:t>
      </w:r>
      <w:r>
        <w:rPr>
          <w:color w:val="334155"/>
        </w:rPr>
        <w:t xml:space="preserve">Account governance: DEFICIT_WARNING, ACCOUNT_DEACTIVATED, ACCOUNT_REACTIVATED.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catalog: </w:t>
      </w:r>
      <w:r>
        <w:rPr>
          <w:color w:val="334155"/>
        </w:rPr>
        <w:t xml:space="preserve">Inventory events: PRICE_DROP_ALERT, OUT_OF_STOCK_ALERT, BACK_IN_STOCK_ALERT.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review: </w:t>
      </w:r>
      <w:r>
        <w:rPr>
          <w:color w:val="334155"/>
        </w:rPr>
        <w:t xml:space="preserve">Customer feedback: REVIEW_REQUEST_PROMPT, REVIEW_SUBMITTED.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support: </w:t>
      </w:r>
      <w:r>
        <w:rPr>
          <w:color w:val="334155"/>
        </w:rPr>
        <w:t xml:space="preserve">Dispute resolution: TICKET_OPENED, TICKET_REPLIED, TICKET_RESOLVED.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promo: </w:t>
      </w:r>
      <w:r>
        <w:rPr>
          <w:color w:val="334155"/>
        </w:rPr>
        <w:t xml:space="preserve">Growth marketing: CAMPAIGN_ANNOUNCEMENT, MARGIN_BONUS, NEW_SUPPLIER_JOINED.</w:t>
      </w:r>
    </w:p>
    <w:p>
      <w:pPr>
        <w:spacing w:after="80" w:line="260" w:lineRule="auto"/>
        <w:ind w:left="400" w:hanging="250"/>
      </w:pPr>
      <w:r>
        <w:rPr>
          <w:color w:val="E65100"/>
          <w:b/>
        </w:rPr>
        <w:t xml:space="preserve">●  </w:t>
      </w:r>
      <w:r>
        <w:rPr>
          <w:b/>
          <w:color w:val="0F172A"/>
        </w:rPr>
        <w:t xml:space="preserve">system: </w:t>
      </w:r>
      <w:r>
        <w:rPr>
          <w:color w:val="334155"/>
        </w:rPr>
        <w:t xml:space="preserve">Infrastructure alerts: MAINTENANCE_SCHEDULED, POLICY_UPDATE.</w:t>
      </w:r>
    </w:p>
    <w:p>
      <w:pPr>
        <w:spacing w:after="180" w:line="276" w:lineRule="auto"/>
      </w:pPr>
      <w:r>
        <w:rPr>
          <w:b/>
          <w:color w:val="0F172A"/>
          <w:sz w:val="32"/>
        </w:rPr>
        <w:t xml:space="preserve">7. JSON Notification Schema Contract</w:t>
      </w:r>
    </w:p>
    <w:p>
      <w:pPr>
        <w:spacing w:after="160" w:line="276" w:lineRule="auto"/>
      </w:pPr>
      <w:r>
        <w:rPr>
          <w:sz w:val="22"/>
        </w:rPr>
        <w:t xml:space="preserve">Standard API format for notification payloads:</w:t>
      </w:r>
    </w:p>
    <w:p>
      <w:pPr>
        <w:pBdr>
          <w:left w:val="single" w:sz="24" w:space="15" w:color="E65100"/>
        </w:pBdr>
        <w:shd w:val="clear" w:color="auto" w:fill="FFF7ED"/>
        <w:spacing w:before="120" w:after="60"/>
        <w:ind w:left="250" w:right="250"/>
      </w:pPr>
      <w:r>
        <w:rPr>
          <w:b/>
          <w:color w:val="9A3412"/>
          <w:sz w:val="22"/>
        </w:rPr>
        <w:t>JSON Payload Example</w:t>
      </w:r>
    </w:p>
    <w:p>
      <w:pPr>
        <w:pBdr>
          <w:left w:val="single" w:sz="24" w:space="15" w:color="E65100"/>
        </w:pBdr>
        <w:shd w:val="clear" w:color="auto" w:fill="FFF7ED"/>
        <w:spacing w:before="0" w:after="160"/>
        <w:ind w:left="250" w:right="250"/>
      </w:pPr>
      <w:r>
        <w:rPr>
          <w:color w:val="7C2D12"/>
          <w:sz w:val="20"/>
        </w:rPr>
        <w:t>{
  "id": "notif_1739218840",
  "type": "wallet",
  "title": "Profit Credited",
  "message": "PKR 1,200 profit from order ORD-4821 has been unlocked.",
  "time": "Just now",
  "unread": true,
  "recipientRole": ["reseller"],
  "targetUserId": "usr_reseller_102",
  "orderId": "ORD-4821",
  "actionUrl": "/wallet",
  "createdAt": "2026-09-03T15:38:40.000Z"
}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line="276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