
<file path=[Content_Types].xml><?xml version="1.0" encoding="utf-8"?>
<Types xmlns="http://schemas.openxmlformats.org/package/2006/content-types">
  <Default Extension="png" ContentType="image/png"/>
  <Default Extension="rels" ContentType="application/vnd.openxmlformats-package.relationships+xml"/>
  <Default Extension="svgz"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2F2DC" w14:textId="77777777" w:rsidR="004F1875" w:rsidRDefault="00000000">
      <w:pPr>
        <w:pStyle w:val="Heading1"/>
      </w:pPr>
      <w:bookmarkStart w:id="0" w:name="X82029ca81c9219bf40e1e506572c141909b420c"/>
      <w:r>
        <w:t>Getting Started with the Graded Response Model (GRM): A gentle introduction and tutorial in R</w:t>
      </w:r>
    </w:p>
    <w:p w14:paraId="0A62F2DD" w14:textId="77777777" w:rsidR="004F1875" w:rsidRDefault="004F1875">
      <w:pPr>
        <w:pStyle w:val="FirstParagraph"/>
      </w:pPr>
    </w:p>
    <w:p w14:paraId="0A62F2DE" w14:textId="77777777" w:rsidR="004F1875" w:rsidRDefault="00000000">
      <w:pPr>
        <w:pStyle w:val="Author"/>
      </w:pPr>
      <w:r>
        <w:t>Rizqy Amelia Zein</w:t>
      </w:r>
      <w:r>
        <w:rPr>
          <w:vertAlign w:val="superscript"/>
        </w:rPr>
        <w:t>1,2</w:t>
      </w:r>
      <w:r>
        <w:t xml:space="preserve"> and Hanif Akhtar</w:t>
      </w:r>
      <w:r>
        <w:rPr>
          <w:vertAlign w:val="superscript"/>
        </w:rPr>
        <w:t>3,4</w:t>
      </w:r>
    </w:p>
    <w:p w14:paraId="0A62F2DF" w14:textId="77777777" w:rsidR="004F1875" w:rsidRDefault="00000000">
      <w:pPr>
        <w:pStyle w:val="Author"/>
      </w:pPr>
      <w:r>
        <w:rPr>
          <w:vertAlign w:val="superscript"/>
        </w:rPr>
        <w:t>1</w:t>
      </w:r>
      <w:r>
        <w:t>Department of Psychology, Universitas Airlangga</w:t>
      </w:r>
    </w:p>
    <w:p w14:paraId="0A62F2E0" w14:textId="77777777" w:rsidR="004F1875" w:rsidRDefault="00000000">
      <w:pPr>
        <w:pStyle w:val="Author"/>
      </w:pPr>
      <w:r>
        <w:rPr>
          <w:vertAlign w:val="superscript"/>
        </w:rPr>
        <w:t>2</w:t>
      </w:r>
      <w:r>
        <w:t>Department of Psychology, Ludwig-Maximilians-Universität</w:t>
      </w:r>
    </w:p>
    <w:p w14:paraId="0A62F2E1" w14:textId="77777777" w:rsidR="004F1875" w:rsidRDefault="00000000">
      <w:pPr>
        <w:pStyle w:val="Author"/>
      </w:pPr>
      <w:r>
        <w:rPr>
          <w:vertAlign w:val="superscript"/>
        </w:rPr>
        <w:t>3</w:t>
      </w:r>
      <w:r>
        <w:t>Doctoral School of Psychology, ELTE Eötvös Loránd University</w:t>
      </w:r>
    </w:p>
    <w:p w14:paraId="0A62F2E2" w14:textId="77777777" w:rsidR="004F1875" w:rsidRDefault="00000000">
      <w:pPr>
        <w:pStyle w:val="Author"/>
      </w:pPr>
      <w:r>
        <w:rPr>
          <w:vertAlign w:val="superscript"/>
        </w:rPr>
        <w:t>4</w:t>
      </w:r>
      <w:r>
        <w:t>Faculty of Psychology, Universitas Muhammadiyah Malang</w:t>
      </w:r>
    </w:p>
    <w:p w14:paraId="0A62F2E3" w14:textId="77777777" w:rsidR="004F1875" w:rsidRDefault="004F1875">
      <w:pPr>
        <w:pStyle w:val="BodyText"/>
      </w:pPr>
    </w:p>
    <w:p w14:paraId="0A62F2E4" w14:textId="77777777" w:rsidR="004F1875" w:rsidRDefault="004F1875">
      <w:pPr>
        <w:pStyle w:val="BodyText"/>
      </w:pPr>
    </w:p>
    <w:p w14:paraId="0A62F2E5" w14:textId="77777777" w:rsidR="004F1875" w:rsidRDefault="004F1875">
      <w:pPr>
        <w:pStyle w:val="BodyText"/>
      </w:pPr>
    </w:p>
    <w:p w14:paraId="0A62F2E6" w14:textId="77777777" w:rsidR="004F1875" w:rsidRDefault="00000000">
      <w:pPr>
        <w:pStyle w:val="Heading1"/>
      </w:pPr>
      <w:bookmarkStart w:id="1" w:name="author-note"/>
      <w:bookmarkEnd w:id="0"/>
      <w:r>
        <w:t>Author Note</w:t>
      </w:r>
    </w:p>
    <w:p w14:paraId="0A62F2E7" w14:textId="77777777" w:rsidR="004F1875" w:rsidRDefault="00000000">
      <w:pPr>
        <w:pStyle w:val="AuthorNote"/>
      </w:pPr>
      <w:r>
        <w:t xml:space="preserve">Rizqy Amelia Zein </w:t>
      </w:r>
      <w:r>
        <w:rPr>
          <w:noProof/>
        </w:rPr>
        <w:drawing>
          <wp:inline distT="0" distB="0" distL="0" distR="0" wp14:anchorId="0A62F760" wp14:editId="0A62F761">
            <wp:extent cx="152400" cy="152400"/>
            <wp:effectExtent l="0" t="0" r="0" b="0"/>
            <wp:docPr id="22" name="Picture" descr="Orch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https://orcid.org/0000-0001-7840-0299</w:t>
      </w:r>
    </w:p>
    <w:p w14:paraId="0A62F2E8" w14:textId="77777777" w:rsidR="004F1875" w:rsidRDefault="00000000">
      <w:pPr>
        <w:pStyle w:val="AuthorNote"/>
      </w:pPr>
      <w:r>
        <w:t xml:space="preserve">Hanif Akhtar </w:t>
      </w:r>
      <w:r>
        <w:rPr>
          <w:noProof/>
        </w:rPr>
        <w:drawing>
          <wp:inline distT="0" distB="0" distL="0" distR="0" wp14:anchorId="0A62F762" wp14:editId="0A62F763">
            <wp:extent cx="152400" cy="152400"/>
            <wp:effectExtent l="0" t="0" r="0" b="0"/>
            <wp:docPr id="24" name="Picture" descr="Orch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5"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https://orcid.org/0000-0002-1388-7347</w:t>
      </w:r>
    </w:p>
    <w:p w14:paraId="0A62F2E9" w14:textId="77777777" w:rsidR="004F1875" w:rsidRDefault="00000000">
      <w:pPr>
        <w:pStyle w:val="AuthorNote"/>
      </w:pPr>
      <w:r>
        <w:t>We declare we have no competing interests. The first author receives a PhD scholarship from the German Academic Exchange Service (Deutscher Akademischer Austauschdienst, DAAD).</w:t>
      </w:r>
    </w:p>
    <w:p w14:paraId="0A62F2EA" w14:textId="77777777" w:rsidR="004F1875" w:rsidRDefault="00000000">
      <w:pPr>
        <w:pStyle w:val="AuthorNote"/>
      </w:pPr>
      <w:r>
        <w:t>Correspondence concerning this article should be addressed to Rizqy Amelia Zein, Department of Psychology, Universitas Airlangga, Jalan Airlangga 4-6, Surabaya, Jawa Timur, Indonesia 60286, Email: amelia.zein@psikologi.unair.ac.id</w:t>
      </w:r>
    </w:p>
    <w:bookmarkEnd w:id="1"/>
    <w:p w14:paraId="0A62F2EB" w14:textId="77777777" w:rsidR="004F1875" w:rsidRDefault="00000000">
      <w:r>
        <w:br w:type="page"/>
      </w:r>
    </w:p>
    <w:p w14:paraId="0A62F2EC" w14:textId="77777777" w:rsidR="004F1875" w:rsidRDefault="00000000">
      <w:pPr>
        <w:pStyle w:val="Heading1"/>
      </w:pPr>
      <w:bookmarkStart w:id="2" w:name="abstract"/>
      <w:r>
        <w:lastRenderedPageBreak/>
        <w:t>Abstract</w:t>
      </w:r>
    </w:p>
    <w:p w14:paraId="0A62F2ED" w14:textId="77777777" w:rsidR="004F1875" w:rsidRDefault="00000000">
      <w:pPr>
        <w:pStyle w:val="Abstract"/>
      </w:pPr>
      <w:r>
        <w:t>This tutorial paper introduces the Graded Response Model (GRM), a tool for testing measurement precision under the Item Response Theory (IRT) paradigm. Addressing common problems of measurement imprecision and lack of construct validity, the tutorial guides researchers through a one-dimensional GRM analysis in the R environment, using psych, mirt, and ggmirt packages. GRM is specifically designed to examine the psychometric properties of psychological scales with polytomous items. The tutorial illustrates the procedure using data from the Open Psychometrics Database on the Right-Wing Authoritarianism (RWA) scale, outlining the theoretical underpinnings of GRM, and steps for data preparation, model fitting, interpretation of results, and dealing with common issues and anomalies that may typically arise in the process.</w:t>
      </w:r>
    </w:p>
    <w:p w14:paraId="0A62F2EE" w14:textId="77777777" w:rsidR="004F1875" w:rsidRDefault="00000000">
      <w:pPr>
        <w:pStyle w:val="Abstract"/>
      </w:pPr>
      <w:r>
        <w:rPr>
          <w:i/>
          <w:iCs/>
        </w:rPr>
        <w:t>Keywords</w:t>
      </w:r>
      <w:r>
        <w:t>: graded response model, item response theory, mirt, ggmirt, psych, R</w:t>
      </w:r>
    </w:p>
    <w:bookmarkEnd w:id="2"/>
    <w:p w14:paraId="0A62F2EF" w14:textId="77777777" w:rsidR="004F1875" w:rsidRDefault="00000000">
      <w:r>
        <w:br w:type="page"/>
      </w:r>
    </w:p>
    <w:p w14:paraId="0A62F2F0" w14:textId="77777777" w:rsidR="004F1875" w:rsidRDefault="00000000">
      <w:pPr>
        <w:pStyle w:val="Heading1"/>
      </w:pPr>
      <w:bookmarkStart w:id="3" w:name="Xa98d5f2b9aed6c270624315dcab09aad41baca6"/>
      <w:r>
        <w:lastRenderedPageBreak/>
        <w:t>Getting Started with the Graded Response Model (GRM): A gentle introduction and tutorial in R</w:t>
      </w:r>
    </w:p>
    <w:p w14:paraId="0A62F2F1" w14:textId="77777777" w:rsidR="004F1875" w:rsidRDefault="00000000">
      <w:pPr>
        <w:pStyle w:val="FirstParagraph"/>
      </w:pPr>
      <w:r>
        <w:t>Measurement, undoubtedly, is an important foundation of scientific research. Measurement process start with defining the construct being studied and then determine the assumptions</w:t>
      </w:r>
    </w:p>
    <w:p w14:paraId="0A62F2F2" w14:textId="77777777" w:rsidR="004F1875" w:rsidRDefault="00000000">
      <w:pPr>
        <w:pStyle w:val="Heading1"/>
      </w:pPr>
      <w:bookmarkStart w:id="4" w:name="a-brief-overview-of-item-response-theory"/>
      <w:bookmarkEnd w:id="3"/>
      <w:r>
        <w:t>A Brief Overview of Item Response Theory</w:t>
      </w:r>
    </w:p>
    <w:p w14:paraId="0A62F2F3" w14:textId="77777777" w:rsidR="004F1875" w:rsidRDefault="00000000">
      <w:pPr>
        <w:pStyle w:val="Heading1"/>
      </w:pPr>
      <w:bookmarkStart w:id="5" w:name="graded-response-model"/>
      <w:bookmarkEnd w:id="4"/>
      <w:r>
        <w:t>Graded Response Model</w:t>
      </w:r>
    </w:p>
    <w:p w14:paraId="0A62F2F4" w14:textId="77777777" w:rsidR="004F1875" w:rsidRDefault="00000000">
      <w:pPr>
        <w:pStyle w:val="Heading1"/>
      </w:pPr>
      <w:bookmarkStart w:id="6" w:name="assumptions-and-key-concepts"/>
      <w:bookmarkEnd w:id="5"/>
      <w:r>
        <w:t>Assumptions and Key Concepts</w:t>
      </w:r>
    </w:p>
    <w:p w14:paraId="0A62F2F5" w14:textId="77777777" w:rsidR="004F1875" w:rsidRDefault="00000000">
      <w:pPr>
        <w:pStyle w:val="Heading1"/>
      </w:pPr>
      <w:bookmarkStart w:id="7" w:name="disclosure"/>
      <w:bookmarkEnd w:id="6"/>
      <w:r>
        <w:t>Disclosure</w:t>
      </w:r>
    </w:p>
    <w:p w14:paraId="0A62F2F6" w14:textId="77777777" w:rsidR="004F1875" w:rsidRDefault="00000000">
      <w:pPr>
        <w:pStyle w:val="FirstParagraph"/>
      </w:pPr>
      <w:r>
        <w:t>To maximise reproducibility of our analysis, we wrote the article as a Quarto (.qmd) document, where we integrate the R codes used in the analysis as well as its outputs. We also include the complete R script for the example we used as a supplementary document. The Quarto file (and its corresponding .docx and .pdf output) and R script are publicly available on (a Github repository)[https://github.com/rameliaz/grm-tutorial-paper].</w:t>
      </w:r>
    </w:p>
    <w:p w14:paraId="0A62F2F7" w14:textId="77777777" w:rsidR="004F1875" w:rsidRDefault="00000000">
      <w:pPr>
        <w:pStyle w:val="Heading1"/>
      </w:pPr>
      <w:bookmarkStart w:id="8" w:name="Xf9c4c6d9a99bfe8f722303d094587909f1e3134"/>
      <w:bookmarkEnd w:id="7"/>
      <w:r>
        <w:t>An Illustrative Example of Graded Response Model: The Right Wing Authoritarianism (RWA) Scale</w:t>
      </w:r>
    </w:p>
    <w:p w14:paraId="0A62F2F8" w14:textId="77777777" w:rsidR="004F1875" w:rsidRDefault="00000000">
      <w:pPr>
        <w:pStyle w:val="FirstParagraph"/>
      </w:pPr>
      <w:r>
        <w:t>To demonstrate the procedure of running a graded response model, we</w:t>
      </w:r>
    </w:p>
    <w:p w14:paraId="0A62F2F9" w14:textId="77777777" w:rsidR="004F1875" w:rsidRDefault="00000000">
      <w:pPr>
        <w:pStyle w:val="Heading2"/>
      </w:pPr>
      <w:bookmarkStart w:id="9" w:name="X6ca918c12bc5941f76ff0eee453f1f98e40d225"/>
      <w:r>
        <w:t>A Brief Overview of the Altemeyer’s RWA Scale</w:t>
      </w:r>
    </w:p>
    <w:p w14:paraId="0A62F2FA" w14:textId="77777777" w:rsidR="004F1875" w:rsidRDefault="00000000">
      <w:pPr>
        <w:pStyle w:val="Heading2"/>
      </w:pPr>
      <w:bookmarkStart w:id="10" w:name="step-1-preparation"/>
      <w:bookmarkEnd w:id="9"/>
      <w:r>
        <w:t>Step 1: Preparation</w:t>
      </w:r>
    </w:p>
    <w:p w14:paraId="0A62F2FB" w14:textId="77777777" w:rsidR="004F1875" w:rsidRDefault="00000000">
      <w:pPr>
        <w:pStyle w:val="SourceCode"/>
      </w:pPr>
      <w:r>
        <w:rPr>
          <w:rStyle w:val="FunctionTok"/>
        </w:rPr>
        <w:t>install.packages</w:t>
      </w:r>
      <w:r>
        <w:rPr>
          <w:rStyle w:val="NormalTok"/>
        </w:rPr>
        <w:t>(</w:t>
      </w:r>
      <w:r>
        <w:rPr>
          <w:rStyle w:val="StringTok"/>
        </w:rPr>
        <w:t>"tidyverse"</w:t>
      </w:r>
      <w:r>
        <w:rPr>
          <w:rStyle w:val="NormalTok"/>
        </w:rPr>
        <w:t xml:space="preserve">, </w:t>
      </w:r>
      <w:r>
        <w:rPr>
          <w:rStyle w:val="StringTok"/>
        </w:rPr>
        <w:t>"psych"</w:t>
      </w:r>
      <w:r>
        <w:rPr>
          <w:rStyle w:val="NormalTok"/>
        </w:rPr>
        <w:t xml:space="preserve">, </w:t>
      </w:r>
      <w:r>
        <w:rPr>
          <w:rStyle w:val="StringTok"/>
        </w:rPr>
        <w:t>"devtools"</w:t>
      </w:r>
      <w:r>
        <w:rPr>
          <w:rStyle w:val="NormalTok"/>
        </w:rPr>
        <w:t xml:space="preserve">, </w:t>
      </w:r>
      <w:r>
        <w:rPr>
          <w:rStyle w:val="StringTok"/>
        </w:rPr>
        <w:t>"mirt"</w:t>
      </w:r>
      <w:r>
        <w:rPr>
          <w:rStyle w:val="NormalTok"/>
        </w:rPr>
        <w:t xml:space="preserve">, </w:t>
      </w:r>
      <w:r>
        <w:rPr>
          <w:rStyle w:val="StringTok"/>
        </w:rPr>
        <w:t>"caret"</w:t>
      </w:r>
      <w:r>
        <w:rPr>
          <w:rStyle w:val="NormalTok"/>
        </w:rPr>
        <w:t xml:space="preserve">, </w:t>
      </w:r>
      <w:r>
        <w:rPr>
          <w:rStyle w:val="AttributeTok"/>
        </w:rPr>
        <w:t>dependencies=</w:t>
      </w:r>
      <w:r>
        <w:rPr>
          <w:rStyle w:val="ConstantTok"/>
        </w:rPr>
        <w:t>TRUE</w:t>
      </w:r>
      <w:r>
        <w:rPr>
          <w:rStyle w:val="NormalTok"/>
        </w:rPr>
        <w:t>)</w:t>
      </w:r>
      <w:r>
        <w:br/>
      </w:r>
      <w:r>
        <w:rPr>
          <w:rStyle w:val="FunctionTok"/>
        </w:rPr>
        <w:t>library</w:t>
      </w:r>
      <w:r>
        <w:rPr>
          <w:rStyle w:val="NormalTok"/>
        </w:rPr>
        <w:t xml:space="preserve">(tidyverse); </w:t>
      </w:r>
      <w:r>
        <w:rPr>
          <w:rStyle w:val="FunctionTok"/>
        </w:rPr>
        <w:t>library</w:t>
      </w:r>
      <w:r>
        <w:rPr>
          <w:rStyle w:val="NormalTok"/>
        </w:rPr>
        <w:t xml:space="preserve">(psych); </w:t>
      </w:r>
      <w:r>
        <w:rPr>
          <w:rStyle w:val="FunctionTok"/>
        </w:rPr>
        <w:t>library</w:t>
      </w:r>
      <w:r>
        <w:rPr>
          <w:rStyle w:val="NormalTok"/>
        </w:rPr>
        <w:t xml:space="preserve">(mirt); </w:t>
      </w:r>
      <w:r>
        <w:rPr>
          <w:rStyle w:val="FunctionTok"/>
        </w:rPr>
        <w:t>library</w:t>
      </w:r>
      <w:r>
        <w:rPr>
          <w:rStyle w:val="NormalTok"/>
        </w:rPr>
        <w:t>(caret)</w:t>
      </w:r>
    </w:p>
    <w:p w14:paraId="0A62F2FC" w14:textId="77777777" w:rsidR="004F1875" w:rsidRDefault="00000000">
      <w:pPr>
        <w:pStyle w:val="FirstParagraph"/>
      </w:pPr>
      <w:r>
        <w:t>Blabla</w:t>
      </w:r>
    </w:p>
    <w:p w14:paraId="0A62F2FD" w14:textId="77777777" w:rsidR="004F1875" w:rsidRDefault="00000000">
      <w:pPr>
        <w:pStyle w:val="SourceCode"/>
      </w:pPr>
      <w:r>
        <w:rPr>
          <w:rStyle w:val="CommentTok"/>
        </w:rPr>
        <w:lastRenderedPageBreak/>
        <w:t># devtools::install_github("masurp/ggmirt")</w:t>
      </w:r>
      <w:r>
        <w:br/>
      </w:r>
      <w:r>
        <w:rPr>
          <w:rStyle w:val="FunctionTok"/>
        </w:rPr>
        <w:t>library</w:t>
      </w:r>
      <w:r>
        <w:rPr>
          <w:rStyle w:val="NormalTok"/>
        </w:rPr>
        <w:t>(ggmirt)</w:t>
      </w:r>
    </w:p>
    <w:p w14:paraId="0A62F2FE" w14:textId="77777777" w:rsidR="004F1875" w:rsidRDefault="00000000">
      <w:pPr>
        <w:pStyle w:val="FirstParagraph"/>
      </w:pPr>
      <w:r>
        <w:t>Blabla</w:t>
      </w:r>
    </w:p>
    <w:p w14:paraId="0A62F2FF" w14:textId="77777777" w:rsidR="004F1875" w:rsidRDefault="00000000">
      <w:pPr>
        <w:pStyle w:val="SourceCode"/>
      </w:pPr>
      <w:r>
        <w:rPr>
          <w:rStyle w:val="NormalTok"/>
        </w:rPr>
        <w:t xml:space="preserve">ds </w:t>
      </w:r>
      <w:r>
        <w:rPr>
          <w:rStyle w:val="OtherTok"/>
        </w:rPr>
        <w:t>&lt;-</w:t>
      </w:r>
      <w:r>
        <w:rPr>
          <w:rStyle w:val="NormalTok"/>
        </w:rPr>
        <w:t xml:space="preserve"> </w:t>
      </w:r>
      <w:r>
        <w:rPr>
          <w:rStyle w:val="FunctionTok"/>
        </w:rPr>
        <w:t>read.csv</w:t>
      </w:r>
      <w:r>
        <w:rPr>
          <w:rStyle w:val="NormalTok"/>
        </w:rPr>
        <w:t>(</w:t>
      </w:r>
      <w:r>
        <w:rPr>
          <w:rStyle w:val="StringTok"/>
        </w:rPr>
        <w:t>"data/data.csv"</w:t>
      </w:r>
      <w:r>
        <w:rPr>
          <w:rStyle w:val="NormalTok"/>
        </w:rPr>
        <w:t>)</w:t>
      </w:r>
    </w:p>
    <w:p w14:paraId="0A62F300" w14:textId="77777777" w:rsidR="004F1875" w:rsidRDefault="00000000">
      <w:pPr>
        <w:pStyle w:val="FirstParagraph"/>
      </w:pPr>
      <w:r>
        <w:t>Blabla</w:t>
      </w:r>
    </w:p>
    <w:p w14:paraId="0A62F301" w14:textId="77777777" w:rsidR="004F1875" w:rsidRDefault="00000000">
      <w:pPr>
        <w:pStyle w:val="SourceCode"/>
      </w:pPr>
      <w:r>
        <w:rPr>
          <w:rStyle w:val="FunctionTok"/>
        </w:rPr>
        <w:t>str</w:t>
      </w:r>
      <w:r>
        <w:rPr>
          <w:rStyle w:val="NormalTok"/>
        </w:rPr>
        <w:t>(ds)</w:t>
      </w:r>
    </w:p>
    <w:p w14:paraId="0A62F302" w14:textId="77777777" w:rsidR="004F1875" w:rsidRDefault="00000000">
      <w:pPr>
        <w:pStyle w:val="FirstParagraph"/>
      </w:pPr>
      <w:r>
        <w:t>Blabla</w:t>
      </w:r>
    </w:p>
    <w:p w14:paraId="0A62F303" w14:textId="77777777" w:rsidR="004F1875" w:rsidRDefault="00000000">
      <w:pPr>
        <w:pStyle w:val="SourceCode"/>
      </w:pPr>
      <w:r>
        <w:rPr>
          <w:rStyle w:val="NormalTok"/>
        </w:rPr>
        <w:t xml:space="preserve">rwa </w:t>
      </w:r>
      <w:r>
        <w:rPr>
          <w:rStyle w:val="OtherTok"/>
        </w:rPr>
        <w:t>&lt;-</w:t>
      </w:r>
      <w:r>
        <w:rPr>
          <w:rStyle w:val="NormalTok"/>
        </w:rPr>
        <w:t xml:space="preserve"> </w:t>
      </w:r>
      <w:r>
        <w:rPr>
          <w:rStyle w:val="FunctionTok"/>
        </w:rPr>
        <w:t>subset</w:t>
      </w:r>
      <w:r>
        <w:rPr>
          <w:rStyle w:val="NormalTok"/>
        </w:rPr>
        <w:t xml:space="preserve">(ds, </w:t>
      </w:r>
      <w:r>
        <w:rPr>
          <w:rStyle w:val="AttributeTok"/>
        </w:rPr>
        <w:t>select =</w:t>
      </w:r>
      <w:r>
        <w:rPr>
          <w:rStyle w:val="NormalTok"/>
        </w:rPr>
        <w:t xml:space="preserve"> Q1</w:t>
      </w:r>
      <w:r>
        <w:rPr>
          <w:rStyle w:val="SpecialCharTok"/>
        </w:rPr>
        <w:t>:</w:t>
      </w:r>
      <w:r>
        <w:rPr>
          <w:rStyle w:val="NormalTok"/>
        </w:rPr>
        <w:t>Q22)</w:t>
      </w:r>
      <w:r>
        <w:br/>
      </w:r>
      <w:r>
        <w:rPr>
          <w:rStyle w:val="FunctionTok"/>
        </w:rPr>
        <w:t>str</w:t>
      </w:r>
      <w:r>
        <w:rPr>
          <w:rStyle w:val="NormalTok"/>
        </w:rPr>
        <w:t>(rwa)</w:t>
      </w:r>
    </w:p>
    <w:p w14:paraId="0A62F304" w14:textId="77777777" w:rsidR="004F1875" w:rsidRDefault="00000000">
      <w:pPr>
        <w:pStyle w:val="FirstParagraph"/>
      </w:pPr>
      <w:r>
        <w:t>Blabla</w:t>
      </w:r>
    </w:p>
    <w:p w14:paraId="0A62F305" w14:textId="77777777" w:rsidR="004F1875" w:rsidRDefault="00000000">
      <w:pPr>
        <w:pStyle w:val="Heading2"/>
      </w:pPr>
      <w:bookmarkStart w:id="11" w:name="Xf8ec82b6bcab61e2891ae3c430cce02be3497b9"/>
      <w:bookmarkEnd w:id="10"/>
      <w:r>
        <w:t>Step 2: Inspecting Key Descriptive Statistics</w:t>
      </w:r>
    </w:p>
    <w:p w14:paraId="0A62F306" w14:textId="77777777" w:rsidR="004F1875" w:rsidRDefault="00000000">
      <w:pPr>
        <w:pStyle w:val="SourceCode"/>
      </w:pPr>
      <w:r>
        <w:rPr>
          <w:rStyle w:val="NormalTok"/>
        </w:rPr>
        <w:t>psych</w:t>
      </w:r>
      <w:r>
        <w:rPr>
          <w:rStyle w:val="SpecialCharTok"/>
        </w:rPr>
        <w:t>::</w:t>
      </w:r>
      <w:r>
        <w:rPr>
          <w:rStyle w:val="FunctionTok"/>
        </w:rPr>
        <w:t>describe</w:t>
      </w:r>
      <w:r>
        <w:rPr>
          <w:rStyle w:val="NormalTok"/>
        </w:rPr>
        <w:t>(rwa)</w:t>
      </w:r>
    </w:p>
    <w:p w14:paraId="0A62F307" w14:textId="77777777" w:rsidR="004F1875" w:rsidRDefault="00000000">
      <w:pPr>
        <w:pStyle w:val="FirstParagraph"/>
      </w:pPr>
      <w:r>
        <w:t>As we see in Table 1, nddasjdhajskdhaks</w:t>
      </w:r>
    </w:p>
    <w:p w14:paraId="0A62F308" w14:textId="77777777" w:rsidR="004F1875" w:rsidRDefault="00000000">
      <w:pPr>
        <w:pStyle w:val="SourceCode"/>
      </w:pPr>
      <w:r>
        <w:rPr>
          <w:rStyle w:val="NormalTok"/>
        </w:rPr>
        <w:t xml:space="preserve">unfav </w:t>
      </w:r>
      <w:r>
        <w:rPr>
          <w:rStyle w:val="OtherTok"/>
        </w:rPr>
        <w:t>&lt;-</w:t>
      </w:r>
      <w:r>
        <w:rPr>
          <w:rStyle w:val="NormalTok"/>
        </w:rPr>
        <w:t xml:space="preserve"> </w:t>
      </w:r>
      <w:r>
        <w:rPr>
          <w:rStyle w:val="FunctionTok"/>
        </w:rPr>
        <w:t>c</w:t>
      </w:r>
      <w:r>
        <w:rPr>
          <w:rStyle w:val="NormalTok"/>
        </w:rPr>
        <w:t>(</w:t>
      </w:r>
      <w:r>
        <w:rPr>
          <w:rStyle w:val="StringTok"/>
        </w:rPr>
        <w:t>"Q4"</w:t>
      </w:r>
      <w:r>
        <w:rPr>
          <w:rStyle w:val="NormalTok"/>
        </w:rPr>
        <w:t>,</w:t>
      </w:r>
      <w:r>
        <w:rPr>
          <w:rStyle w:val="StringTok"/>
        </w:rPr>
        <w:t>"Q6"</w:t>
      </w:r>
      <w:r>
        <w:rPr>
          <w:rStyle w:val="NormalTok"/>
        </w:rPr>
        <w:t>,</w:t>
      </w:r>
      <w:r>
        <w:rPr>
          <w:rStyle w:val="StringTok"/>
        </w:rPr>
        <w:t>"Q8"</w:t>
      </w:r>
      <w:r>
        <w:rPr>
          <w:rStyle w:val="NormalTok"/>
        </w:rPr>
        <w:t>,</w:t>
      </w:r>
      <w:r>
        <w:rPr>
          <w:rStyle w:val="StringTok"/>
        </w:rPr>
        <w:t>"Q9"</w:t>
      </w:r>
      <w:r>
        <w:rPr>
          <w:rStyle w:val="NormalTok"/>
        </w:rPr>
        <w:t>,</w:t>
      </w:r>
      <w:r>
        <w:rPr>
          <w:rStyle w:val="StringTok"/>
        </w:rPr>
        <w:t>"Q11"</w:t>
      </w:r>
      <w:r>
        <w:rPr>
          <w:rStyle w:val="NormalTok"/>
        </w:rPr>
        <w:t>,</w:t>
      </w:r>
      <w:r>
        <w:rPr>
          <w:rStyle w:val="StringTok"/>
        </w:rPr>
        <w:t>"Q13"</w:t>
      </w:r>
      <w:r>
        <w:rPr>
          <w:rStyle w:val="NormalTok"/>
        </w:rPr>
        <w:t>,</w:t>
      </w:r>
      <w:r>
        <w:rPr>
          <w:rStyle w:val="StringTok"/>
        </w:rPr>
        <w:t>"Q15"</w:t>
      </w:r>
      <w:r>
        <w:rPr>
          <w:rStyle w:val="NormalTok"/>
        </w:rPr>
        <w:t>,</w:t>
      </w:r>
      <w:r>
        <w:rPr>
          <w:rStyle w:val="StringTok"/>
        </w:rPr>
        <w:t>"Q18"</w:t>
      </w:r>
      <w:r>
        <w:rPr>
          <w:rStyle w:val="NormalTok"/>
        </w:rPr>
        <w:t>,</w:t>
      </w:r>
      <w:r>
        <w:rPr>
          <w:rStyle w:val="StringTok"/>
        </w:rPr>
        <w:t>"Q20"</w:t>
      </w:r>
      <w:r>
        <w:rPr>
          <w:rStyle w:val="NormalTok"/>
        </w:rPr>
        <w:t>,</w:t>
      </w:r>
      <w:r>
        <w:rPr>
          <w:rStyle w:val="StringTok"/>
        </w:rPr>
        <w:t>"Q21"</w:t>
      </w:r>
      <w:r>
        <w:rPr>
          <w:rStyle w:val="NormalTok"/>
        </w:rPr>
        <w:t xml:space="preserve">) </w:t>
      </w:r>
      <w:r>
        <w:rPr>
          <w:rStyle w:val="CommentTok"/>
        </w:rPr>
        <w:t># Now we create a vector defining which items will be coded reversely.</w:t>
      </w:r>
      <w:r>
        <w:br/>
      </w:r>
      <w:r>
        <w:rPr>
          <w:rStyle w:val="NormalTok"/>
        </w:rPr>
        <w:t xml:space="preserve">rwa </w:t>
      </w:r>
      <w:r>
        <w:rPr>
          <w:rStyle w:val="OtherTok"/>
        </w:rPr>
        <w:t>&lt;-</w:t>
      </w:r>
      <w:r>
        <w:rPr>
          <w:rStyle w:val="NormalTok"/>
        </w:rPr>
        <w:t xml:space="preserve"> rwa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all_of</w:t>
      </w:r>
      <w:r>
        <w:rPr>
          <w:rStyle w:val="NormalTok"/>
        </w:rPr>
        <w:t xml:space="preserve">(unfav), </w:t>
      </w:r>
      <w:r>
        <w:rPr>
          <w:rStyle w:val="SpecialCharTok"/>
        </w:rPr>
        <w:t>~</w:t>
      </w:r>
      <w:r>
        <w:rPr>
          <w:rStyle w:val="NormalTok"/>
        </w:rPr>
        <w:t xml:space="preserve"> </w:t>
      </w:r>
      <w:r>
        <w:rPr>
          <w:rStyle w:val="DecValTok"/>
        </w:rPr>
        <w:t>9</w:t>
      </w:r>
      <w:r>
        <w:rPr>
          <w:rStyle w:val="NormalTok"/>
        </w:rPr>
        <w:t xml:space="preserve"> </w:t>
      </w:r>
      <w:r>
        <w:rPr>
          <w:rStyle w:val="SpecialCharTok"/>
        </w:rPr>
        <w:t>-</w:t>
      </w:r>
      <w:r>
        <w:rPr>
          <w:rStyle w:val="NormalTok"/>
        </w:rPr>
        <w:t xml:space="preserve"> .))</w:t>
      </w:r>
      <w:r>
        <w:rPr>
          <w:rStyle w:val="CommentTok"/>
        </w:rPr>
        <w:t># We simply subtract the scores from 9 (the maximum) to reverse code the unfavorable items.</w:t>
      </w:r>
    </w:p>
    <w:p w14:paraId="0A62F309" w14:textId="77777777" w:rsidR="004F1875" w:rsidRDefault="00000000">
      <w:pPr>
        <w:pStyle w:val="FirstParagraph"/>
      </w:pPr>
      <w:r w:rsidRPr="000B0E6E">
        <w:rPr>
          <w:lang w:val="de-DE"/>
        </w:rPr>
        <w:t xml:space="preserve">Kok ada nilai 0-nya? padahal kan skor minimalnya 1. </w:t>
      </w:r>
      <w:r>
        <w:t>Coba kita hitung frekuensi nilai 0 di tiap item.</w:t>
      </w:r>
    </w:p>
    <w:p w14:paraId="0A62F30A" w14:textId="77777777" w:rsidR="004F1875" w:rsidRDefault="00000000">
      <w:pPr>
        <w:pStyle w:val="SourceCode"/>
      </w:pPr>
      <w:r>
        <w:rPr>
          <w:rStyle w:val="NormalTok"/>
        </w:rPr>
        <w:t xml:space="preserve">zero </w:t>
      </w:r>
      <w:r>
        <w:rPr>
          <w:rStyle w:val="OtherTok"/>
        </w:rPr>
        <w:t>&lt;-</w:t>
      </w:r>
      <w:r>
        <w:rPr>
          <w:rStyle w:val="NormalTok"/>
        </w:rPr>
        <w:t xml:space="preserve"> </w:t>
      </w:r>
      <w:r>
        <w:rPr>
          <w:rStyle w:val="FunctionTok"/>
        </w:rPr>
        <w:t>colSums</w:t>
      </w:r>
      <w:r>
        <w:rPr>
          <w:rStyle w:val="NormalTok"/>
        </w:rPr>
        <w:t xml:space="preserve">(rwa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nrow</w:t>
      </w:r>
      <w:r>
        <w:rPr>
          <w:rStyle w:val="NormalTok"/>
        </w:rPr>
        <w:t xml:space="preserve">(rwa) </w:t>
      </w:r>
      <w:r>
        <w:rPr>
          <w:rStyle w:val="SpecialCharTok"/>
        </w:rPr>
        <w:t>*</w:t>
      </w:r>
      <w:r>
        <w:rPr>
          <w:rStyle w:val="NormalTok"/>
        </w:rPr>
        <w:t xml:space="preserve"> </w:t>
      </w:r>
      <w:r>
        <w:rPr>
          <w:rStyle w:val="DecValTok"/>
        </w:rPr>
        <w:t>100</w:t>
      </w:r>
      <w:r>
        <w:rPr>
          <w:rStyle w:val="NormalTok"/>
        </w:rPr>
        <w:t xml:space="preserve"> </w:t>
      </w:r>
      <w:r>
        <w:rPr>
          <w:rStyle w:val="CommentTok"/>
        </w:rPr>
        <w:t># Computing the frequency of "0" in each column.</w:t>
      </w:r>
      <w:r>
        <w:br/>
      </w:r>
      <w:r>
        <w:rPr>
          <w:rStyle w:val="FunctionTok"/>
        </w:rPr>
        <w:t>print</w:t>
      </w:r>
      <w:r>
        <w:rPr>
          <w:rStyle w:val="NormalTok"/>
        </w:rPr>
        <w:t xml:space="preserve">(zero) </w:t>
      </w:r>
      <w:r>
        <w:rPr>
          <w:rStyle w:val="CommentTok"/>
        </w:rPr>
        <w:t># The proportion of "0" for each item.</w:t>
      </w:r>
    </w:p>
    <w:p w14:paraId="0A62F30B" w14:textId="77777777" w:rsidR="004F1875" w:rsidRDefault="00000000">
      <w:pPr>
        <w:pStyle w:val="SourceCode"/>
      </w:pPr>
      <w:r>
        <w:rPr>
          <w:rStyle w:val="NormalTok"/>
        </w:rPr>
        <w:lastRenderedPageBreak/>
        <w:t xml:space="preserve">rwa </w:t>
      </w:r>
      <w:r>
        <w:rPr>
          <w:rStyle w:val="OtherTok"/>
        </w:rPr>
        <w:t>&lt;-</w:t>
      </w:r>
      <w:r>
        <w:rPr>
          <w:rStyle w:val="NormalTok"/>
        </w:rPr>
        <w:t xml:space="preserve"> rwa </w:t>
      </w:r>
      <w:r>
        <w:rPr>
          <w:rStyle w:val="SpecialCharTok"/>
        </w:rPr>
        <w:t>%&gt;%</w:t>
      </w:r>
      <w:r>
        <w:br/>
      </w:r>
      <w:r>
        <w:rPr>
          <w:rStyle w:val="NormalTok"/>
        </w:rPr>
        <w:t xml:space="preserve">  </w:t>
      </w:r>
      <w:r>
        <w:rPr>
          <w:rStyle w:val="FunctionTok"/>
        </w:rPr>
        <w:t>mutate_all</w:t>
      </w:r>
      <w:r>
        <w:rPr>
          <w:rStyle w:val="NormalTok"/>
        </w:rPr>
        <w:t>(</w:t>
      </w:r>
      <w:r>
        <w:rPr>
          <w:rStyle w:val="SpecialCharTok"/>
        </w:rPr>
        <w:t>~</w:t>
      </w:r>
      <w:r>
        <w:rPr>
          <w:rStyle w:val="FunctionTok"/>
        </w:rPr>
        <w:t>na_if</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CommentTok"/>
        </w:rPr>
        <w:t># Replacing 0 with NA in all columns.</w:t>
      </w:r>
      <w:r>
        <w:br/>
      </w:r>
      <w:r>
        <w:rPr>
          <w:rStyle w:val="NormalTok"/>
        </w:rPr>
        <w:t xml:space="preserve">  </w:t>
      </w:r>
      <w:r>
        <w:rPr>
          <w:rStyle w:val="FunctionTok"/>
        </w:rPr>
        <w:t>drop_na</w:t>
      </w:r>
      <w:r>
        <w:rPr>
          <w:rStyle w:val="NormalTok"/>
        </w:rPr>
        <w:t xml:space="preserve">()  </w:t>
      </w:r>
      <w:r>
        <w:rPr>
          <w:rStyle w:val="CommentTok"/>
        </w:rPr>
        <w:t># Removing cases with any NA values.</w:t>
      </w:r>
    </w:p>
    <w:p w14:paraId="0A62F30C" w14:textId="77777777" w:rsidR="004F1875" w:rsidRDefault="00000000">
      <w:pPr>
        <w:pStyle w:val="FirstParagraph"/>
      </w:pPr>
      <w:r>
        <w:t>Now let’s look again at the descriptive statistics after we removed all NA cases.</w:t>
      </w:r>
    </w:p>
    <w:p w14:paraId="0A62F30D" w14:textId="77777777" w:rsidR="004F1875" w:rsidRDefault="00000000">
      <w:pPr>
        <w:pStyle w:val="SourceCode"/>
      </w:pPr>
      <w:r>
        <w:rPr>
          <w:rStyle w:val="NormalTok"/>
        </w:rPr>
        <w:t>psych</w:t>
      </w:r>
      <w:r>
        <w:rPr>
          <w:rStyle w:val="SpecialCharTok"/>
        </w:rPr>
        <w:t>::</w:t>
      </w:r>
      <w:r>
        <w:rPr>
          <w:rStyle w:val="FunctionTok"/>
        </w:rPr>
        <w:t>describe</w:t>
      </w:r>
      <w:r>
        <w:rPr>
          <w:rStyle w:val="NormalTok"/>
        </w:rPr>
        <w:t>(rwa)</w:t>
      </w:r>
    </w:p>
    <w:p w14:paraId="0A62F30E" w14:textId="77777777" w:rsidR="004F1875" w:rsidRDefault="00000000">
      <w:pPr>
        <w:pStyle w:val="Heading2"/>
      </w:pPr>
      <w:bookmarkStart w:id="12" w:name="step-3-examining-dimensionality"/>
      <w:bookmarkEnd w:id="11"/>
      <w:r>
        <w:t>Step 3: Examining Dimensionality</w:t>
      </w:r>
    </w:p>
    <w:p w14:paraId="0A62F30F" w14:textId="77777777" w:rsidR="004F1875" w:rsidRDefault="00000000">
      <w:pPr>
        <w:pStyle w:val="SourceCode"/>
      </w:pPr>
      <w:r>
        <w:rPr>
          <w:rStyle w:val="FunctionTok"/>
        </w:rPr>
        <w:t>irt.fa</w:t>
      </w:r>
      <w:r>
        <w:rPr>
          <w:rStyle w:val="NormalTok"/>
        </w:rPr>
        <w:t xml:space="preserve">(rwa, </w:t>
      </w:r>
      <w:r>
        <w:rPr>
          <w:rStyle w:val="AttributeTok"/>
        </w:rPr>
        <w:t>nfactors =</w:t>
      </w:r>
      <w:r>
        <w:rPr>
          <w:rStyle w:val="NormalTok"/>
        </w:rPr>
        <w:t xml:space="preserve"> </w:t>
      </w:r>
      <w:r>
        <w:rPr>
          <w:rStyle w:val="DecValTok"/>
        </w:rPr>
        <w:t>1</w:t>
      </w:r>
      <w:r>
        <w:rPr>
          <w:rStyle w:val="NormalTok"/>
        </w:rPr>
        <w:t xml:space="preserve">, </w:t>
      </w:r>
      <w:r>
        <w:rPr>
          <w:rStyle w:val="AttributeTok"/>
        </w:rPr>
        <w:t>fm =</w:t>
      </w:r>
      <w:r>
        <w:rPr>
          <w:rStyle w:val="NormalTok"/>
        </w:rPr>
        <w:t xml:space="preserve"> </w:t>
      </w:r>
      <w:r>
        <w:rPr>
          <w:rStyle w:val="StringTok"/>
        </w:rPr>
        <w:t>"minres"</w:t>
      </w:r>
      <w:r>
        <w:rPr>
          <w:rStyle w:val="NormalTok"/>
        </w:rPr>
        <w:t>)</w:t>
      </w:r>
    </w:p>
    <w:p w14:paraId="0A62F310" w14:textId="77777777" w:rsidR="004F1875" w:rsidRDefault="00000000">
      <w:pPr>
        <w:pStyle w:val="SourceCode"/>
      </w:pPr>
      <w:r>
        <w:rPr>
          <w:rStyle w:val="FunctionTok"/>
        </w:rPr>
        <w:t>fa.parallel</w:t>
      </w:r>
      <w:r>
        <w:rPr>
          <w:rStyle w:val="NormalTok"/>
        </w:rPr>
        <w:t xml:space="preserve">(rwa, </w:t>
      </w:r>
      <w:r>
        <w:rPr>
          <w:rStyle w:val="AttributeTok"/>
        </w:rPr>
        <w:t>nfactors =</w:t>
      </w:r>
      <w:r>
        <w:rPr>
          <w:rStyle w:val="NormalTok"/>
        </w:rPr>
        <w:t xml:space="preserve"> </w:t>
      </w:r>
      <w:r>
        <w:rPr>
          <w:rStyle w:val="DecValTok"/>
        </w:rPr>
        <w:t>1</w:t>
      </w:r>
      <w:r>
        <w:rPr>
          <w:rStyle w:val="NormalTok"/>
        </w:rPr>
        <w:t xml:space="preserve">, </w:t>
      </w:r>
      <w:r>
        <w:rPr>
          <w:rStyle w:val="AttributeTok"/>
        </w:rPr>
        <w:t>fm=</w:t>
      </w:r>
      <w:r>
        <w:rPr>
          <w:rStyle w:val="StringTok"/>
        </w:rPr>
        <w:t>"minres"</w:t>
      </w:r>
      <w:r>
        <w:rPr>
          <w:rStyle w:val="NormalTok"/>
        </w:rPr>
        <w:t xml:space="preserve">, </w:t>
      </w:r>
      <w:r>
        <w:rPr>
          <w:rStyle w:val="AttributeTok"/>
        </w:rPr>
        <w:t>fa=</w:t>
      </w:r>
      <w:r>
        <w:rPr>
          <w:rStyle w:val="StringTok"/>
        </w:rPr>
        <w:t>"fa"</w:t>
      </w:r>
      <w:r>
        <w:rPr>
          <w:rStyle w:val="NormalTok"/>
        </w:rPr>
        <w:t xml:space="preserve">, </w:t>
      </w:r>
      <w:r>
        <w:rPr>
          <w:rStyle w:val="AttributeTok"/>
        </w:rPr>
        <w:t>cor =</w:t>
      </w:r>
      <w:r>
        <w:rPr>
          <w:rStyle w:val="NormalTok"/>
        </w:rPr>
        <w:t xml:space="preserve"> </w:t>
      </w:r>
      <w:r>
        <w:rPr>
          <w:rStyle w:val="StringTok"/>
        </w:rPr>
        <w:t>"poly"</w:t>
      </w:r>
      <w:r>
        <w:rPr>
          <w:rStyle w:val="NormalTok"/>
        </w:rPr>
        <w:t>)</w:t>
      </w:r>
    </w:p>
    <w:p w14:paraId="0A62F311" w14:textId="77777777" w:rsidR="004F1875" w:rsidRDefault="00000000">
      <w:pPr>
        <w:pStyle w:val="SourceCode"/>
      </w:pPr>
      <w:r>
        <w:rPr>
          <w:rStyle w:val="NormalTok"/>
        </w:rPr>
        <w:t xml:space="preserve">cor </w:t>
      </w:r>
      <w:r>
        <w:rPr>
          <w:rStyle w:val="OtherTok"/>
        </w:rPr>
        <w:t>&lt;-</w:t>
      </w:r>
      <w:r>
        <w:rPr>
          <w:rStyle w:val="NormalTok"/>
        </w:rPr>
        <w:t xml:space="preserve"> </w:t>
      </w:r>
      <w:r>
        <w:rPr>
          <w:rStyle w:val="FunctionTok"/>
        </w:rPr>
        <w:t>cor</w:t>
      </w:r>
      <w:r>
        <w:rPr>
          <w:rStyle w:val="NormalTok"/>
        </w:rPr>
        <w:t>(rwa,</w:t>
      </w:r>
      <w:r>
        <w:rPr>
          <w:rStyle w:val="AttributeTok"/>
        </w:rPr>
        <w:t>method=</w:t>
      </w:r>
      <w:r>
        <w:rPr>
          <w:rStyle w:val="StringTok"/>
        </w:rPr>
        <w:t>"pearson"</w:t>
      </w:r>
      <w:r>
        <w:rPr>
          <w:rStyle w:val="NormalTok"/>
        </w:rPr>
        <w:t xml:space="preserve">) </w:t>
      </w:r>
      <w:r>
        <w:rPr>
          <w:rStyle w:val="CommentTok"/>
        </w:rPr>
        <w:t># First, creating a (pearson) correlation matrix.</w:t>
      </w:r>
      <w:r>
        <w:br/>
      </w:r>
      <w:r>
        <w:rPr>
          <w:rStyle w:val="NormalTok"/>
        </w:rPr>
        <w:t xml:space="preserve">efa </w:t>
      </w:r>
      <w:r>
        <w:rPr>
          <w:rStyle w:val="OtherTok"/>
        </w:rPr>
        <w:t>&lt;-</w:t>
      </w:r>
      <w:r>
        <w:rPr>
          <w:rStyle w:val="NormalTok"/>
        </w:rPr>
        <w:t xml:space="preserve"> </w:t>
      </w:r>
      <w:r>
        <w:rPr>
          <w:rStyle w:val="FunctionTok"/>
        </w:rPr>
        <w:t>fa</w:t>
      </w:r>
      <w:r>
        <w:rPr>
          <w:rStyle w:val="NormalTok"/>
        </w:rPr>
        <w:t xml:space="preserve">(rwa, </w:t>
      </w:r>
      <w:r>
        <w:rPr>
          <w:rStyle w:val="AttributeTok"/>
        </w:rPr>
        <w:t>nfactors=</w:t>
      </w:r>
      <w:r>
        <w:rPr>
          <w:rStyle w:val="DecValTok"/>
        </w:rPr>
        <w:t>1</w:t>
      </w:r>
      <w:r>
        <w:rPr>
          <w:rStyle w:val="NormalTok"/>
        </w:rPr>
        <w:t xml:space="preserve">, </w:t>
      </w:r>
      <w:r>
        <w:rPr>
          <w:rStyle w:val="AttributeTok"/>
        </w:rPr>
        <w:t>fm=</w:t>
      </w:r>
      <w:r>
        <w:rPr>
          <w:rStyle w:val="StringTok"/>
        </w:rPr>
        <w:t>"minres"</w:t>
      </w:r>
      <w:r>
        <w:rPr>
          <w:rStyle w:val="NormalTok"/>
        </w:rPr>
        <w:t xml:space="preserve">) </w:t>
      </w:r>
      <w:r>
        <w:rPr>
          <w:rStyle w:val="CommentTok"/>
        </w:rPr>
        <w:t xml:space="preserve"># Now, running exploratory factor analysis. </w:t>
      </w:r>
      <w:r>
        <w:br/>
      </w:r>
      <w:r>
        <w:rPr>
          <w:rStyle w:val="FunctionTok"/>
        </w:rPr>
        <w:t>print</w:t>
      </w:r>
      <w:r>
        <w:rPr>
          <w:rStyle w:val="NormalTok"/>
        </w:rPr>
        <w:t xml:space="preserve">(efa) </w:t>
      </w:r>
      <w:r>
        <w:rPr>
          <w:rStyle w:val="CommentTok"/>
        </w:rPr>
        <w:t># Print the results.</w:t>
      </w:r>
    </w:p>
    <w:p w14:paraId="0A62F312" w14:textId="77777777" w:rsidR="004F1875" w:rsidRDefault="00000000">
      <w:pPr>
        <w:pStyle w:val="FirstParagraph"/>
      </w:pPr>
      <w:r>
        <w:t>Scree plot</w:t>
      </w:r>
    </w:p>
    <w:p w14:paraId="0A62F313" w14:textId="77777777" w:rsidR="004F1875" w:rsidRDefault="00000000">
      <w:pPr>
        <w:pStyle w:val="BodyText"/>
      </w:pPr>
      <w:r>
        <w:t>Now lets do parallel analysis</w:t>
      </w:r>
    </w:p>
    <w:p w14:paraId="0A62F314" w14:textId="77777777" w:rsidR="004F1875" w:rsidRDefault="00000000">
      <w:pPr>
        <w:pStyle w:val="SourceCode"/>
      </w:pPr>
      <w:r>
        <w:rPr>
          <w:rStyle w:val="NormalTok"/>
        </w:rPr>
        <w:t xml:space="preserve">pa </w:t>
      </w:r>
      <w:r>
        <w:rPr>
          <w:rStyle w:val="OtherTok"/>
        </w:rPr>
        <w:t>&lt;-</w:t>
      </w:r>
      <w:r>
        <w:rPr>
          <w:rStyle w:val="NormalTok"/>
        </w:rPr>
        <w:t xml:space="preserve"> </w:t>
      </w:r>
      <w:r>
        <w:rPr>
          <w:rStyle w:val="FunctionTok"/>
        </w:rPr>
        <w:t>fa.parallel</w:t>
      </w:r>
      <w:r>
        <w:rPr>
          <w:rStyle w:val="NormalTok"/>
        </w:rPr>
        <w:t xml:space="preserve">(rwa, </w:t>
      </w:r>
      <w:r>
        <w:rPr>
          <w:rStyle w:val="AttributeTok"/>
        </w:rPr>
        <w:t>fm=</w:t>
      </w:r>
      <w:r>
        <w:rPr>
          <w:rStyle w:val="StringTok"/>
        </w:rPr>
        <w:t>"minres"</w:t>
      </w:r>
      <w:r>
        <w:rPr>
          <w:rStyle w:val="NormalTok"/>
        </w:rPr>
        <w:t xml:space="preserve">, </w:t>
      </w:r>
      <w:r>
        <w:rPr>
          <w:rStyle w:val="AttributeTok"/>
        </w:rPr>
        <w:t>fa=</w:t>
      </w:r>
      <w:r>
        <w:rPr>
          <w:rStyle w:val="StringTok"/>
        </w:rPr>
        <w:t>"fa"</w:t>
      </w:r>
      <w:r>
        <w:rPr>
          <w:rStyle w:val="NormalTok"/>
        </w:rPr>
        <w:t xml:space="preserve">) </w:t>
      </w:r>
      <w:r>
        <w:rPr>
          <w:rStyle w:val="CommentTok"/>
        </w:rPr>
        <w:t># Running a parallel analysis.</w:t>
      </w:r>
    </w:p>
    <w:p w14:paraId="0A62F315" w14:textId="77777777" w:rsidR="004F1875" w:rsidRDefault="00000000">
      <w:pPr>
        <w:pStyle w:val="SourceCode"/>
      </w:pPr>
      <w:r>
        <w:rPr>
          <w:rStyle w:val="NormalTok"/>
        </w:rPr>
        <w:t>pa</w:t>
      </w:r>
      <w:r>
        <w:rPr>
          <w:rStyle w:val="SpecialCharTok"/>
        </w:rPr>
        <w:t>$</w:t>
      </w:r>
      <w:r>
        <w:rPr>
          <w:rStyle w:val="NormalTok"/>
        </w:rPr>
        <w:t xml:space="preserve">fa.values </w:t>
      </w:r>
      <w:r>
        <w:rPr>
          <w:rStyle w:val="CommentTok"/>
        </w:rPr>
        <w:t># Seeing the eigenvalues of each factor.</w:t>
      </w:r>
    </w:p>
    <w:p w14:paraId="0A62F316" w14:textId="77777777" w:rsidR="004F1875" w:rsidRDefault="00000000">
      <w:pPr>
        <w:pStyle w:val="Heading2"/>
      </w:pPr>
      <w:bookmarkStart w:id="13" w:name="Xcdd335fbc80fed5396098f166b48cb0c87a0ee4"/>
      <w:bookmarkEnd w:id="12"/>
      <w:r>
        <w:t>Step 4: Model Estimation, Parameters, and Fit Statistics</w:t>
      </w:r>
    </w:p>
    <w:p w14:paraId="0A62F317" w14:textId="77777777" w:rsidR="004F1875" w:rsidRDefault="00000000">
      <w:pPr>
        <w:pStyle w:val="SourceCode"/>
      </w:pPr>
      <w:r>
        <w:rPr>
          <w:rStyle w:val="NormalTok"/>
        </w:rPr>
        <w:t xml:space="preserve">model </w:t>
      </w:r>
      <w:r>
        <w:rPr>
          <w:rStyle w:val="OtherTok"/>
        </w:rPr>
        <w:t>&lt;-</w:t>
      </w:r>
      <w:r>
        <w:rPr>
          <w:rStyle w:val="NormalTok"/>
        </w:rPr>
        <w:t xml:space="preserve"> </w:t>
      </w:r>
      <w:r>
        <w:rPr>
          <w:rStyle w:val="StringTok"/>
        </w:rPr>
        <w:t>'rwa = 1-22'</w:t>
      </w:r>
    </w:p>
    <w:p w14:paraId="0A62F318" w14:textId="77777777" w:rsidR="004F1875" w:rsidRDefault="00000000">
      <w:pPr>
        <w:pStyle w:val="SourceCode"/>
      </w:pPr>
      <w:r>
        <w:rPr>
          <w:rStyle w:val="NormalTok"/>
        </w:rPr>
        <w:t xml:space="preserve">fit </w:t>
      </w:r>
      <w:r>
        <w:rPr>
          <w:rStyle w:val="OtherTok"/>
        </w:rPr>
        <w:t>&lt;-</w:t>
      </w:r>
      <w:r>
        <w:rPr>
          <w:rStyle w:val="NormalTok"/>
        </w:rPr>
        <w:t xml:space="preserve"> </w:t>
      </w:r>
      <w:r>
        <w:rPr>
          <w:rStyle w:val="FunctionTok"/>
        </w:rPr>
        <w:t>mirt</w:t>
      </w:r>
      <w:r>
        <w:rPr>
          <w:rStyle w:val="NormalTok"/>
        </w:rPr>
        <w:t>(</w:t>
      </w:r>
      <w:r>
        <w:rPr>
          <w:rStyle w:val="AttributeTok"/>
        </w:rPr>
        <w:t>data=</w:t>
      </w:r>
      <w:r>
        <w:rPr>
          <w:rStyle w:val="NormalTok"/>
        </w:rPr>
        <w:t xml:space="preserve">rwa, </w:t>
      </w:r>
      <w:r>
        <w:rPr>
          <w:rStyle w:val="DecValTok"/>
        </w:rPr>
        <w:t>1</w:t>
      </w:r>
      <w:r>
        <w:rPr>
          <w:rStyle w:val="NormalTok"/>
        </w:rPr>
        <w:t xml:space="preserve">, </w:t>
      </w:r>
      <w:r>
        <w:rPr>
          <w:rStyle w:val="AttributeTok"/>
        </w:rPr>
        <w:t>model=</w:t>
      </w:r>
      <w:r>
        <w:rPr>
          <w:rStyle w:val="NormalTok"/>
        </w:rPr>
        <w:t xml:space="preserve">model, </w:t>
      </w:r>
      <w:r>
        <w:rPr>
          <w:rStyle w:val="AttributeTok"/>
        </w:rPr>
        <w:t>itemtype=</w:t>
      </w:r>
      <w:r>
        <w:rPr>
          <w:rStyle w:val="StringTok"/>
        </w:rPr>
        <w:t>"graded"</w:t>
      </w:r>
      <w:r>
        <w:rPr>
          <w:rStyle w:val="NormalTok"/>
        </w:rPr>
        <w:t xml:space="preserve">, </w:t>
      </w:r>
      <w:r>
        <w:rPr>
          <w:rStyle w:val="AttributeTok"/>
        </w:rPr>
        <w:t>SE=</w:t>
      </w:r>
      <w:r>
        <w:rPr>
          <w:rStyle w:val="NormalTok"/>
        </w:rPr>
        <w:t xml:space="preserve">T, </w:t>
      </w:r>
      <w:r>
        <w:rPr>
          <w:rStyle w:val="AttributeTok"/>
        </w:rPr>
        <w:t>verbose=</w:t>
      </w:r>
      <w:r>
        <w:rPr>
          <w:rStyle w:val="NormalTok"/>
        </w:rPr>
        <w:t>F)</w:t>
      </w:r>
    </w:p>
    <w:p w14:paraId="0A62F319" w14:textId="77777777" w:rsidR="004F1875" w:rsidRDefault="00000000">
      <w:pPr>
        <w:pStyle w:val="SourceCode"/>
      </w:pPr>
      <w:r>
        <w:rPr>
          <w:rStyle w:val="NormalTok"/>
        </w:rPr>
        <w:t xml:space="preserve">coefs </w:t>
      </w:r>
      <w:r>
        <w:rPr>
          <w:rStyle w:val="OtherTok"/>
        </w:rPr>
        <w:t>&lt;-</w:t>
      </w:r>
      <w:r>
        <w:rPr>
          <w:rStyle w:val="NormalTok"/>
        </w:rPr>
        <w:t xml:space="preserve"> </w:t>
      </w:r>
      <w:r>
        <w:rPr>
          <w:rStyle w:val="FunctionTok"/>
        </w:rPr>
        <w:t>coef</w:t>
      </w:r>
      <w:r>
        <w:rPr>
          <w:rStyle w:val="NormalTok"/>
        </w:rPr>
        <w:t xml:space="preserve">(fit, </w:t>
      </w:r>
      <w:r>
        <w:rPr>
          <w:rStyle w:val="AttributeTok"/>
        </w:rPr>
        <w:t>IRTpars=</w:t>
      </w:r>
      <w:r>
        <w:rPr>
          <w:rStyle w:val="NormalTok"/>
        </w:rPr>
        <w:t xml:space="preserve">T, </w:t>
      </w:r>
      <w:r>
        <w:rPr>
          <w:rStyle w:val="AttributeTok"/>
        </w:rPr>
        <w:t>simplify=</w:t>
      </w:r>
      <w:r>
        <w:rPr>
          <w:rStyle w:val="NormalTok"/>
        </w:rPr>
        <w:t xml:space="preserve">T) </w:t>
      </w:r>
      <w:r>
        <w:rPr>
          <w:rStyle w:val="CommentTok"/>
        </w:rPr>
        <w:t># Storing model parameters in a data frame.</w:t>
      </w:r>
      <w:r>
        <w:br/>
      </w:r>
      <w:r>
        <w:rPr>
          <w:rStyle w:val="FunctionTok"/>
        </w:rPr>
        <w:t>print</w:t>
      </w:r>
      <w:r>
        <w:rPr>
          <w:rStyle w:val="NormalTok"/>
        </w:rPr>
        <w:t xml:space="preserve">(coefs) </w:t>
      </w:r>
      <w:r>
        <w:rPr>
          <w:rStyle w:val="CommentTok"/>
        </w:rPr>
        <w:t># Yielding model parameters: item discriminations (a) and threshold (b).</w:t>
      </w:r>
    </w:p>
    <w:p w14:paraId="0A62F31A" w14:textId="77777777" w:rsidR="004F1875" w:rsidRDefault="00000000">
      <w:pPr>
        <w:pStyle w:val="SourceCode"/>
      </w:pPr>
      <w:r>
        <w:rPr>
          <w:rStyle w:val="FunctionTok"/>
        </w:rPr>
        <w:lastRenderedPageBreak/>
        <w:t>summary</w:t>
      </w:r>
      <w:r>
        <w:rPr>
          <w:rStyle w:val="NormalTok"/>
        </w:rPr>
        <w:t>(fit)</w:t>
      </w:r>
    </w:p>
    <w:p w14:paraId="0A62F31B" w14:textId="77777777" w:rsidR="004F1875" w:rsidRDefault="00000000">
      <w:pPr>
        <w:pStyle w:val="FirstParagraph"/>
      </w:pPr>
      <w:r>
        <w:t>lhalalala</w:t>
      </w:r>
    </w:p>
    <w:p w14:paraId="0A62F31C" w14:textId="77777777" w:rsidR="004F1875" w:rsidRDefault="00000000">
      <w:pPr>
        <w:pStyle w:val="SourceCode"/>
      </w:pPr>
      <w:r>
        <w:rPr>
          <w:rStyle w:val="FunctionTok"/>
        </w:rPr>
        <w:t>M2</w:t>
      </w:r>
      <w:r>
        <w:rPr>
          <w:rStyle w:val="NormalTok"/>
        </w:rPr>
        <w:t xml:space="preserve">(fit, </w:t>
      </w:r>
      <w:r>
        <w:rPr>
          <w:rStyle w:val="AttributeTok"/>
        </w:rPr>
        <w:t>type=</w:t>
      </w:r>
      <w:r>
        <w:rPr>
          <w:rStyle w:val="StringTok"/>
        </w:rPr>
        <w:t>"C2"</w:t>
      </w:r>
      <w:r>
        <w:rPr>
          <w:rStyle w:val="NormalTok"/>
        </w:rPr>
        <w:t>)</w:t>
      </w:r>
    </w:p>
    <w:p w14:paraId="0A62F31D" w14:textId="77777777" w:rsidR="004F1875" w:rsidRDefault="00000000">
      <w:pPr>
        <w:pStyle w:val="FirstParagraph"/>
      </w:pPr>
      <w:r>
        <w:t>lhalalala</w:t>
      </w:r>
    </w:p>
    <w:p w14:paraId="0A62F31E" w14:textId="77777777" w:rsidR="004F1875" w:rsidRDefault="00000000">
      <w:pPr>
        <w:pStyle w:val="BodyText"/>
      </w:pPr>
      <w:r>
        <w:t>According to our analysis, the model does not fit the data well (</w:t>
      </w:r>
      <w:r>
        <w:rPr>
          <w:i/>
          <w:iCs/>
        </w:rPr>
        <w:t>M</w:t>
      </w:r>
      <w:r>
        <w:t xml:space="preserve">(209) = 7843.760331, </w:t>
      </w:r>
      <w:r>
        <w:rPr>
          <w:i/>
          <w:iCs/>
        </w:rPr>
        <w:t>p</w:t>
      </w:r>
      <w:r>
        <w:t xml:space="preserve"> = , </w:t>
      </w:r>
      <w:r>
        <w:rPr>
          <w:i/>
          <w:iCs/>
        </w:rPr>
        <w:t>RMSEA</w:t>
      </w:r>
      <w:r>
        <w:t xml:space="preserve"> = 0.1491097, )</w:t>
      </w:r>
    </w:p>
    <w:p w14:paraId="0A62F31F" w14:textId="77777777" w:rsidR="004F1875" w:rsidRDefault="00000000">
      <w:pPr>
        <w:pStyle w:val="SourceCode"/>
      </w:pPr>
      <w:r>
        <w:rPr>
          <w:rStyle w:val="NormalTok"/>
        </w:rPr>
        <w:t xml:space="preserve">item.fit </w:t>
      </w:r>
      <w:r>
        <w:rPr>
          <w:rStyle w:val="OtherTok"/>
        </w:rPr>
        <w:t>&lt;-</w:t>
      </w:r>
      <w:r>
        <w:rPr>
          <w:rStyle w:val="NormalTok"/>
        </w:rPr>
        <w:t xml:space="preserve"> </w:t>
      </w:r>
      <w:r>
        <w:rPr>
          <w:rStyle w:val="FunctionTok"/>
        </w:rPr>
        <w:t>itemfit</w:t>
      </w:r>
      <w:r>
        <w:rPr>
          <w:rStyle w:val="NormalTok"/>
        </w:rPr>
        <w:t>(fit)</w:t>
      </w:r>
    </w:p>
    <w:p w14:paraId="0A62F320" w14:textId="77777777" w:rsidR="004F1875" w:rsidRDefault="00000000">
      <w:pPr>
        <w:pStyle w:val="Heading2"/>
      </w:pPr>
      <w:bookmarkStart w:id="14" w:name="step-5-model-residuals"/>
      <w:bookmarkEnd w:id="13"/>
      <w:r>
        <w:t>Step 5: Model Residuals</w:t>
      </w:r>
    </w:p>
    <w:p w14:paraId="0A62F321" w14:textId="77777777" w:rsidR="004F1875" w:rsidRDefault="00000000">
      <w:pPr>
        <w:pStyle w:val="SourceCode"/>
      </w:pPr>
      <w:r>
        <w:rPr>
          <w:rStyle w:val="NormalTok"/>
        </w:rPr>
        <w:t xml:space="preserve">ld </w:t>
      </w:r>
      <w:r>
        <w:rPr>
          <w:rStyle w:val="OtherTok"/>
        </w:rPr>
        <w:t>&lt;-</w:t>
      </w:r>
      <w:r>
        <w:rPr>
          <w:rStyle w:val="NormalTok"/>
        </w:rPr>
        <w:t xml:space="preserve"> </w:t>
      </w:r>
      <w:r>
        <w:rPr>
          <w:rStyle w:val="FunctionTok"/>
        </w:rPr>
        <w:t>residuals</w:t>
      </w:r>
      <w:r>
        <w:rPr>
          <w:rStyle w:val="NormalTok"/>
        </w:rPr>
        <w:t xml:space="preserve">(fit, </w:t>
      </w:r>
      <w:r>
        <w:rPr>
          <w:rStyle w:val="AttributeTok"/>
        </w:rPr>
        <w:t>type =</w:t>
      </w:r>
      <w:r>
        <w:rPr>
          <w:rStyle w:val="NormalTok"/>
        </w:rPr>
        <w:t xml:space="preserve"> </w:t>
      </w:r>
      <w:r>
        <w:rPr>
          <w:rStyle w:val="StringTok"/>
        </w:rPr>
        <w:t>"LD"</w:t>
      </w:r>
      <w:r>
        <w:rPr>
          <w:rStyle w:val="NormalTok"/>
        </w:rPr>
        <w:t xml:space="preserve">) </w:t>
      </w:r>
      <w:r>
        <w:rPr>
          <w:rStyle w:val="CommentTok"/>
        </w:rPr>
        <w:t># Running local dependency statistics</w:t>
      </w:r>
      <w:r>
        <w:br/>
      </w:r>
      <w:r>
        <w:rPr>
          <w:rStyle w:val="NormalTok"/>
        </w:rPr>
        <w:t xml:space="preserve">up </w:t>
      </w:r>
      <w:r>
        <w:rPr>
          <w:rStyle w:val="OtherTok"/>
        </w:rPr>
        <w:t>&lt;-</w:t>
      </w:r>
      <w:r>
        <w:rPr>
          <w:rStyle w:val="NormalTok"/>
        </w:rPr>
        <w:t xml:space="preserve"> </w:t>
      </w:r>
      <w:r>
        <w:rPr>
          <w:rStyle w:val="FunctionTok"/>
        </w:rPr>
        <w:t>which</w:t>
      </w:r>
      <w:r>
        <w:rPr>
          <w:rStyle w:val="NormalTok"/>
        </w:rPr>
        <w:t>(</w:t>
      </w:r>
      <w:r>
        <w:rPr>
          <w:rStyle w:val="FunctionTok"/>
        </w:rPr>
        <w:t>upper.tri</w:t>
      </w:r>
      <w:r>
        <w:rPr>
          <w:rStyle w:val="NormalTok"/>
        </w:rPr>
        <w:t xml:space="preserve">(ld), </w:t>
      </w:r>
      <w:r>
        <w:rPr>
          <w:rStyle w:val="AttributeTok"/>
        </w:rPr>
        <w:t>arr.ind =</w:t>
      </w:r>
      <w:r>
        <w:rPr>
          <w:rStyle w:val="NormalTok"/>
        </w:rPr>
        <w:t xml:space="preserve"> T) </w:t>
      </w:r>
      <w:r>
        <w:rPr>
          <w:rStyle w:val="CommentTok"/>
        </w:rPr>
        <w:t># Extracting values only on the upper side of the diagonal.</w:t>
      </w:r>
      <w:r>
        <w:br/>
      </w:r>
      <w:r>
        <w:rPr>
          <w:rStyle w:val="NormalTok"/>
        </w:rPr>
        <w:t xml:space="preserve">lar </w:t>
      </w:r>
      <w:r>
        <w:rPr>
          <w:rStyle w:val="OtherTok"/>
        </w:rPr>
        <w:t>&lt;-</w:t>
      </w:r>
      <w:r>
        <w:rPr>
          <w:rStyle w:val="NormalTok"/>
        </w:rPr>
        <w:t xml:space="preserve"> up[ld[up] </w:t>
      </w:r>
      <w:r>
        <w:rPr>
          <w:rStyle w:val="SpecialCharTok"/>
        </w:rPr>
        <w:t>&gt;</w:t>
      </w:r>
      <w:r>
        <w:rPr>
          <w:rStyle w:val="NormalTok"/>
        </w:rPr>
        <w:t xml:space="preserve"> </w:t>
      </w:r>
      <w:r>
        <w:rPr>
          <w:rStyle w:val="FloatTok"/>
        </w:rPr>
        <w:t>0.2</w:t>
      </w:r>
      <w:r>
        <w:rPr>
          <w:rStyle w:val="NormalTok"/>
        </w:rPr>
        <w:t xml:space="preserve"> </w:t>
      </w:r>
      <w:r>
        <w:rPr>
          <w:rStyle w:val="SpecialCharTok"/>
        </w:rPr>
        <w:t>|</w:t>
      </w:r>
      <w:r>
        <w:rPr>
          <w:rStyle w:val="NormalTok"/>
        </w:rPr>
        <w:t xml:space="preserve"> ld[up] </w:t>
      </w:r>
      <w:r>
        <w:rPr>
          <w:rStyle w:val="SpecialCharTok"/>
        </w:rPr>
        <w:t>&lt;</w:t>
      </w:r>
      <w:r>
        <w:rPr>
          <w:rStyle w:val="NormalTok"/>
        </w:rPr>
        <w:t xml:space="preserve"> </w:t>
      </w:r>
      <w:r>
        <w:rPr>
          <w:rStyle w:val="SpecialCharTok"/>
        </w:rPr>
        <w:t>-</w:t>
      </w:r>
      <w:r>
        <w:rPr>
          <w:rStyle w:val="FloatTok"/>
        </w:rPr>
        <w:t>0.2</w:t>
      </w:r>
      <w:r>
        <w:rPr>
          <w:rStyle w:val="NormalTok"/>
        </w:rPr>
        <w:t xml:space="preserve">, ] </w:t>
      </w:r>
      <w:r>
        <w:rPr>
          <w:rStyle w:val="CommentTok"/>
        </w:rPr>
        <w:t># Defining unusually large residuals (&gt;0.2).</w:t>
      </w:r>
    </w:p>
    <w:p w14:paraId="0A62F322" w14:textId="77777777" w:rsidR="004F1875" w:rsidRDefault="00000000">
      <w:pPr>
        <w:pStyle w:val="FirstParagraph"/>
      </w:pPr>
      <w:r>
        <w:t>lhalalala</w:t>
      </w:r>
    </w:p>
    <w:p w14:paraId="0A62F323" w14:textId="77777777" w:rsidR="004F1875" w:rsidRDefault="00000000">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(lar)) {</w:t>
      </w:r>
      <w:r>
        <w:br/>
      </w:r>
      <w:r>
        <w:rPr>
          <w:rStyle w:val="NormalTok"/>
        </w:rPr>
        <w:t xml:space="preserve">  row </w:t>
      </w:r>
      <w:r>
        <w:rPr>
          <w:rStyle w:val="OtherTok"/>
        </w:rPr>
        <w:t>&lt;-</w:t>
      </w:r>
      <w:r>
        <w:rPr>
          <w:rStyle w:val="NormalTok"/>
        </w:rPr>
        <w:t xml:space="preserve"> lar[i, </w:t>
      </w:r>
      <w:r>
        <w:rPr>
          <w:rStyle w:val="DecValTok"/>
        </w:rPr>
        <w:t>1</w:t>
      </w:r>
      <w:r>
        <w:rPr>
          <w:rStyle w:val="NormalTok"/>
        </w:rPr>
        <w:t>]</w:t>
      </w:r>
      <w:r>
        <w:br/>
      </w:r>
      <w:r>
        <w:rPr>
          <w:rStyle w:val="NormalTok"/>
        </w:rPr>
        <w:t xml:space="preserve">  col </w:t>
      </w:r>
      <w:r>
        <w:rPr>
          <w:rStyle w:val="OtherTok"/>
        </w:rPr>
        <w:t>&lt;-</w:t>
      </w:r>
      <w:r>
        <w:rPr>
          <w:rStyle w:val="NormalTok"/>
        </w:rPr>
        <w:t xml:space="preserve"> lar[i, </w:t>
      </w:r>
      <w:r>
        <w:rPr>
          <w:rStyle w:val="DecValTok"/>
        </w:rPr>
        <w:t>2</w:t>
      </w:r>
      <w:r>
        <w:rPr>
          <w:rStyle w:val="NormalTok"/>
        </w:rPr>
        <w:t>]</w:t>
      </w:r>
      <w:r>
        <w:br/>
      </w:r>
      <w:r>
        <w:rPr>
          <w:rStyle w:val="NormalTok"/>
        </w:rPr>
        <w:t xml:space="preserve">  value </w:t>
      </w:r>
      <w:r>
        <w:rPr>
          <w:rStyle w:val="OtherTok"/>
        </w:rPr>
        <w:t>&lt;-</w:t>
      </w:r>
      <w:r>
        <w:rPr>
          <w:rStyle w:val="NormalTok"/>
        </w:rPr>
        <w:t xml:space="preserve"> ld[row, col]</w:t>
      </w:r>
      <w:r>
        <w:br/>
      </w:r>
      <w:r>
        <w:rPr>
          <w:rStyle w:val="NormalTok"/>
        </w:rPr>
        <w:t xml:space="preserve">  </w:t>
      </w:r>
      <w:r>
        <w:rPr>
          <w:rStyle w:val="FunctionTok"/>
        </w:rPr>
        <w:t>cat</w:t>
      </w:r>
      <w:r>
        <w:rPr>
          <w:rStyle w:val="NormalTok"/>
        </w:rPr>
        <w:t>(</w:t>
      </w:r>
      <w:r>
        <w:rPr>
          <w:rStyle w:val="FunctionTok"/>
        </w:rPr>
        <w:t>sprintf</w:t>
      </w:r>
      <w:r>
        <w:rPr>
          <w:rStyle w:val="NormalTok"/>
        </w:rPr>
        <w:t>(</w:t>
      </w:r>
      <w:r>
        <w:rPr>
          <w:rStyle w:val="StringTok"/>
        </w:rPr>
        <w:t>"A large residual correlation is found between item %d and item %d: %f</w:t>
      </w:r>
      <w:r>
        <w:rPr>
          <w:rStyle w:val="SpecialCharTok"/>
        </w:rPr>
        <w:t>\n</w:t>
      </w:r>
      <w:r>
        <w:rPr>
          <w:rStyle w:val="StringTok"/>
        </w:rPr>
        <w:t>"</w:t>
      </w:r>
      <w:r>
        <w:rPr>
          <w:rStyle w:val="NormalTok"/>
        </w:rPr>
        <w:t>, row, col, value))</w:t>
      </w:r>
      <w:r>
        <w:br/>
      </w:r>
      <w:r>
        <w:rPr>
          <w:rStyle w:val="NormalTok"/>
        </w:rPr>
        <w:t xml:space="preserve">} </w:t>
      </w:r>
      <w:r>
        <w:rPr>
          <w:rStyle w:val="CommentTok"/>
        </w:rPr>
        <w:t># Now we detect the problematic pairs.</w:t>
      </w:r>
    </w:p>
    <w:p w14:paraId="0A62F324" w14:textId="77777777" w:rsidR="004F1875" w:rsidRDefault="00000000">
      <w:pPr>
        <w:pStyle w:val="FirstParagraph"/>
      </w:pPr>
      <w:r>
        <w:t>lhalalala</w:t>
      </w:r>
    </w:p>
    <w:p w14:paraId="0A62F325" w14:textId="77777777" w:rsidR="004F1875" w:rsidRDefault="00000000">
      <w:pPr>
        <w:pStyle w:val="SourceCode"/>
      </w:pPr>
      <w:r>
        <w:rPr>
          <w:rStyle w:val="NormalTok"/>
        </w:rPr>
        <w:lastRenderedPageBreak/>
        <w:t xml:space="preserve">q3 </w:t>
      </w:r>
      <w:r>
        <w:rPr>
          <w:rStyle w:val="OtherTok"/>
        </w:rPr>
        <w:t>&lt;-</w:t>
      </w:r>
      <w:r>
        <w:rPr>
          <w:rStyle w:val="NormalTok"/>
        </w:rPr>
        <w:t xml:space="preserve"> </w:t>
      </w:r>
      <w:r>
        <w:rPr>
          <w:rStyle w:val="FunctionTok"/>
        </w:rPr>
        <w:t>residuals</w:t>
      </w:r>
      <w:r>
        <w:rPr>
          <w:rStyle w:val="NormalTok"/>
        </w:rPr>
        <w:t xml:space="preserve">(fit, </w:t>
      </w:r>
      <w:r>
        <w:rPr>
          <w:rStyle w:val="AttributeTok"/>
        </w:rPr>
        <w:t>type =</w:t>
      </w:r>
      <w:r>
        <w:rPr>
          <w:rStyle w:val="NormalTok"/>
        </w:rPr>
        <w:t xml:space="preserve"> </w:t>
      </w:r>
      <w:r>
        <w:rPr>
          <w:rStyle w:val="StringTok"/>
        </w:rPr>
        <w:t>"Q3"</w:t>
      </w:r>
      <w:r>
        <w:rPr>
          <w:rStyle w:val="NormalTok"/>
        </w:rPr>
        <w:t xml:space="preserve">) </w:t>
      </w:r>
      <w:r>
        <w:rPr>
          <w:rStyle w:val="CommentTok"/>
        </w:rPr>
        <w:t># Running Yen's Q3 statistics</w:t>
      </w:r>
      <w:r>
        <w:br/>
      </w:r>
      <w:r>
        <w:rPr>
          <w:rStyle w:val="FunctionTok"/>
        </w:rPr>
        <w:t>findCorrelation</w:t>
      </w:r>
      <w:r>
        <w:rPr>
          <w:rStyle w:val="NormalTok"/>
        </w:rPr>
        <w:t xml:space="preserve">(q3, </w:t>
      </w:r>
      <w:r>
        <w:rPr>
          <w:rStyle w:val="AttributeTok"/>
        </w:rPr>
        <w:t>cutoff =</w:t>
      </w:r>
      <w:r>
        <w:rPr>
          <w:rStyle w:val="NormalTok"/>
        </w:rPr>
        <w:t xml:space="preserve"> </w:t>
      </w:r>
      <w:r>
        <w:rPr>
          <w:rStyle w:val="FloatTok"/>
        </w:rPr>
        <w:t>0.2</w:t>
      </w:r>
      <w:r>
        <w:rPr>
          <w:rStyle w:val="NormalTok"/>
        </w:rPr>
        <w:t xml:space="preserve">, </w:t>
      </w:r>
      <w:r>
        <w:rPr>
          <w:rStyle w:val="AttributeTok"/>
        </w:rPr>
        <w:t>verbose =</w:t>
      </w:r>
      <w:r>
        <w:rPr>
          <w:rStyle w:val="NormalTok"/>
        </w:rPr>
        <w:t xml:space="preserve"> T) </w:t>
      </w:r>
      <w:r>
        <w:rPr>
          <w:rStyle w:val="CommentTok"/>
        </w:rPr>
        <w:t># Detecting problematic correlation pairs.</w:t>
      </w:r>
    </w:p>
    <w:p w14:paraId="0A62F326" w14:textId="77777777" w:rsidR="004F1875" w:rsidRDefault="00000000">
      <w:pPr>
        <w:pStyle w:val="Heading2"/>
      </w:pPr>
      <w:bookmarkStart w:id="15" w:name="step-6-irt-plots"/>
      <w:bookmarkEnd w:id="14"/>
      <w:r>
        <w:t>Step 6: IRT Plots</w:t>
      </w:r>
    </w:p>
    <w:p w14:paraId="0A62F327" w14:textId="77777777" w:rsidR="004F1875" w:rsidRDefault="00000000">
      <w:pPr>
        <w:pStyle w:val="FirstParagraph"/>
      </w:pPr>
      <w:r>
        <w:t>Now spit out the</w:t>
      </w:r>
    </w:p>
    <w:p w14:paraId="0A62F328" w14:textId="77777777" w:rsidR="004F1875" w:rsidRDefault="00000000">
      <w:pPr>
        <w:pStyle w:val="SourceCode"/>
      </w:pPr>
      <w:r>
        <w:rPr>
          <w:rStyle w:val="FunctionTok"/>
        </w:rPr>
        <w:t>tracePlot</w:t>
      </w:r>
      <w:r>
        <w:rPr>
          <w:rStyle w:val="NormalTok"/>
        </w:rPr>
        <w:t xml:space="preserve">(fit, </w:t>
      </w:r>
      <w:r>
        <w:rPr>
          <w:rStyle w:val="AttributeTok"/>
        </w:rPr>
        <w:t>facet=</w:t>
      </w:r>
      <w:r>
        <w:rPr>
          <w:rStyle w:val="NormalTok"/>
        </w:rPr>
        <w:t xml:space="preserve">T, </w:t>
      </w:r>
      <w:r>
        <w:rPr>
          <w:rStyle w:val="AttributeTok"/>
        </w:rPr>
        <w:t>title =</w:t>
      </w:r>
      <w:r>
        <w:rPr>
          <w:rStyle w:val="NormalTok"/>
        </w:rPr>
        <w:t xml:space="preserve"> </w:t>
      </w:r>
      <w:r>
        <w:rPr>
          <w:rStyle w:val="StringTok"/>
        </w:rPr>
        <w:t>"Category Probability Functions of RWA Scale"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color=</w:t>
      </w:r>
      <w:r>
        <w:rPr>
          <w:rStyle w:val="StringTok"/>
        </w:rPr>
        <w:t>"Response Options"</w:t>
      </w:r>
      <w:r>
        <w:rPr>
          <w:rStyle w:val="NormalTok"/>
        </w:rPr>
        <w:t>)</w:t>
      </w:r>
    </w:p>
    <w:p w14:paraId="0A62F329" w14:textId="77777777" w:rsidR="004F1875" w:rsidRDefault="00000000">
      <w:pPr>
        <w:pStyle w:val="FirstParagraph"/>
      </w:pPr>
      <w:r>
        <w:t>lhalalala</w:t>
      </w:r>
    </w:p>
    <w:p w14:paraId="0A62F32A" w14:textId="77777777" w:rsidR="004F1875" w:rsidRDefault="00000000">
      <w:pPr>
        <w:pStyle w:val="SourceCode"/>
      </w:pPr>
      <w:r>
        <w:rPr>
          <w:rStyle w:val="FunctionTok"/>
        </w:rPr>
        <w:t>itemInfoPlot</w:t>
      </w:r>
      <w:r>
        <w:rPr>
          <w:rStyle w:val="NormalTok"/>
        </w:rPr>
        <w:t xml:space="preserve">(fit, </w:t>
      </w:r>
      <w:r>
        <w:rPr>
          <w:rStyle w:val="AttributeTok"/>
        </w:rPr>
        <w:t>facet=</w:t>
      </w:r>
      <w:r>
        <w:rPr>
          <w:rStyle w:val="NormalTok"/>
        </w:rPr>
        <w:t xml:space="preserve">T, </w:t>
      </w:r>
      <w:r>
        <w:rPr>
          <w:rStyle w:val="AttributeTok"/>
        </w:rPr>
        <w:t>title =</w:t>
      </w:r>
      <w:r>
        <w:rPr>
          <w:rStyle w:val="NormalTok"/>
        </w:rPr>
        <w:t xml:space="preserve"> </w:t>
      </w:r>
      <w:r>
        <w:rPr>
          <w:rStyle w:val="StringTok"/>
        </w:rPr>
        <w:t>"Item Information Curves of the RWA Scale"</w:t>
      </w:r>
      <w:r>
        <w:rPr>
          <w:rStyle w:val="NormalTok"/>
        </w:rPr>
        <w:t>)</w:t>
      </w:r>
    </w:p>
    <w:p w14:paraId="0A62F32B" w14:textId="77777777" w:rsidR="004F1875" w:rsidRDefault="00000000">
      <w:pPr>
        <w:pStyle w:val="FirstParagraph"/>
      </w:pPr>
      <w:r>
        <w:t>lhalalala</w:t>
      </w:r>
    </w:p>
    <w:p w14:paraId="0A62F32C" w14:textId="77777777" w:rsidR="004F1875" w:rsidRDefault="00000000">
      <w:pPr>
        <w:pStyle w:val="SourceCode"/>
      </w:pPr>
      <w:r>
        <w:rPr>
          <w:rStyle w:val="FunctionTok"/>
        </w:rPr>
        <w:t>itemInfoPlot</w:t>
      </w:r>
      <w:r>
        <w:rPr>
          <w:rStyle w:val="NormalTok"/>
        </w:rPr>
        <w:t xml:space="preserve">(fit, </w:t>
      </w:r>
      <w:r>
        <w:rPr>
          <w:rStyle w:val="AttributeTok"/>
        </w:rPr>
        <w:t>facet=</w:t>
      </w:r>
      <w:r>
        <w:rPr>
          <w:rStyle w:val="NormalTok"/>
        </w:rPr>
        <w:t xml:space="preserve">T, </w:t>
      </w:r>
      <w:r>
        <w:rPr>
          <w:rStyle w:val="AttributeTok"/>
        </w:rPr>
        <w:t>theta_range =</w:t>
      </w:r>
      <w:r>
        <w:rPr>
          <w:rStyle w:val="NormalTok"/>
        </w:rPr>
        <w:t xml:space="preserve"> </w:t>
      </w:r>
      <w:r>
        <w:rPr>
          <w:rStyle w:val="FunctionTok"/>
        </w:rPr>
        <w:t>c</w:t>
      </w:r>
      <w:r>
        <w:rPr>
          <w:rStyle w:val="NormalTok"/>
        </w:rPr>
        <w:t>(</w:t>
      </w:r>
      <w:r>
        <w:rPr>
          <w:rStyle w:val="SpecialCharTok"/>
        </w:rPr>
        <w:t>-</w:t>
      </w:r>
      <w:r>
        <w:rPr>
          <w:rStyle w:val="DecValTok"/>
        </w:rPr>
        <w:t>6</w:t>
      </w:r>
      <w:r>
        <w:rPr>
          <w:rStyle w:val="NormalTok"/>
        </w:rPr>
        <w:t>,</w:t>
      </w:r>
      <w:r>
        <w:rPr>
          <w:rStyle w:val="DecValTok"/>
        </w:rPr>
        <w:t>6</w:t>
      </w:r>
      <w:r>
        <w:rPr>
          <w:rStyle w:val="NormalTok"/>
        </w:rPr>
        <w:t xml:space="preserve">), </w:t>
      </w:r>
      <w:r>
        <w:rPr>
          <w:rStyle w:val="AttributeTok"/>
        </w:rPr>
        <w:t>title =</w:t>
      </w:r>
      <w:r>
        <w:rPr>
          <w:rStyle w:val="NormalTok"/>
        </w:rPr>
        <w:t xml:space="preserve"> </w:t>
      </w:r>
      <w:r>
        <w:rPr>
          <w:rStyle w:val="StringTok"/>
        </w:rPr>
        <w:t>"Item Information Curves of the RWA Scale"</w:t>
      </w:r>
      <w:r>
        <w:rPr>
          <w:rStyle w:val="NormalTok"/>
        </w:rPr>
        <w:t>)</w:t>
      </w:r>
      <w:r>
        <w:rPr>
          <w:rStyle w:val="CommentTok"/>
        </w:rPr>
        <w:t>#</w:t>
      </w:r>
    </w:p>
    <w:p w14:paraId="0A62F32D" w14:textId="77777777" w:rsidR="004F1875" w:rsidRDefault="00000000">
      <w:pPr>
        <w:pStyle w:val="FirstParagraph"/>
      </w:pPr>
      <w:r>
        <w:t>lhalalala</w:t>
      </w:r>
    </w:p>
    <w:p w14:paraId="0A62F32E" w14:textId="77777777" w:rsidR="004F1875" w:rsidRDefault="00000000">
      <w:pPr>
        <w:pStyle w:val="SourceCode"/>
      </w:pPr>
      <w:r>
        <w:rPr>
          <w:rStyle w:val="FunctionTok"/>
        </w:rPr>
        <w:t>testInfoPlot</w:t>
      </w:r>
      <w:r>
        <w:rPr>
          <w:rStyle w:val="NormalTok"/>
        </w:rPr>
        <w:t xml:space="preserve">(fit, </w:t>
      </w:r>
      <w:r>
        <w:rPr>
          <w:rStyle w:val="AttributeTok"/>
        </w:rPr>
        <w:t>title=</w:t>
      </w:r>
      <w:r>
        <w:rPr>
          <w:rStyle w:val="StringTok"/>
        </w:rPr>
        <w:t>"Test Information Curve of the RWA Scale"</w:t>
      </w:r>
      <w:r>
        <w:rPr>
          <w:rStyle w:val="NormalTok"/>
        </w:rPr>
        <w:t>)</w:t>
      </w:r>
    </w:p>
    <w:p w14:paraId="0A62F32F" w14:textId="77777777" w:rsidR="004F1875" w:rsidRDefault="00000000">
      <w:pPr>
        <w:pStyle w:val="Heading2"/>
      </w:pPr>
      <w:bookmarkStart w:id="16" w:name="step-7-computing-reliability"/>
      <w:bookmarkEnd w:id="15"/>
      <w:r>
        <w:t>Step 7: Computing Reliability</w:t>
      </w:r>
    </w:p>
    <w:p w14:paraId="0A62F330" w14:textId="77777777" w:rsidR="004F1875" w:rsidRDefault="00000000">
      <w:pPr>
        <w:pStyle w:val="SourceCode"/>
      </w:pPr>
      <w:r>
        <w:rPr>
          <w:rStyle w:val="NormalTok"/>
        </w:rPr>
        <w:t xml:space="preserve">theta_se </w:t>
      </w:r>
      <w:r>
        <w:rPr>
          <w:rStyle w:val="OtherTok"/>
        </w:rPr>
        <w:t>&lt;-</w:t>
      </w:r>
      <w:r>
        <w:rPr>
          <w:rStyle w:val="NormalTok"/>
        </w:rPr>
        <w:t xml:space="preserve"> </w:t>
      </w:r>
      <w:r>
        <w:rPr>
          <w:rStyle w:val="FunctionTok"/>
        </w:rPr>
        <w:t>fscores</w:t>
      </w:r>
      <w:r>
        <w:rPr>
          <w:rStyle w:val="NormalTok"/>
        </w:rPr>
        <w:t xml:space="preserve">(fit, </w:t>
      </w:r>
      <w:r>
        <w:rPr>
          <w:rStyle w:val="AttributeTok"/>
        </w:rPr>
        <w:t>full.scores.SE =</w:t>
      </w:r>
      <w:r>
        <w:rPr>
          <w:rStyle w:val="NormalTok"/>
        </w:rPr>
        <w:t xml:space="preserve"> T) </w:t>
      </w:r>
      <w:r>
        <w:rPr>
          <w:rStyle w:val="CommentTok"/>
        </w:rPr>
        <w:t># Extracting the estimated theta score of each participant.</w:t>
      </w:r>
      <w:r>
        <w:br/>
      </w:r>
      <w:r>
        <w:rPr>
          <w:rStyle w:val="NormalTok"/>
        </w:rPr>
        <w:t xml:space="preserve">e_rel </w:t>
      </w:r>
      <w:r>
        <w:rPr>
          <w:rStyle w:val="OtherTok"/>
        </w:rPr>
        <w:t>&lt;-</w:t>
      </w:r>
      <w:r>
        <w:rPr>
          <w:rStyle w:val="NormalTok"/>
        </w:rPr>
        <w:t xml:space="preserve"> </w:t>
      </w:r>
      <w:r>
        <w:rPr>
          <w:rStyle w:val="FunctionTok"/>
        </w:rPr>
        <w:t>empirical_rxx</w:t>
      </w:r>
      <w:r>
        <w:rPr>
          <w:rStyle w:val="NormalTok"/>
        </w:rPr>
        <w:t xml:space="preserve">(theta_se) </w:t>
      </w:r>
      <w:r>
        <w:rPr>
          <w:rStyle w:val="CommentTok"/>
        </w:rPr>
        <w:t># Then use the estimated theta to calculate empirical reliability.</w:t>
      </w:r>
    </w:p>
    <w:p w14:paraId="0A62F331" w14:textId="77777777" w:rsidR="004F1875" w:rsidRDefault="00000000">
      <w:pPr>
        <w:pStyle w:val="FirstParagraph"/>
      </w:pPr>
      <w:r>
        <w:t>lhalalala</w:t>
      </w:r>
    </w:p>
    <w:p w14:paraId="0A62F332" w14:textId="77777777" w:rsidR="004F1875" w:rsidRDefault="00000000">
      <w:pPr>
        <w:pStyle w:val="SourceCode"/>
      </w:pPr>
      <w:r>
        <w:rPr>
          <w:rStyle w:val="NormalTok"/>
        </w:rPr>
        <w:t xml:space="preserve">m_rel </w:t>
      </w:r>
      <w:r>
        <w:rPr>
          <w:rStyle w:val="OtherTok"/>
        </w:rPr>
        <w:t>&lt;-</w:t>
      </w:r>
      <w:r>
        <w:rPr>
          <w:rStyle w:val="NormalTok"/>
        </w:rPr>
        <w:t xml:space="preserve"> </w:t>
      </w:r>
      <w:r>
        <w:rPr>
          <w:rStyle w:val="FunctionTok"/>
        </w:rPr>
        <w:t>marginal_rxx</w:t>
      </w:r>
      <w:r>
        <w:rPr>
          <w:rStyle w:val="NormalTok"/>
        </w:rPr>
        <w:t>(fit)</w:t>
      </w:r>
    </w:p>
    <w:p w14:paraId="0A62F333" w14:textId="77777777" w:rsidR="004F1875" w:rsidRDefault="00000000">
      <w:pPr>
        <w:pStyle w:val="FirstParagraph"/>
      </w:pPr>
      <w:r>
        <w:t>lhalalala</w:t>
      </w:r>
    </w:p>
    <w:p w14:paraId="0A62F334" w14:textId="77777777" w:rsidR="004F1875" w:rsidRDefault="00000000">
      <w:pPr>
        <w:pStyle w:val="SourceCode"/>
      </w:pPr>
      <w:r>
        <w:rPr>
          <w:rStyle w:val="FunctionTok"/>
        </w:rPr>
        <w:t>omega</w:t>
      </w:r>
      <w:r>
        <w:rPr>
          <w:rStyle w:val="NormalTok"/>
        </w:rPr>
        <w:t>(rwa)</w:t>
      </w:r>
    </w:p>
    <w:p w14:paraId="0A62F335" w14:textId="77777777" w:rsidR="004F1875" w:rsidRDefault="00000000">
      <w:pPr>
        <w:pStyle w:val="Heading1"/>
      </w:pPr>
      <w:bookmarkStart w:id="17" w:name="conclusions"/>
      <w:bookmarkEnd w:id="8"/>
      <w:bookmarkEnd w:id="16"/>
      <w:r>
        <w:lastRenderedPageBreak/>
        <w:t>Conclusions</w:t>
      </w:r>
    </w:p>
    <w:p w14:paraId="0A62F336" w14:textId="77777777" w:rsidR="004F1875" w:rsidRDefault="00000000">
      <w:r>
        <w:br w:type="page"/>
      </w:r>
    </w:p>
    <w:p w14:paraId="0A62F337" w14:textId="77777777" w:rsidR="004F1875" w:rsidRDefault="00000000">
      <w:pPr>
        <w:pStyle w:val="Heading1"/>
      </w:pPr>
      <w:bookmarkStart w:id="18" w:name="references"/>
      <w:bookmarkEnd w:id="17"/>
      <w:r>
        <w:lastRenderedPageBreak/>
        <w:t>References</w:t>
      </w:r>
    </w:p>
    <w:p w14:paraId="0A62F338" w14:textId="77777777" w:rsidR="004F1875" w:rsidRDefault="00000000">
      <w:bookmarkStart w:id="19" w:name="refs"/>
      <w:bookmarkEnd w:id="19"/>
      <w:r>
        <w:br w:type="page"/>
      </w:r>
    </w:p>
    <w:p w14:paraId="0A62F339" w14:textId="77777777" w:rsidR="004F1875" w:rsidRDefault="00000000">
      <w:pPr>
        <w:pStyle w:val="FigureTitle"/>
      </w:pPr>
      <w:bookmarkStart w:id="20" w:name="apatb-table1"/>
      <w:r>
        <w:lastRenderedPageBreak/>
        <w:t>Table 1</w:t>
      </w:r>
    </w:p>
    <w:bookmarkEnd w:id="20"/>
    <w:p w14:paraId="0A62F33A" w14:textId="77777777" w:rsidR="004F1875" w:rsidRDefault="00000000">
      <w:pPr>
        <w:pStyle w:val="Caption"/>
      </w:pPr>
      <w:r>
        <w:t>Descriptive Statistics of RWA Scale</w:t>
      </w:r>
    </w:p>
    <w:tbl>
      <w:tblPr>
        <w:tblW w:w="0" w:type="auto"/>
        <w:tblLayout w:type="fixed"/>
        <w:tblLook w:val="0420" w:firstRow="1" w:lastRow="0" w:firstColumn="0" w:lastColumn="0" w:noHBand="0" w:noVBand="1"/>
      </w:tblPr>
      <w:tblGrid>
        <w:gridCol w:w="1080"/>
        <w:gridCol w:w="1080"/>
        <w:gridCol w:w="1080"/>
        <w:gridCol w:w="1080"/>
        <w:gridCol w:w="1080"/>
        <w:gridCol w:w="1080"/>
        <w:gridCol w:w="1080"/>
      </w:tblGrid>
      <w:tr w:rsidR="004F1875" w14:paraId="0A62F342"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3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3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Mean</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3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SD</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3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Minimum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3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Maximum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4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Range</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4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n</w:t>
            </w:r>
          </w:p>
        </w:tc>
      </w:tr>
      <w:tr w:rsidR="004F1875" w14:paraId="0A62F34A"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4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4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5.03</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4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4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4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4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4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5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4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4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4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4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4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5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5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5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5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5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5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5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5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5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5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6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5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5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5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5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5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6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6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6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6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6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6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6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6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6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6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7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6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6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6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6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6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7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7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7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7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7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7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7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7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7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7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8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7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7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7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7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7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8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8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8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8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8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8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8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8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8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8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9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8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8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8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8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8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9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9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9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9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9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9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9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9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9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9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A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9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9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9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9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9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A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A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A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A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A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A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A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A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A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A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B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A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A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A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A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A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B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B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B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B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B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B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B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B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B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B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C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B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B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B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B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B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C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C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C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C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C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C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C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C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C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C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D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C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C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C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C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C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D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D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D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D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D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D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D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D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D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D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E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D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D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D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D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D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E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E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E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E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E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E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E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E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E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E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3F2"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E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E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5.60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E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E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E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F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F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bl>
    <w:p w14:paraId="0A62F3F3" w14:textId="77777777" w:rsidR="004F1875" w:rsidRDefault="00000000">
      <w:pPr>
        <w:pStyle w:val="FigureNote"/>
      </w:pPr>
      <w:r>
        <w:rPr>
          <w:i/>
          <w:iCs/>
        </w:rPr>
        <w:t>Note</w:t>
      </w:r>
      <w:r>
        <w:t>. SD = Standard Deviation</w:t>
      </w:r>
    </w:p>
    <w:p w14:paraId="0A62F3F4" w14:textId="77777777" w:rsidR="004F1875" w:rsidRDefault="00000000">
      <w:r>
        <w:lastRenderedPageBreak/>
        <w:br w:type="page"/>
      </w:r>
    </w:p>
    <w:p w14:paraId="0A62F3F5" w14:textId="77777777" w:rsidR="004F1875" w:rsidRDefault="00000000">
      <w:pPr>
        <w:pStyle w:val="FigureTitle"/>
      </w:pPr>
      <w:bookmarkStart w:id="21" w:name="apatb-table2"/>
      <w:r>
        <w:lastRenderedPageBreak/>
        <w:t>Table 2</w:t>
      </w:r>
    </w:p>
    <w:bookmarkEnd w:id="21"/>
    <w:p w14:paraId="0A62F3F6" w14:textId="77777777" w:rsidR="004F1875" w:rsidRDefault="00000000">
      <w:pPr>
        <w:pStyle w:val="Caption"/>
      </w:pPr>
      <w:r>
        <w:t>Descriptive Statistics of RWA Scale</w:t>
      </w:r>
    </w:p>
    <w:tbl>
      <w:tblPr>
        <w:tblW w:w="0" w:type="auto"/>
        <w:tblLayout w:type="fixed"/>
        <w:tblLook w:val="0420" w:firstRow="1" w:lastRow="0" w:firstColumn="0" w:lastColumn="0" w:noHBand="0" w:noVBand="1"/>
      </w:tblPr>
      <w:tblGrid>
        <w:gridCol w:w="1080"/>
        <w:gridCol w:w="1080"/>
        <w:gridCol w:w="1080"/>
        <w:gridCol w:w="1080"/>
        <w:gridCol w:w="1080"/>
        <w:gridCol w:w="1080"/>
        <w:gridCol w:w="1080"/>
      </w:tblGrid>
      <w:tr w:rsidR="004F1875" w14:paraId="0A62F3FE"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F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F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Mean</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F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SD</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F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Minimum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F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Maximum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F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Range</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3F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n</w:t>
            </w:r>
          </w:p>
        </w:tc>
      </w:tr>
      <w:tr w:rsidR="004F1875" w14:paraId="0A62F406"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3F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0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5.03</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0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0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0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0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0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0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0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0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0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0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0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0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0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1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0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1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1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1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1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1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1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1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1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1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1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1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1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1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1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2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1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2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2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2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2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2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2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2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2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2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2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2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2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2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2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3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2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3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3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3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3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3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3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3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3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3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3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3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3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3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3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4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3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4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4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4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4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4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4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4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4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4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4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4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4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4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4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5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4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5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5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5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5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5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5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5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5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5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5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5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5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5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5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6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5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6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6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6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6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6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6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6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6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6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6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6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6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6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6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7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6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7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7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7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7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7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7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7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7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7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7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7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7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7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7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8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7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8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8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8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8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8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8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8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8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8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8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8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8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8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8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9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8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9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9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9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9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9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9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9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9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9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9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9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9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9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9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A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9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A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A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A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A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A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A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4AE"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A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A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5.60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A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A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A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A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A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bl>
    <w:p w14:paraId="0A62F4AF" w14:textId="77777777" w:rsidR="004F1875" w:rsidRDefault="00000000">
      <w:pPr>
        <w:pStyle w:val="FigureNote"/>
      </w:pPr>
      <w:r>
        <w:rPr>
          <w:i/>
          <w:iCs/>
        </w:rPr>
        <w:t>Note</w:t>
      </w:r>
      <w:r>
        <w:t>. SD = Standard Deviation, Descriptive Statistics After Reversing Unfavorable Items</w:t>
      </w:r>
    </w:p>
    <w:p w14:paraId="0A62F4B0" w14:textId="77777777" w:rsidR="004F1875" w:rsidRDefault="00000000">
      <w:r>
        <w:lastRenderedPageBreak/>
        <w:br w:type="page"/>
      </w:r>
    </w:p>
    <w:p w14:paraId="0A62F4B1" w14:textId="77777777" w:rsidR="004F1875" w:rsidRDefault="00000000">
      <w:pPr>
        <w:pStyle w:val="FigureTitle"/>
      </w:pPr>
      <w:bookmarkStart w:id="22" w:name="apatb-table3"/>
      <w:r>
        <w:lastRenderedPageBreak/>
        <w:t>Table 3</w:t>
      </w:r>
    </w:p>
    <w:bookmarkEnd w:id="22"/>
    <w:p w14:paraId="0A62F4B2" w14:textId="77777777" w:rsidR="004F1875" w:rsidRDefault="00000000">
      <w:pPr>
        <w:pStyle w:val="Caption"/>
      </w:pPr>
      <w:r>
        <w:t>Percentge of Zero in Each Item</w:t>
      </w:r>
    </w:p>
    <w:tbl>
      <w:tblPr>
        <w:tblW w:w="0" w:type="auto"/>
        <w:tblLayout w:type="fixed"/>
        <w:tblLook w:val="0420" w:firstRow="1" w:lastRow="0" w:firstColumn="0" w:lastColumn="0" w:noHBand="0" w:noVBand="1"/>
      </w:tblPr>
      <w:tblGrid>
        <w:gridCol w:w="1080"/>
        <w:gridCol w:w="1188"/>
      </w:tblGrid>
      <w:tr w:rsidR="004F1875" w14:paraId="0A62F4B5" w14:textId="77777777" w:rsidTr="000B0E6E">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B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188"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B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Percentage</w:t>
            </w:r>
          </w:p>
        </w:tc>
      </w:tr>
      <w:tr w:rsidR="004F1875" w14:paraId="0A62F4B8" w14:textId="77777777" w:rsidTr="000B0E6E">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B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188"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B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0.13</w:t>
            </w:r>
          </w:p>
        </w:tc>
      </w:tr>
      <w:tr w:rsidR="004F1875" w14:paraId="0A62F4BB"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B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B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0.07</w:t>
            </w:r>
          </w:p>
        </w:tc>
      </w:tr>
      <w:tr w:rsidR="004F1875" w14:paraId="0A62F4BE"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B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B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0.24</w:t>
            </w:r>
          </w:p>
        </w:tc>
      </w:tr>
      <w:tr w:rsidR="004F1875" w14:paraId="0A62F4C1"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B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C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58.51</w:t>
            </w:r>
          </w:p>
        </w:tc>
      </w:tr>
      <w:tr w:rsidR="004F1875" w14:paraId="0A62F4C4"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C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C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0.13</w:t>
            </w:r>
          </w:p>
        </w:tc>
      </w:tr>
      <w:tr w:rsidR="004F1875" w14:paraId="0A62F4C7"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C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C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52.17</w:t>
            </w:r>
          </w:p>
        </w:tc>
      </w:tr>
      <w:tr w:rsidR="004F1875" w14:paraId="0A62F4CA"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C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C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0.14</w:t>
            </w:r>
          </w:p>
        </w:tc>
      </w:tr>
      <w:tr w:rsidR="004F1875" w14:paraId="0A62F4CD"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C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C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30.55</w:t>
            </w:r>
          </w:p>
        </w:tc>
      </w:tr>
      <w:tr w:rsidR="004F1875" w14:paraId="0A62F4D0"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C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C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43.57</w:t>
            </w:r>
          </w:p>
        </w:tc>
      </w:tr>
      <w:tr w:rsidR="004F1875" w14:paraId="0A62F4D3"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D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D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0.17</w:t>
            </w:r>
          </w:p>
        </w:tc>
      </w:tr>
      <w:tr w:rsidR="004F1875" w14:paraId="0A62F4D6"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D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D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52.05</w:t>
            </w:r>
          </w:p>
        </w:tc>
      </w:tr>
      <w:tr w:rsidR="004F1875" w14:paraId="0A62F4D9"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D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D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0.32</w:t>
            </w:r>
          </w:p>
        </w:tc>
      </w:tr>
      <w:tr w:rsidR="004F1875" w14:paraId="0A62F4DC"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D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D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39.93</w:t>
            </w:r>
          </w:p>
        </w:tc>
      </w:tr>
      <w:tr w:rsidR="004F1875" w14:paraId="0A62F4DF"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D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D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0.21</w:t>
            </w:r>
          </w:p>
        </w:tc>
      </w:tr>
      <w:tr w:rsidR="004F1875" w14:paraId="0A62F4E2"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E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E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30.49</w:t>
            </w:r>
          </w:p>
        </w:tc>
      </w:tr>
      <w:tr w:rsidR="004F1875" w14:paraId="0A62F4E5"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E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E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0.10</w:t>
            </w:r>
          </w:p>
        </w:tc>
      </w:tr>
      <w:tr w:rsidR="004F1875" w14:paraId="0A62F4E8"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E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E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0.13</w:t>
            </w:r>
          </w:p>
        </w:tc>
      </w:tr>
      <w:tr w:rsidR="004F1875" w14:paraId="0A62F4EB"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E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E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63.73</w:t>
            </w:r>
          </w:p>
        </w:tc>
      </w:tr>
      <w:tr w:rsidR="004F1875" w14:paraId="0A62F4EE"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E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E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0.11</w:t>
            </w:r>
          </w:p>
        </w:tc>
      </w:tr>
      <w:tr w:rsidR="004F1875" w14:paraId="0A62F4F1"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E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F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46.45</w:t>
            </w:r>
          </w:p>
        </w:tc>
      </w:tr>
      <w:tr w:rsidR="004F1875" w14:paraId="0A62F4F4" w14:textId="77777777" w:rsidTr="000B0E6E">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F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1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4F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27.85</w:t>
            </w:r>
          </w:p>
        </w:tc>
      </w:tr>
      <w:tr w:rsidR="004F1875" w14:paraId="0A62F4F7" w14:textId="77777777" w:rsidTr="000B0E6E">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F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188"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F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0.11</w:t>
            </w:r>
          </w:p>
        </w:tc>
      </w:tr>
    </w:tbl>
    <w:p w14:paraId="0A62F4F8" w14:textId="77777777" w:rsidR="004F1875" w:rsidRDefault="004F1875">
      <w:pPr>
        <w:pStyle w:val="Compact"/>
      </w:pPr>
    </w:p>
    <w:p w14:paraId="0A62F4F9" w14:textId="77777777" w:rsidR="004F1875" w:rsidRDefault="00000000">
      <w:r>
        <w:br w:type="page"/>
      </w:r>
    </w:p>
    <w:p w14:paraId="0A62F4FA" w14:textId="77777777" w:rsidR="004F1875" w:rsidRDefault="00000000">
      <w:pPr>
        <w:pStyle w:val="FigureTitle"/>
      </w:pPr>
      <w:bookmarkStart w:id="23" w:name="apatb-table4"/>
      <w:r>
        <w:lastRenderedPageBreak/>
        <w:t>Table 4</w:t>
      </w:r>
    </w:p>
    <w:bookmarkEnd w:id="23"/>
    <w:p w14:paraId="0A62F4FB" w14:textId="77777777" w:rsidR="004F1875" w:rsidRDefault="00000000">
      <w:pPr>
        <w:pStyle w:val="Caption"/>
      </w:pPr>
      <w:r>
        <w:t>Descriptive Statistics of RWA Scale</w:t>
      </w:r>
    </w:p>
    <w:tbl>
      <w:tblPr>
        <w:tblW w:w="0" w:type="auto"/>
        <w:tblLayout w:type="fixed"/>
        <w:tblLook w:val="0420" w:firstRow="1" w:lastRow="0" w:firstColumn="0" w:lastColumn="0" w:noHBand="0" w:noVBand="1"/>
      </w:tblPr>
      <w:tblGrid>
        <w:gridCol w:w="1080"/>
        <w:gridCol w:w="1080"/>
        <w:gridCol w:w="1080"/>
        <w:gridCol w:w="1080"/>
        <w:gridCol w:w="1080"/>
        <w:gridCol w:w="1080"/>
        <w:gridCol w:w="1080"/>
      </w:tblGrid>
      <w:tr w:rsidR="004F1875" w14:paraId="0A62F503"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F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F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Mean</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F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SD</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4F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Minimum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0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Maximum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0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Range</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0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n</w:t>
            </w:r>
          </w:p>
        </w:tc>
      </w:tr>
      <w:tr w:rsidR="004F1875" w14:paraId="0A62F50B"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0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0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5.03</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0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0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0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0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0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1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0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0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0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0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1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1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1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1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1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1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1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1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1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1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1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2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1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1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1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1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2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2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2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2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2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2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2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2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2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2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2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3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2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2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2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2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3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3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3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3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3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3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3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3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3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3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3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4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3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3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3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3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4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4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4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4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4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4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4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4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4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4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4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5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4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4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4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4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5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5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5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5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5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5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5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5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5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5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5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6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5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5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5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5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6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6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6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6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6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6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6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6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6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6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6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7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6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6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6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6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7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7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7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7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7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7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7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7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7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7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7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8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7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7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7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7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8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8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8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8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8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8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8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8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8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8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8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9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8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8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8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8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9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9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9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9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9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9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9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9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9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9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9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A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9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9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9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9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A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A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A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A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A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A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A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A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A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A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A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r w:rsidR="004F1875" w14:paraId="0A62F5B3"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A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A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5.60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A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A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B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B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B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1,644</w:t>
            </w:r>
          </w:p>
        </w:tc>
      </w:tr>
    </w:tbl>
    <w:p w14:paraId="0A62F5B4" w14:textId="77777777" w:rsidR="004F1875" w:rsidRDefault="00000000">
      <w:pPr>
        <w:pStyle w:val="FigureNote"/>
      </w:pPr>
      <w:r>
        <w:rPr>
          <w:i/>
          <w:iCs/>
        </w:rPr>
        <w:t>Note</w:t>
      </w:r>
      <w:r>
        <w:t>. SD = Standard Deviation, Descriptive Statistics After Reversing Unfavorable Items</w:t>
      </w:r>
    </w:p>
    <w:p w14:paraId="0A62F5B5" w14:textId="77777777" w:rsidR="004F1875" w:rsidRDefault="00000000">
      <w:r>
        <w:lastRenderedPageBreak/>
        <w:br w:type="page"/>
      </w:r>
    </w:p>
    <w:p w14:paraId="0A62F5B6" w14:textId="77777777" w:rsidR="004F1875" w:rsidRDefault="00000000">
      <w:pPr>
        <w:pStyle w:val="FigureTitle"/>
      </w:pPr>
      <w:bookmarkStart w:id="24" w:name="apafg-fig1"/>
      <w:r>
        <w:lastRenderedPageBreak/>
        <w:t>Figure 1</w:t>
      </w:r>
    </w:p>
    <w:bookmarkEnd w:id="24"/>
    <w:p w14:paraId="0A62F5B7" w14:textId="77777777" w:rsidR="004F1875" w:rsidRDefault="00000000">
      <w:pPr>
        <w:pStyle w:val="Caption"/>
      </w:pPr>
      <w:r>
        <w:t>Scree Plot</w:t>
      </w:r>
    </w:p>
    <w:p w14:paraId="0A62F5B8" w14:textId="77777777" w:rsidR="004F1875" w:rsidRDefault="00000000">
      <w:pPr>
        <w:pStyle w:val="FigureWithoutNote"/>
      </w:pPr>
      <w:r>
        <w:rPr>
          <w:noProof/>
        </w:rPr>
        <w:drawing>
          <wp:inline distT="0" distB="0" distL="0" distR="0" wp14:anchorId="0A62F764" wp14:editId="0A62F765">
            <wp:extent cx="5943600" cy="59436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draft_paper_files/figure-docx/apafg-fig1-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14:paraId="0A62F5B9" w14:textId="77777777" w:rsidR="004F1875" w:rsidRDefault="00000000">
      <w:r>
        <w:br w:type="page"/>
      </w:r>
    </w:p>
    <w:p w14:paraId="0A62F5BA" w14:textId="77777777" w:rsidR="004F1875" w:rsidRDefault="00000000">
      <w:pPr>
        <w:pStyle w:val="FigureTitle"/>
      </w:pPr>
      <w:bookmarkStart w:id="25" w:name="apafg-fig2"/>
      <w:r>
        <w:lastRenderedPageBreak/>
        <w:t>Figure 2</w:t>
      </w:r>
    </w:p>
    <w:bookmarkEnd w:id="25"/>
    <w:p w14:paraId="0A62F5BB" w14:textId="77777777" w:rsidR="004F1875" w:rsidRDefault="00000000">
      <w:pPr>
        <w:pStyle w:val="Caption"/>
      </w:pPr>
      <w:r>
        <w:t>Parallel Analysis</w:t>
      </w:r>
    </w:p>
    <w:p w14:paraId="0A62F5BC" w14:textId="77777777" w:rsidR="004F1875" w:rsidRDefault="00000000">
      <w:pPr>
        <w:pStyle w:val="FigureWithoutNote"/>
      </w:pPr>
      <w:r>
        <w:rPr>
          <w:noProof/>
        </w:rPr>
        <w:drawing>
          <wp:inline distT="0" distB="0" distL="0" distR="0" wp14:anchorId="0A62F766" wp14:editId="0A62F767">
            <wp:extent cx="5943600" cy="59436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draft_paper_files/figure-docx/apafg-fig2-1.png"/>
                    <pic:cNvPicPr>
                      <a:picLocks noChangeAspect="1" noChangeArrowheads="1"/>
                    </pic:cNvPicPr>
                  </pic:nvPicPr>
                  <pic:blipFill>
                    <a:blip r:embed="rId10"/>
                    <a:stretch>
                      <a:fillRect/>
                    </a:stretch>
                  </pic:blipFill>
                  <pic:spPr bwMode="auto">
                    <a:xfrm>
                      <a:off x="0" y="0"/>
                      <a:ext cx="5943600" cy="5943600"/>
                    </a:xfrm>
                    <a:prstGeom prst="rect">
                      <a:avLst/>
                    </a:prstGeom>
                    <a:noFill/>
                    <a:ln w="9525">
                      <a:noFill/>
                      <a:headEnd/>
                      <a:tailEnd/>
                    </a:ln>
                  </pic:spPr>
                </pic:pic>
              </a:graphicData>
            </a:graphic>
          </wp:inline>
        </w:drawing>
      </w:r>
    </w:p>
    <w:p w14:paraId="0A62F5BD" w14:textId="77777777" w:rsidR="004F1875" w:rsidRDefault="00000000">
      <w:r>
        <w:br w:type="page"/>
      </w:r>
    </w:p>
    <w:p w14:paraId="0A62F5BE" w14:textId="77777777" w:rsidR="004F1875" w:rsidRDefault="00000000">
      <w:pPr>
        <w:pStyle w:val="FigureTitle"/>
      </w:pPr>
      <w:bookmarkStart w:id="26" w:name="apatb-table5"/>
      <w:r>
        <w:lastRenderedPageBreak/>
        <w:t>Table 5</w:t>
      </w:r>
    </w:p>
    <w:bookmarkEnd w:id="26"/>
    <w:p w14:paraId="0A62F5BF" w14:textId="77777777" w:rsidR="004F1875" w:rsidRDefault="00000000">
      <w:pPr>
        <w:pStyle w:val="Caption"/>
      </w:pPr>
      <w:r>
        <w:t>Descriptive Statistics of RWA Scale</w:t>
      </w:r>
    </w:p>
    <w:tbl>
      <w:tblPr>
        <w:tblW w:w="0" w:type="auto"/>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tblGrid>
      <w:tr w:rsidR="004F1875" w14:paraId="0A62F5CA"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C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C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α</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C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β1</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C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β2</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C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β3</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C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β4</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C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β5</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C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β6</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C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β7</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5C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β8</w:t>
            </w:r>
          </w:p>
        </w:tc>
      </w:tr>
      <w:tr w:rsidR="004F1875" w14:paraId="0A62F5D5"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C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C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C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-3.23</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C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C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0.12</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1.65</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2.64</w:t>
            </w:r>
          </w:p>
        </w:tc>
      </w:tr>
      <w:tr w:rsidR="004F1875" w14:paraId="0A62F5E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D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1.77</w:t>
            </w:r>
          </w:p>
        </w:tc>
      </w:tr>
      <w:tr w:rsidR="004F1875" w14:paraId="0A62F5E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E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E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E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E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E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E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E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E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E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E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r>
      <w:tr w:rsidR="004F1875" w14:paraId="0A62F5F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E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E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E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E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4.41</w:t>
            </w:r>
          </w:p>
        </w:tc>
      </w:tr>
      <w:tr w:rsidR="004F1875" w14:paraId="0A62F60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5F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0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2.17</w:t>
            </w:r>
          </w:p>
        </w:tc>
      </w:tr>
      <w:tr w:rsidR="004F1875" w14:paraId="0A62F60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0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0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0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0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0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0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0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0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0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0B" w14:textId="77777777" w:rsidR="004F1875" w:rsidRDefault="004F187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4F1875" w14:paraId="0A62F617"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0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0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0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r>
      <w:tr w:rsidR="004F1875" w14:paraId="0A62F62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1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2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2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5.73</w:t>
            </w:r>
          </w:p>
        </w:tc>
      </w:tr>
      <w:tr w:rsidR="004F1875" w14:paraId="0A62F62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2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2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2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2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2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2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2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2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2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2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4.55</w:t>
            </w:r>
          </w:p>
        </w:tc>
      </w:tr>
      <w:tr w:rsidR="004F1875" w14:paraId="0A62F63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2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2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r>
      <w:tr w:rsidR="004F1875" w14:paraId="0A62F64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3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4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4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4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4.39</w:t>
            </w:r>
          </w:p>
        </w:tc>
      </w:tr>
      <w:tr w:rsidR="004F1875" w14:paraId="0A62F64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4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4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4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4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4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4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4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4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4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4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1.02</w:t>
            </w:r>
          </w:p>
        </w:tc>
      </w:tr>
      <w:tr w:rsidR="004F1875" w14:paraId="0A62F65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4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4.55</w:t>
            </w:r>
          </w:p>
        </w:tc>
      </w:tr>
      <w:tr w:rsidR="004F1875" w14:paraId="0A62F66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5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6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6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6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6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0.78</w:t>
            </w:r>
          </w:p>
        </w:tc>
      </w:tr>
      <w:tr w:rsidR="004F1875" w14:paraId="0A62F66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6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6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6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6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6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6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6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6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6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6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4.56</w:t>
            </w:r>
          </w:p>
        </w:tc>
      </w:tr>
      <w:tr w:rsidR="004F1875" w14:paraId="0A62F67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1.70</w:t>
            </w:r>
          </w:p>
        </w:tc>
      </w:tr>
      <w:tr w:rsidR="004F1875" w14:paraId="0A62F68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7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1.06</w:t>
            </w:r>
          </w:p>
        </w:tc>
      </w:tr>
      <w:tr w:rsidR="004F1875" w14:paraId="0A62F69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8F" w14:textId="77777777" w:rsidR="004F1875" w:rsidRDefault="004F1875">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4F1875" w14:paraId="0A62F69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9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9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9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9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9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9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9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9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9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9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1.25</w:t>
            </w:r>
          </w:p>
        </w:tc>
      </w:tr>
      <w:tr w:rsidR="004F1875" w14:paraId="0A62F6A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9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9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9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9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5.66</w:t>
            </w:r>
          </w:p>
        </w:tc>
      </w:tr>
      <w:tr w:rsidR="004F1875" w14:paraId="0A62F6B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A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B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4.43</w:t>
            </w:r>
          </w:p>
        </w:tc>
      </w:tr>
      <w:tr w:rsidR="004F1875" w14:paraId="0A62F6BC"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B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B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2.87</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B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-1.95</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B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-1.16</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B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B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B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B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B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B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0.99</w:t>
            </w:r>
          </w:p>
        </w:tc>
      </w:tr>
    </w:tbl>
    <w:p w14:paraId="0A62F6BD" w14:textId="77777777" w:rsidR="004F1875" w:rsidRDefault="00000000">
      <w:pPr>
        <w:pStyle w:val="FigureNote"/>
      </w:pPr>
      <w:r>
        <w:rPr>
          <w:i/>
          <w:iCs/>
        </w:rPr>
        <w:t>Note</w:t>
      </w:r>
      <w:r>
        <w:t>. SD = Standard Deviation, Descriptive Statistics After Reversing Unfavorable Items</w:t>
      </w:r>
    </w:p>
    <w:p w14:paraId="0A62F6BE" w14:textId="77777777" w:rsidR="004F1875" w:rsidRDefault="00000000">
      <w:r>
        <w:lastRenderedPageBreak/>
        <w:br w:type="page"/>
      </w:r>
    </w:p>
    <w:p w14:paraId="0A62F6BF" w14:textId="77777777" w:rsidR="004F1875" w:rsidRDefault="00000000">
      <w:pPr>
        <w:pStyle w:val="FigureTitle"/>
      </w:pPr>
      <w:bookmarkStart w:id="27" w:name="apatb-table6"/>
      <w:r>
        <w:lastRenderedPageBreak/>
        <w:t>Table 6</w:t>
      </w:r>
    </w:p>
    <w:bookmarkEnd w:id="27"/>
    <w:p w14:paraId="0A62F6C0" w14:textId="77777777" w:rsidR="004F1875" w:rsidRDefault="00000000">
      <w:pPr>
        <w:pStyle w:val="Caption"/>
      </w:pPr>
      <w:r>
        <w:t>Descriptive Statistics of RWA Scale</w:t>
      </w:r>
    </w:p>
    <w:tbl>
      <w:tblPr>
        <w:tblW w:w="0" w:type="auto"/>
        <w:tblLayout w:type="fixed"/>
        <w:tblLook w:val="0420" w:firstRow="1" w:lastRow="0" w:firstColumn="0" w:lastColumn="0" w:noHBand="0" w:noVBand="1"/>
      </w:tblPr>
      <w:tblGrid>
        <w:gridCol w:w="1080"/>
        <w:gridCol w:w="1080"/>
        <w:gridCol w:w="1080"/>
        <w:gridCol w:w="1080"/>
        <w:gridCol w:w="1080"/>
      </w:tblGrid>
      <w:tr w:rsidR="004F1875" w14:paraId="0A62F6C6"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C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C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S_X2</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C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df.S_X2</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C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RMSEA.S_X2</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6C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p.S_X2</w:t>
            </w:r>
          </w:p>
        </w:tc>
      </w:tr>
      <w:tr w:rsidR="004F1875" w14:paraId="0A62F6CC"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C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C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681.44</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C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639.00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C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C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0.12</w:t>
            </w:r>
          </w:p>
        </w:tc>
      </w:tr>
      <w:tr w:rsidR="004F1875" w14:paraId="0A62F6D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C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C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603.40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C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584.00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D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D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0.28</w:t>
            </w:r>
          </w:p>
        </w:tc>
      </w:tr>
      <w:tr w:rsidR="004F1875" w14:paraId="0A62F6D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D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D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545.40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D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448.00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D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D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r>
      <w:tr w:rsidR="004F1875" w14:paraId="0A62F6D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D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D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494.56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D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532.00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D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D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0.88</w:t>
            </w:r>
          </w:p>
        </w:tc>
      </w:tr>
      <w:tr w:rsidR="004F1875" w14:paraId="0A62F6E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D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E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611.84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E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586.00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E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E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0.22</w:t>
            </w:r>
          </w:p>
        </w:tc>
      </w:tr>
      <w:tr w:rsidR="004F1875" w14:paraId="0A62F6E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E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E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552.66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E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601.00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E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E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0.92</w:t>
            </w:r>
          </w:p>
        </w:tc>
      </w:tr>
      <w:tr w:rsidR="004F1875" w14:paraId="0A62F6F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E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E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480.44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E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408.00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E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E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r>
      <w:tr w:rsidR="004F1875" w14:paraId="0A62F6F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F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F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576.91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F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590.00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F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F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0.64</w:t>
            </w:r>
          </w:p>
        </w:tc>
      </w:tr>
      <w:tr w:rsidR="004F1875" w14:paraId="0A62F6F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F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F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576.31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F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542.00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F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F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0.15</w:t>
            </w:r>
          </w:p>
        </w:tc>
      </w:tr>
      <w:tr w:rsidR="004F1875" w14:paraId="0A62F70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F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F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437.15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6F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413.00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0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0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0.20</w:t>
            </w:r>
          </w:p>
        </w:tc>
      </w:tr>
      <w:tr w:rsidR="004F1875" w14:paraId="0A62F70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0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0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504.45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0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553.00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0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0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0.93</w:t>
            </w:r>
          </w:p>
        </w:tc>
      </w:tr>
      <w:tr w:rsidR="004F1875" w14:paraId="0A62F70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0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0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432.40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0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452.00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0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0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r>
      <w:tr w:rsidR="004F1875" w14:paraId="0A62F71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0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1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558.98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1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544.00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1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1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0.32</w:t>
            </w:r>
          </w:p>
        </w:tc>
      </w:tr>
      <w:tr w:rsidR="004F1875" w14:paraId="0A62F71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1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1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489.53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1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452.00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1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1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0.11</w:t>
            </w:r>
          </w:p>
        </w:tc>
      </w:tr>
      <w:tr w:rsidR="004F1875" w14:paraId="0A62F72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1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1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569.58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1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555.00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1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1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0.33</w:t>
            </w:r>
          </w:p>
        </w:tc>
      </w:tr>
      <w:tr w:rsidR="004F1875" w14:paraId="0A62F72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2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2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571.00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2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569.00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2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2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r>
      <w:tr w:rsidR="004F1875" w14:paraId="0A62F72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2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2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489.44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2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464.00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2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2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0.20</w:t>
            </w:r>
          </w:p>
        </w:tc>
      </w:tr>
      <w:tr w:rsidR="004F1875" w14:paraId="0A62F73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2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2E"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532.11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2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540.00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3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3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0.59</w:t>
            </w:r>
          </w:p>
        </w:tc>
      </w:tr>
      <w:tr w:rsidR="004F1875" w14:paraId="0A62F73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3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34"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502.27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3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443.00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3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3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0.03</w:t>
            </w:r>
          </w:p>
        </w:tc>
      </w:tr>
      <w:tr w:rsidR="004F1875" w14:paraId="0A62F73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3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3A"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573.68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3B"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582.00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3C"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3D"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0.59</w:t>
            </w:r>
          </w:p>
        </w:tc>
      </w:tr>
      <w:tr w:rsidR="004F1875" w14:paraId="0A62F74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3F"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40"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425.75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41"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451.00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42"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F743"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0.80</w:t>
            </w:r>
          </w:p>
        </w:tc>
      </w:tr>
      <w:tr w:rsidR="004F1875" w14:paraId="0A62F74A"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745"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746"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506.01</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747"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469.00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748"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62F749" w14:textId="77777777" w:rsidR="004F187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0.12</w:t>
            </w:r>
          </w:p>
        </w:tc>
      </w:tr>
    </w:tbl>
    <w:p w14:paraId="0A62F74B" w14:textId="77777777" w:rsidR="004F1875" w:rsidRDefault="00000000">
      <w:pPr>
        <w:pStyle w:val="FigureNote"/>
      </w:pPr>
      <w:r>
        <w:rPr>
          <w:i/>
          <w:iCs/>
        </w:rPr>
        <w:t>Note</w:t>
      </w:r>
      <w:r>
        <w:t>. SD = Standard Deviation, Descriptive Statistics After Reversing Unfavorable Items</w:t>
      </w:r>
    </w:p>
    <w:p w14:paraId="0A62F74C" w14:textId="77777777" w:rsidR="004F1875" w:rsidRDefault="00000000">
      <w:r>
        <w:lastRenderedPageBreak/>
        <w:br w:type="page"/>
      </w:r>
    </w:p>
    <w:p w14:paraId="0A62F74D" w14:textId="77777777" w:rsidR="004F1875" w:rsidRDefault="00000000">
      <w:pPr>
        <w:pStyle w:val="FigureTitle"/>
      </w:pPr>
      <w:bookmarkStart w:id="28" w:name="apafg-fig3"/>
      <w:r>
        <w:lastRenderedPageBreak/>
        <w:t>Figure 3</w:t>
      </w:r>
    </w:p>
    <w:bookmarkEnd w:id="28"/>
    <w:p w14:paraId="0A62F74E" w14:textId="77777777" w:rsidR="004F1875" w:rsidRDefault="00000000">
      <w:pPr>
        <w:pStyle w:val="Caption"/>
      </w:pPr>
      <w:r>
        <w:t>Category Probability Functions of RWA Scale</w:t>
      </w:r>
    </w:p>
    <w:p w14:paraId="0A62F74F" w14:textId="77777777" w:rsidR="004F1875" w:rsidRDefault="00000000">
      <w:pPr>
        <w:pStyle w:val="FigureWithoutNote"/>
      </w:pPr>
      <w:r>
        <w:rPr>
          <w:noProof/>
        </w:rPr>
        <w:drawing>
          <wp:inline distT="0" distB="0" distL="0" distR="0" wp14:anchorId="0A62F768" wp14:editId="0A62F769">
            <wp:extent cx="5943600" cy="59436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draft_paper_files/figure-docx/apafg-fig3-1.png"/>
                    <pic:cNvPicPr>
                      <a:picLocks noChangeAspect="1" noChangeArrowheads="1"/>
                    </pic:cNvPicPr>
                  </pic:nvPicPr>
                  <pic:blipFill>
                    <a:blip r:embed="rId11"/>
                    <a:stretch>
                      <a:fillRect/>
                    </a:stretch>
                  </pic:blipFill>
                  <pic:spPr bwMode="auto">
                    <a:xfrm>
                      <a:off x="0" y="0"/>
                      <a:ext cx="5943600" cy="5943600"/>
                    </a:xfrm>
                    <a:prstGeom prst="rect">
                      <a:avLst/>
                    </a:prstGeom>
                    <a:noFill/>
                    <a:ln w="9525">
                      <a:noFill/>
                      <a:headEnd/>
                      <a:tailEnd/>
                    </a:ln>
                  </pic:spPr>
                </pic:pic>
              </a:graphicData>
            </a:graphic>
          </wp:inline>
        </w:drawing>
      </w:r>
    </w:p>
    <w:p w14:paraId="0A62F750" w14:textId="77777777" w:rsidR="004F1875" w:rsidRDefault="00000000">
      <w:r>
        <w:br w:type="page"/>
      </w:r>
    </w:p>
    <w:p w14:paraId="0A62F751" w14:textId="77777777" w:rsidR="004F1875" w:rsidRDefault="00000000">
      <w:pPr>
        <w:pStyle w:val="FigureTitle"/>
      </w:pPr>
      <w:bookmarkStart w:id="29" w:name="apafg-fig4"/>
      <w:r>
        <w:lastRenderedPageBreak/>
        <w:t>Figure 4</w:t>
      </w:r>
    </w:p>
    <w:bookmarkEnd w:id="29"/>
    <w:p w14:paraId="0A62F752" w14:textId="77777777" w:rsidR="004F1875" w:rsidRDefault="00000000">
      <w:pPr>
        <w:pStyle w:val="Caption"/>
      </w:pPr>
      <w:r>
        <w:t>Item Information Curves of the RWA Scale</w:t>
      </w:r>
    </w:p>
    <w:p w14:paraId="0A62F753" w14:textId="77777777" w:rsidR="004F1875" w:rsidRDefault="00000000">
      <w:pPr>
        <w:pStyle w:val="FigureWithoutNote"/>
      </w:pPr>
      <w:r>
        <w:rPr>
          <w:noProof/>
        </w:rPr>
        <w:drawing>
          <wp:inline distT="0" distB="0" distL="0" distR="0" wp14:anchorId="0A62F76A" wp14:editId="0A62F76B">
            <wp:extent cx="5943600" cy="59436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draft_paper_files/figure-docx/apafg-fig4-1.png"/>
                    <pic:cNvPicPr>
                      <a:picLocks noChangeAspect="1" noChangeArrowheads="1"/>
                    </pic:cNvPicPr>
                  </pic:nvPicPr>
                  <pic:blipFill>
                    <a:blip r:embed="rId12"/>
                    <a:stretch>
                      <a:fillRect/>
                    </a:stretch>
                  </pic:blipFill>
                  <pic:spPr bwMode="auto">
                    <a:xfrm>
                      <a:off x="0" y="0"/>
                      <a:ext cx="5943600" cy="5943600"/>
                    </a:xfrm>
                    <a:prstGeom prst="rect">
                      <a:avLst/>
                    </a:prstGeom>
                    <a:noFill/>
                    <a:ln w="9525">
                      <a:noFill/>
                      <a:headEnd/>
                      <a:tailEnd/>
                    </a:ln>
                  </pic:spPr>
                </pic:pic>
              </a:graphicData>
            </a:graphic>
          </wp:inline>
        </w:drawing>
      </w:r>
    </w:p>
    <w:p w14:paraId="0A62F754" w14:textId="77777777" w:rsidR="004F1875" w:rsidRDefault="00000000">
      <w:r>
        <w:br w:type="page"/>
      </w:r>
    </w:p>
    <w:p w14:paraId="0A62F755" w14:textId="77777777" w:rsidR="004F1875" w:rsidRDefault="00000000">
      <w:pPr>
        <w:pStyle w:val="FigureTitle"/>
      </w:pPr>
      <w:bookmarkStart w:id="30" w:name="apafg-fig5"/>
      <w:r>
        <w:lastRenderedPageBreak/>
        <w:t>Figure 5</w:t>
      </w:r>
    </w:p>
    <w:bookmarkEnd w:id="30"/>
    <w:p w14:paraId="0A62F756" w14:textId="77777777" w:rsidR="004F1875" w:rsidRDefault="00000000">
      <w:pPr>
        <w:pStyle w:val="Caption"/>
      </w:pPr>
      <w:r>
        <w:t>Item Information Curves of the RWA Scale Ranging from -6 to +6 Standard Deviation</w:t>
      </w:r>
    </w:p>
    <w:p w14:paraId="0A62F757" w14:textId="77777777" w:rsidR="004F1875" w:rsidRDefault="00000000">
      <w:pPr>
        <w:pStyle w:val="FigureWithoutNote"/>
      </w:pPr>
      <w:r>
        <w:rPr>
          <w:noProof/>
        </w:rPr>
        <w:drawing>
          <wp:inline distT="0" distB="0" distL="0" distR="0" wp14:anchorId="0A62F76C" wp14:editId="0A62F76D">
            <wp:extent cx="5943600" cy="59436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draft_paper_files/figure-docx/apafg-fig5-1.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p>
    <w:p w14:paraId="0A62F758" w14:textId="77777777" w:rsidR="004F1875" w:rsidRDefault="00000000">
      <w:r>
        <w:br w:type="page"/>
      </w:r>
    </w:p>
    <w:p w14:paraId="0A62F759" w14:textId="77777777" w:rsidR="004F1875" w:rsidRDefault="00000000">
      <w:pPr>
        <w:pStyle w:val="FigureTitle"/>
      </w:pPr>
      <w:bookmarkStart w:id="31" w:name="apafg-fig6"/>
      <w:r>
        <w:lastRenderedPageBreak/>
        <w:t>Figure 6</w:t>
      </w:r>
    </w:p>
    <w:bookmarkEnd w:id="31"/>
    <w:p w14:paraId="0A62F75A" w14:textId="77777777" w:rsidR="004F1875" w:rsidRDefault="00000000">
      <w:pPr>
        <w:pStyle w:val="Caption"/>
      </w:pPr>
      <w:r>
        <w:t>Test Information Curve of the RWA Scale</w:t>
      </w:r>
    </w:p>
    <w:p w14:paraId="0A62F75B" w14:textId="77777777" w:rsidR="004F1875" w:rsidRDefault="00000000">
      <w:pPr>
        <w:pStyle w:val="FigureWithoutNote"/>
      </w:pPr>
      <w:r>
        <w:rPr>
          <w:noProof/>
        </w:rPr>
        <w:drawing>
          <wp:inline distT="0" distB="0" distL="0" distR="0" wp14:anchorId="0A62F76E" wp14:editId="0A62F76F">
            <wp:extent cx="5943600" cy="59436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draft_paper_files/figure-docx/apafg-fig6-1.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p w14:paraId="0A62F75C" w14:textId="77777777" w:rsidR="004F1875" w:rsidRDefault="00000000">
      <w:r>
        <w:br w:type="page"/>
      </w:r>
    </w:p>
    <w:p w14:paraId="0A62F75D" w14:textId="77777777" w:rsidR="004F1875" w:rsidRDefault="00000000">
      <w:pPr>
        <w:pStyle w:val="FigureTitle"/>
      </w:pPr>
      <w:bookmarkStart w:id="32" w:name="apafg-fig7"/>
      <w:r>
        <w:lastRenderedPageBreak/>
        <w:t>Figure 7</w:t>
      </w:r>
    </w:p>
    <w:bookmarkEnd w:id="32"/>
    <w:p w14:paraId="0A62F75E" w14:textId="77777777" w:rsidR="004F1875" w:rsidRDefault="00000000">
      <w:pPr>
        <w:pStyle w:val="Caption"/>
      </w:pPr>
      <w:r>
        <w:t>Reliability of the RWA Scale Given to the θ Level</w:t>
      </w:r>
    </w:p>
    <w:p w14:paraId="0A62F75F" w14:textId="77777777" w:rsidR="004F1875" w:rsidRDefault="00000000">
      <w:pPr>
        <w:pStyle w:val="FigureWithoutNote"/>
      </w:pPr>
      <w:r>
        <w:rPr>
          <w:noProof/>
        </w:rPr>
        <w:drawing>
          <wp:inline distT="0" distB="0" distL="0" distR="0" wp14:anchorId="0A62F770" wp14:editId="0A62F771">
            <wp:extent cx="5943600" cy="59436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draft_paper_files/figure-docx/apafg-fig7-1.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bookmarkEnd w:id="18"/>
    </w:p>
    <w:sectPr w:rsidR="004F1875">
      <w:headerReference w:type="default" r:id="rId1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39632" w14:textId="77777777" w:rsidR="00EA2140" w:rsidRDefault="00EA2140">
      <w:pPr>
        <w:spacing w:line="240" w:lineRule="auto"/>
      </w:pPr>
      <w:r>
        <w:separator/>
      </w:r>
    </w:p>
  </w:endnote>
  <w:endnote w:type="continuationSeparator" w:id="0">
    <w:p w14:paraId="2816F111" w14:textId="77777777" w:rsidR="00EA2140" w:rsidRDefault="00EA21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38E15" w14:textId="77777777" w:rsidR="00EA2140" w:rsidRDefault="00EA2140">
      <w:r>
        <w:separator/>
      </w:r>
    </w:p>
  </w:footnote>
  <w:footnote w:type="continuationSeparator" w:id="0">
    <w:p w14:paraId="785D37E1" w14:textId="77777777" w:rsidR="00EA2140" w:rsidRDefault="00EA2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2F774" w14:textId="77777777" w:rsidR="00000000" w:rsidRPr="000D23CF" w:rsidRDefault="00000000" w:rsidP="000D23CF">
    <w:pPr>
      <w:tabs>
        <w:tab w:val="right" w:pos="9360"/>
      </w:tabs>
    </w:pPr>
    <w:r>
      <w:t>A GRADED RESPONSE MODEL TUTORIAL</w:t>
    </w:r>
    <w:r>
      <w:tab/>
    </w:r>
    <w:r>
      <w:fldChar w:fldCharType="begin"/>
    </w:r>
    <w:r>
      <w:instrText xml:space="preserve"> PAGE   \* MERGEFORMAT </w:instrText>
    </w:r>
    <w:r>
      <w:fldChar w:fldCharType="separate"/>
    </w:r>
    <w:r>
      <w:rPr>
        <w:noProof/>
      </w:rPr>
      <w:t>1</w:t>
    </w:r>
    <w:r>
      <w:rPr>
        <w:noProof/>
      </w:rPr>
      <w:fldChar w:fldCharType="end"/>
    </w:r>
  </w:p>
  <w:p w14:paraId="0A62F775"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36880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011456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yNrW0NDIyNzQwNzZX0lEKTi0uzszPAykwrAUAGzXJciwAAAA="/>
  </w:docVars>
  <w:rsids>
    <w:rsidRoot w:val="004F1875"/>
    <w:rsid w:val="000B0E6E"/>
    <w:rsid w:val="004F1875"/>
    <w:rsid w:val="00EA214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F2DC"/>
  <w15:docId w15:val="{0575AE0A-C2A2-42ED-9DE1-CC5C005E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89"/>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B41AF"/>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1128C"/>
    <w:pPr>
      <w:keepNext/>
      <w:keepLines/>
      <w:spacing w:before="300" w:after="30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9B41AF"/>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5566BA"/>
  </w:style>
  <w:style w:type="character" w:customStyle="1" w:styleId="FigureWithoutNoteChar">
    <w:name w:val="FigureWithoutNote Char"/>
    <w:basedOn w:val="FigureChar"/>
    <w:link w:val="FigureWithoutNote"/>
    <w:rsid w:val="005566BA"/>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BodyTextAfterTable">
    <w:name w:val="Body Text After Table"/>
    <w:basedOn w:val="BodyText"/>
    <w:link w:val="BodyTextAfterTableChar"/>
    <w:qFormat/>
    <w:rsid w:val="00BB3FEC"/>
    <w:pPr>
      <w:spacing w:before="240"/>
    </w:pPr>
  </w:style>
  <w:style w:type="character" w:customStyle="1" w:styleId="BodyTextAfterTableChar">
    <w:name w:val="Body Text After Table Char"/>
    <w:basedOn w:val="BodyTextChar"/>
    <w:link w:val="BodyTextAfterTabl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z"/><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27</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graded response model, item response theory, mirt, ggmirt, psych, R</cp:keywords>
  <cp:lastModifiedBy>Rizqy Amelia Zein</cp:lastModifiedBy>
  <cp:revision>2</cp:revision>
  <dcterms:created xsi:type="dcterms:W3CDTF">2023-11-23T14:12:00Z</dcterms:created>
  <dcterms:modified xsi:type="dcterms:W3CDTF">2023-11-23T18:01:00Z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A Graded Response Model Tutorial</vt:lpwstr>
  </property>
  <property fmtid="{D5CDD505-2E9C-101B-9397-08002B2CF9AE}" pid="21" name="tbl-cap-location">
    <vt:lpwstr>top</vt:lpwstr>
  </property>
  <property fmtid="{D5CDD505-2E9C-101B-9397-08002B2CF9AE}" pid="22" name="toc-title">
    <vt:lpwstr>Table of contents</vt:lpwstr>
  </property>
</Properties>
</file>