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9CCBD" w14:textId="77777777" w:rsidR="0047055D" w:rsidRDefault="0047055D" w:rsidP="0047055D">
      <w:pPr>
        <w:spacing w:after="0" w:line="240" w:lineRule="auto"/>
        <w:jc w:val="center"/>
      </w:pPr>
      <w:r>
        <w:rPr>
          <w:noProof/>
        </w:rPr>
        <w:drawing>
          <wp:inline distT="0" distB="0" distL="0" distR="0" wp14:anchorId="7DD15671" wp14:editId="62EE3B1D">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36C05E74" w14:textId="77777777" w:rsidR="0047055D" w:rsidRDefault="0047055D" w:rsidP="0047055D">
      <w:pPr>
        <w:spacing w:after="0" w:line="240" w:lineRule="auto"/>
        <w:jc w:val="center"/>
      </w:pPr>
    </w:p>
    <w:p w14:paraId="0CF46248" w14:textId="440D67C2" w:rsidR="0047055D" w:rsidRDefault="0047055D" w:rsidP="0047055D">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Pr="3C142B11">
        <w:rPr>
          <w:rFonts w:ascii="Lato" w:eastAsia="Lato" w:hAnsi="Lato" w:cs="Lato"/>
          <w:b/>
          <w:bCs/>
        </w:rPr>
        <w:t>8</w:t>
      </w:r>
      <w:r>
        <w:rPr>
          <w:rFonts w:ascii="Lato" w:eastAsia="Lato" w:hAnsi="Lato" w:cs="Lato"/>
          <w:b/>
          <w:bCs/>
        </w:rPr>
        <w:t>23</w:t>
      </w:r>
    </w:p>
    <w:p w14:paraId="166B2B57" w14:textId="0B9F47DB" w:rsidR="0047055D" w:rsidRDefault="0047055D" w:rsidP="0047055D">
      <w:pPr>
        <w:spacing w:after="0" w:line="240" w:lineRule="auto"/>
        <w:jc w:val="center"/>
        <w:rPr>
          <w:rFonts w:ascii="Lato" w:eastAsia="Lato" w:hAnsi="Lato" w:cs="Lato"/>
          <w:b/>
        </w:rPr>
      </w:pPr>
      <w:r w:rsidRPr="41F377CF">
        <w:rPr>
          <w:rFonts w:ascii="Lato" w:eastAsia="Lato" w:hAnsi="Lato" w:cs="Lato"/>
          <w:b/>
          <w:bCs/>
        </w:rPr>
        <w:t>Course Name:</w:t>
      </w:r>
      <w:r>
        <w:rPr>
          <w:rFonts w:ascii="Lato" w:eastAsia="Lato" w:hAnsi="Lato" w:cs="Lato"/>
          <w:b/>
          <w:bCs/>
        </w:rPr>
        <w:t xml:space="preserve"> </w:t>
      </w:r>
      <w:r w:rsidR="00F32ACD">
        <w:rPr>
          <w:rFonts w:ascii="Helvetica" w:hAnsi="Helvetica" w:cs="Helvetica"/>
          <w:color w:val="000000"/>
          <w:kern w:val="0"/>
          <w:lang w:val="en-US"/>
        </w:rPr>
        <w:t>Big Data Analytics</w:t>
      </w:r>
    </w:p>
    <w:p w14:paraId="286A7183" w14:textId="77777777" w:rsidR="0047055D" w:rsidRDefault="0047055D" w:rsidP="0047055D">
      <w:pPr>
        <w:spacing w:after="0" w:line="240" w:lineRule="auto"/>
        <w:jc w:val="center"/>
        <w:rPr>
          <w:rFonts w:ascii="Lato" w:eastAsia="Lato" w:hAnsi="Lato" w:cs="Lato"/>
          <w:b/>
        </w:rPr>
      </w:pPr>
      <w:r w:rsidRPr="41F377CF">
        <w:rPr>
          <w:rFonts w:ascii="Lato" w:eastAsia="Lato" w:hAnsi="Lato" w:cs="Lato"/>
          <w:b/>
          <w:bCs/>
        </w:rPr>
        <w:t xml:space="preserve"> </w:t>
      </w:r>
    </w:p>
    <w:p w14:paraId="16917E51" w14:textId="77777777" w:rsidR="0047055D" w:rsidRDefault="0047055D" w:rsidP="0047055D">
      <w:pPr>
        <w:spacing w:after="0" w:line="240" w:lineRule="auto"/>
      </w:pPr>
    </w:p>
    <w:p w14:paraId="66A7A717" w14:textId="72A1DDCC" w:rsidR="0047055D" w:rsidRDefault="0047055D" w:rsidP="0047055D">
      <w:pPr>
        <w:spacing w:after="0" w:line="240" w:lineRule="auto"/>
        <w:jc w:val="center"/>
        <w:rPr>
          <w:rFonts w:ascii="Lato" w:eastAsia="Lato" w:hAnsi="Lato" w:cs="Lato"/>
          <w:b/>
          <w:bCs/>
        </w:rPr>
      </w:pPr>
      <w:r w:rsidRPr="14110D7E">
        <w:rPr>
          <w:rFonts w:ascii="Lato" w:eastAsia="Lato" w:hAnsi="Lato" w:cs="Lato"/>
          <w:b/>
          <w:bCs/>
        </w:rPr>
        <w:t xml:space="preserve">Assignment Name: </w:t>
      </w:r>
      <w:r>
        <w:rPr>
          <w:rFonts w:ascii="Lato" w:eastAsia="Lato" w:hAnsi="Lato" w:cs="Lato"/>
          <w:b/>
          <w:bCs/>
        </w:rPr>
        <w:t>Individual Assignment</w:t>
      </w:r>
    </w:p>
    <w:p w14:paraId="48C20A00" w14:textId="38E614DB" w:rsidR="0047055D" w:rsidRDefault="0047055D" w:rsidP="0047055D">
      <w:pPr>
        <w:spacing w:after="0" w:line="240" w:lineRule="auto"/>
        <w:jc w:val="center"/>
      </w:pPr>
      <w:r w:rsidRPr="14110D7E">
        <w:rPr>
          <w:rFonts w:ascii="Lato" w:eastAsia="Lato" w:hAnsi="Lato" w:cs="Lato"/>
          <w:b/>
          <w:bCs/>
        </w:rPr>
        <w:t xml:space="preserve">Due Date: </w:t>
      </w:r>
      <w:r w:rsidR="00F32ACD">
        <w:rPr>
          <w:rFonts w:ascii="Lato" w:eastAsia="Lato" w:hAnsi="Lato" w:cs="Lato"/>
          <w:b/>
          <w:bCs/>
        </w:rPr>
        <w:t>Jan 29,</w:t>
      </w:r>
      <w:r>
        <w:rPr>
          <w:rFonts w:ascii="Lato" w:eastAsia="Lato" w:hAnsi="Lato" w:cs="Lato"/>
          <w:b/>
          <w:bCs/>
        </w:rPr>
        <w:t xml:space="preserve"> </w:t>
      </w:r>
      <w:proofErr w:type="gramStart"/>
      <w:r w:rsidRPr="14110D7E">
        <w:rPr>
          <w:rFonts w:ascii="Lato" w:eastAsia="Lato" w:hAnsi="Lato" w:cs="Lato"/>
          <w:b/>
          <w:bCs/>
        </w:rPr>
        <w:t>202</w:t>
      </w:r>
      <w:r w:rsidR="00F32ACD">
        <w:rPr>
          <w:rFonts w:ascii="Lato" w:eastAsia="Lato" w:hAnsi="Lato" w:cs="Lato"/>
          <w:b/>
          <w:bCs/>
        </w:rPr>
        <w:t>5</w:t>
      </w:r>
      <w:proofErr w:type="gramEnd"/>
      <w:r w:rsidRPr="14110D7E">
        <w:rPr>
          <w:rFonts w:ascii="Lato" w:eastAsia="Lato" w:hAnsi="Lato" w:cs="Lato"/>
          <w:b/>
          <w:bCs/>
        </w:rPr>
        <w:t xml:space="preserve"> </w:t>
      </w:r>
      <w:r>
        <w:rPr>
          <w:rFonts w:ascii="Lato" w:eastAsia="Lato" w:hAnsi="Lato" w:cs="Lato"/>
          <w:b/>
          <w:bCs/>
        </w:rPr>
        <w:t>11:59 p</w:t>
      </w:r>
      <w:r w:rsidRPr="14110D7E">
        <w:rPr>
          <w:rFonts w:ascii="Lato" w:eastAsia="Lato" w:hAnsi="Lato" w:cs="Lato"/>
          <w:b/>
          <w:bCs/>
        </w:rPr>
        <w:t>m</w:t>
      </w:r>
    </w:p>
    <w:p w14:paraId="57068A60" w14:textId="77777777" w:rsidR="0047055D" w:rsidRDefault="0047055D" w:rsidP="0047055D">
      <w:pPr>
        <w:spacing w:after="0" w:line="240" w:lineRule="auto"/>
        <w:jc w:val="center"/>
      </w:pPr>
      <w:r w:rsidRPr="41F377CF">
        <w:rPr>
          <w:rFonts w:ascii="Lato" w:eastAsia="Lato" w:hAnsi="Lato" w:cs="Lato"/>
          <w:b/>
          <w:bCs/>
        </w:rPr>
        <w:t xml:space="preserve"> </w:t>
      </w:r>
    </w:p>
    <w:p w14:paraId="30F75FB0" w14:textId="77777777" w:rsidR="0047055D" w:rsidRDefault="0047055D" w:rsidP="0047055D">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1D1EC279" w14:textId="77777777" w:rsidR="0047055D" w:rsidRDefault="0047055D" w:rsidP="0047055D">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47055D" w14:paraId="51EF32E5"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0176623" w14:textId="77777777" w:rsidR="0047055D" w:rsidRDefault="0047055D" w:rsidP="00512218">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CB61FCF" w14:textId="77777777" w:rsidR="0047055D" w:rsidRDefault="0047055D" w:rsidP="00512218">
            <w:r w:rsidRPr="41F377CF">
              <w:rPr>
                <w:rFonts w:ascii="Lato" w:eastAsia="Lato" w:hAnsi="Lato" w:cs="Lato"/>
                <w:b/>
                <w:bCs/>
                <w:sz w:val="24"/>
                <w:szCs w:val="24"/>
              </w:rPr>
              <w:t>Student Number</w:t>
            </w:r>
          </w:p>
        </w:tc>
      </w:tr>
      <w:tr w:rsidR="0047055D" w14:paraId="2EC1336B"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0806E34" w14:textId="77777777" w:rsidR="0047055D" w:rsidRDefault="0047055D" w:rsidP="00512218">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A10BA20" w14:textId="77777777" w:rsidR="0047055D" w:rsidRDefault="0047055D" w:rsidP="00512218">
            <w:r w:rsidRPr="35C8AE61">
              <w:rPr>
                <w:rFonts w:ascii="Lato" w:eastAsia="Lato" w:hAnsi="Lato" w:cs="Lato"/>
                <w:sz w:val="24"/>
                <w:szCs w:val="24"/>
              </w:rPr>
              <w:t>20499391</w:t>
            </w:r>
          </w:p>
        </w:tc>
      </w:tr>
      <w:tr w:rsidR="0047055D" w14:paraId="4C445DF9"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4DE68E3" w14:textId="77777777" w:rsidR="0047055D" w:rsidRDefault="0047055D" w:rsidP="00512218">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36A9E37" w14:textId="77777777" w:rsidR="0047055D" w:rsidRDefault="0047055D" w:rsidP="00512218">
            <w:pPr>
              <w:rPr>
                <w:rFonts w:ascii="Lato" w:eastAsia="Lato" w:hAnsi="Lato" w:cs="Lato"/>
                <w:sz w:val="24"/>
                <w:szCs w:val="24"/>
              </w:rPr>
            </w:pPr>
          </w:p>
        </w:tc>
      </w:tr>
      <w:tr w:rsidR="0047055D" w14:paraId="68349A86"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5D609EC" w14:textId="77777777" w:rsidR="0047055D" w:rsidRDefault="0047055D" w:rsidP="00512218">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F47953A" w14:textId="77777777" w:rsidR="0047055D" w:rsidRDefault="0047055D" w:rsidP="00512218"/>
        </w:tc>
      </w:tr>
      <w:tr w:rsidR="0047055D" w14:paraId="2564F01C"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518F952" w14:textId="77777777" w:rsidR="0047055D" w:rsidRDefault="0047055D" w:rsidP="00512218"/>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A21952E" w14:textId="77777777" w:rsidR="0047055D" w:rsidRDefault="0047055D" w:rsidP="00512218"/>
        </w:tc>
      </w:tr>
      <w:tr w:rsidR="0047055D" w14:paraId="15E3FE2B"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C5C3951" w14:textId="77777777" w:rsidR="0047055D" w:rsidRDefault="0047055D" w:rsidP="00512218"/>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90F956A" w14:textId="77777777" w:rsidR="0047055D" w:rsidRDefault="0047055D" w:rsidP="00512218"/>
        </w:tc>
      </w:tr>
      <w:tr w:rsidR="0047055D" w14:paraId="097A4F27" w14:textId="77777777" w:rsidTr="00512218">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69A785B" w14:textId="77777777" w:rsidR="0047055D" w:rsidRDefault="0047055D" w:rsidP="00512218">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4F0838DD" w14:textId="77777777" w:rsidR="0047055D" w:rsidRDefault="0047055D" w:rsidP="00512218">
            <w:pPr>
              <w:rPr>
                <w:rFonts w:ascii="Lato" w:eastAsia="Lato" w:hAnsi="Lato" w:cs="Lato"/>
                <w:sz w:val="24"/>
                <w:szCs w:val="24"/>
              </w:rPr>
            </w:pPr>
          </w:p>
        </w:tc>
      </w:tr>
    </w:tbl>
    <w:p w14:paraId="343B4EFB" w14:textId="77777777" w:rsidR="0047055D" w:rsidRDefault="0047055D" w:rsidP="0047055D">
      <w:pPr>
        <w:spacing w:after="0" w:line="240" w:lineRule="auto"/>
        <w:jc w:val="center"/>
      </w:pPr>
      <w:r w:rsidRPr="41F377CF">
        <w:rPr>
          <w:rFonts w:ascii="Lato" w:eastAsia="Lato" w:hAnsi="Lato" w:cs="Lato"/>
        </w:rPr>
        <w:t xml:space="preserve"> </w:t>
      </w:r>
    </w:p>
    <w:p w14:paraId="6251B56B" w14:textId="77777777" w:rsidR="0047055D" w:rsidRDefault="0047055D" w:rsidP="0047055D">
      <w:pPr>
        <w:spacing w:after="0" w:line="240" w:lineRule="auto"/>
        <w:jc w:val="center"/>
      </w:pPr>
      <w:r w:rsidRPr="41F377CF">
        <w:rPr>
          <w:rFonts w:ascii="Lato" w:eastAsia="Lato" w:hAnsi="Lato" w:cs="Lato"/>
        </w:rPr>
        <w:t xml:space="preserve"> </w:t>
      </w:r>
    </w:p>
    <w:p w14:paraId="73A9B996" w14:textId="77777777" w:rsidR="0047055D" w:rsidRDefault="0047055D" w:rsidP="0047055D">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47055D" w14:paraId="3FE6D808" w14:textId="77777777" w:rsidTr="00512218">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5141A906" w14:textId="77777777" w:rsidR="0047055D" w:rsidRDefault="0047055D" w:rsidP="00512218">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EFE3CD8" w14:textId="77777777" w:rsidR="0047055D" w:rsidRDefault="0047055D" w:rsidP="00512218">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5A71195D" w14:textId="77777777" w:rsidR="0047055D" w:rsidRDefault="0047055D" w:rsidP="00512218">
            <w:pPr>
              <w:spacing w:after="0"/>
            </w:pPr>
            <w:r w:rsidRPr="41F377CF">
              <w:rPr>
                <w:rFonts w:ascii="Lato" w:eastAsia="Lato" w:hAnsi="Lato" w:cs="Lato"/>
                <w:b/>
                <w:bCs/>
              </w:rPr>
              <w:t>Comments and/or Instructions</w:t>
            </w:r>
          </w:p>
        </w:tc>
      </w:tr>
      <w:tr w:rsidR="0047055D" w14:paraId="0C1866DB" w14:textId="77777777" w:rsidTr="00512218">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15FA7D2E" w14:textId="77777777" w:rsidR="0047055D" w:rsidRPr="00EF250A" w:rsidRDefault="0047055D" w:rsidP="00512218">
            <w:pPr>
              <w:spacing w:after="0"/>
              <w:rPr>
                <w:rFonts w:ascii="Lato" w:eastAsia="Lato" w:hAnsi="Lato" w:cs="Lato"/>
              </w:rPr>
            </w:pPr>
            <w:r w:rsidRPr="14110D7E">
              <w:rPr>
                <w:rFonts w:ascii="Lato" w:eastAsia="Lato" w:hAnsi="Lato" w:cs="Lato"/>
              </w:rPr>
              <w:t xml:space="preserve"> </w:t>
            </w:r>
            <w:r>
              <w:t>MMA 890 Individual Assignment 2</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5A1121F" w14:textId="1F50BBBC" w:rsidR="0047055D" w:rsidRDefault="0047055D" w:rsidP="00512218">
            <w:pPr>
              <w:spacing w:after="0"/>
              <w:rPr>
                <w:rFonts w:ascii="Lato" w:eastAsia="Lato" w:hAnsi="Lato" w:cs="Lato"/>
              </w:rPr>
            </w:pPr>
            <w:r w:rsidRPr="41F377CF">
              <w:rPr>
                <w:rFonts w:ascii="Lato" w:eastAsia="Lato" w:hAnsi="Lato" w:cs="Lato"/>
              </w:rPr>
              <w:t xml:space="preserve"> </w:t>
            </w:r>
            <w:r w:rsidR="00E73F64">
              <w:rPr>
                <w:rFonts w:ascii="Lato" w:hAnsi="Lato" w:cs="Lato"/>
                <w:lang w:eastAsia="zh-CN"/>
              </w:rPr>
              <w:t>4</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4F4102E2" w14:textId="77777777" w:rsidR="0047055D" w:rsidRDefault="0047055D" w:rsidP="00512218">
            <w:pPr>
              <w:spacing w:after="0"/>
            </w:pPr>
            <w:r w:rsidRPr="41F377CF">
              <w:rPr>
                <w:rFonts w:ascii="Lato" w:eastAsia="Lato" w:hAnsi="Lato" w:cs="Lato"/>
              </w:rPr>
              <w:t xml:space="preserve"> </w:t>
            </w:r>
          </w:p>
        </w:tc>
      </w:tr>
    </w:tbl>
    <w:p w14:paraId="1F2E8F5D" w14:textId="77777777" w:rsidR="0047055D" w:rsidRDefault="0047055D" w:rsidP="0047055D"/>
    <w:p w14:paraId="583EB847" w14:textId="77777777" w:rsidR="0047055D" w:rsidRDefault="0047055D" w:rsidP="0047055D">
      <w:pPr>
        <w:spacing w:after="0" w:line="240" w:lineRule="auto"/>
        <w:jc w:val="center"/>
      </w:pPr>
      <w:r w:rsidRPr="41F377CF">
        <w:rPr>
          <w:rFonts w:ascii="Lato" w:eastAsia="Lato" w:hAnsi="Lato" w:cs="Lato"/>
        </w:rPr>
        <w:t xml:space="preserve"> </w:t>
      </w:r>
    </w:p>
    <w:p w14:paraId="79305F4B" w14:textId="77777777" w:rsidR="0047055D" w:rsidRDefault="0047055D" w:rsidP="0047055D">
      <w:pPr>
        <w:spacing w:after="0" w:line="240" w:lineRule="auto"/>
        <w:jc w:val="center"/>
      </w:pPr>
      <w:r w:rsidRPr="41F377CF">
        <w:rPr>
          <w:rFonts w:ascii="Lato" w:eastAsia="Lato" w:hAnsi="Lato" w:cs="Lato"/>
          <w:b/>
          <w:bCs/>
        </w:rPr>
        <w:t xml:space="preserve">    Additional Comments:</w:t>
      </w:r>
    </w:p>
    <w:p w14:paraId="4FC4C8D7" w14:textId="77777777" w:rsidR="0047055D" w:rsidRDefault="0047055D" w:rsidP="0047055D">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47055D" w14:paraId="4D02C1CB" w14:textId="77777777" w:rsidTr="00512218">
        <w:trPr>
          <w:trHeight w:val="1584"/>
        </w:trPr>
        <w:tc>
          <w:tcPr>
            <w:tcW w:w="9648" w:type="dxa"/>
          </w:tcPr>
          <w:p w14:paraId="4B59BF0A" w14:textId="77777777" w:rsidR="0047055D" w:rsidRDefault="0047055D" w:rsidP="00512218">
            <w:pPr>
              <w:rPr>
                <w:rFonts w:ascii="Tahoma" w:eastAsia="Tahoma" w:hAnsi="Tahoma" w:cs="Tahoma"/>
                <w:sz w:val="24"/>
                <w:szCs w:val="24"/>
              </w:rPr>
            </w:pPr>
          </w:p>
        </w:tc>
      </w:tr>
    </w:tbl>
    <w:p w14:paraId="6E6A40F2" w14:textId="77777777" w:rsidR="0047055D" w:rsidRDefault="0047055D">
      <w:pPr>
        <w:rPr>
          <w:b/>
          <w:bCs/>
        </w:rPr>
      </w:pPr>
    </w:p>
    <w:p w14:paraId="2F875B64" w14:textId="77777777" w:rsidR="0047055D" w:rsidRDefault="0047055D">
      <w:pPr>
        <w:rPr>
          <w:b/>
          <w:bCs/>
        </w:rPr>
      </w:pPr>
    </w:p>
    <w:p w14:paraId="14C7CA8C" w14:textId="77777777" w:rsidR="00C37EA4" w:rsidRDefault="00C37EA4" w:rsidP="00C37EA4">
      <w:pPr>
        <w:rPr>
          <w:b/>
          <w:bCs/>
        </w:rPr>
      </w:pPr>
    </w:p>
    <w:p w14:paraId="1E2351E5" w14:textId="77777777" w:rsidR="00C37EA4" w:rsidRPr="00C37EA4" w:rsidRDefault="00C37EA4" w:rsidP="00C37EA4">
      <w:pPr>
        <w:rPr>
          <w:b/>
          <w:bCs/>
        </w:rPr>
      </w:pPr>
      <w:r w:rsidRPr="00C37EA4">
        <w:rPr>
          <w:b/>
          <w:bCs/>
        </w:rPr>
        <w:lastRenderedPageBreak/>
        <w:t>Topic:  Summarization of Meetings Using Natural Language Processing in Highly Regulated Sectors</w:t>
      </w:r>
    </w:p>
    <w:p w14:paraId="4C0977BC" w14:textId="77777777" w:rsidR="00C37EA4" w:rsidRPr="00C37EA4" w:rsidRDefault="00C37EA4" w:rsidP="00C37EA4">
      <w:pPr>
        <w:rPr>
          <w:b/>
          <w:bCs/>
        </w:rPr>
      </w:pPr>
      <w:r w:rsidRPr="00C37EA4">
        <w:rPr>
          <w:b/>
          <w:bCs/>
        </w:rPr>
        <w:t>Section 1:</w:t>
      </w:r>
    </w:p>
    <w:p w14:paraId="22435452" w14:textId="77777777" w:rsidR="00C37EA4" w:rsidRPr="00C37EA4" w:rsidRDefault="00C37EA4" w:rsidP="00C37EA4">
      <w:r w:rsidRPr="00C37EA4">
        <w:t>In big corporations, especially in sectors like financial services and law firms, employees handle sensitive information that needs to be handled quickly and accurately. These action items are collected through meetings, where employees spend a lot of time taking meeting minutes and making sure that all important items are captured. However, during long meetings, some key points and action items are occasionally missed due to a lack of focus.</w:t>
      </w:r>
    </w:p>
    <w:p w14:paraId="0C068C48" w14:textId="77777777" w:rsidR="00C37EA4" w:rsidRPr="00C37EA4" w:rsidRDefault="00C37EA4" w:rsidP="00C37EA4">
      <w:r w:rsidRPr="00C37EA4">
        <w:t xml:space="preserve">With advancements in Natural Language Processing (NLP) tools, employees can complete meeting minutes much faster and more accurately. Tools like Athena GPT, Co-Pilot, and ChatGPT can transcribe conversations in real-time and generate summaries and action items for all meeting participants. This not only saves time but also ensures accuracy, as action items are clear and assigned accurately. </w:t>
      </w:r>
    </w:p>
    <w:p w14:paraId="72406C5C" w14:textId="77777777" w:rsidR="00C37EA4" w:rsidRPr="00C37EA4" w:rsidRDefault="00C37EA4" w:rsidP="00C37EA4">
      <w:pPr>
        <w:rPr>
          <w:b/>
          <w:bCs/>
        </w:rPr>
      </w:pPr>
      <w:r w:rsidRPr="00C37EA4">
        <w:rPr>
          <w:b/>
          <w:bCs/>
        </w:rPr>
        <w:t>Section 2:</w:t>
      </w:r>
    </w:p>
    <w:p w14:paraId="2C8A0D32" w14:textId="77777777" w:rsidR="00C37EA4" w:rsidRPr="00C37EA4" w:rsidRDefault="00C37EA4" w:rsidP="00C37EA4">
      <w:r w:rsidRPr="00C37EA4">
        <w:t>We suggest using NLP tools like Athena GPT, Co-Pilot, and ChatGPT to transcribe meeting audio into text, reducing errors saving time, and making sure we have regulatory guidelines for highly regulated sectors. This could be done by integrating a Retrieval Augmented Generation (RAG) system, this system learns from organizational documents to ensure summaries are accurate. NLP tools would then analyze the transcript to extract key items. An employee would then review the summary and action items produced by the NLP to ensure accuracy before sending the items out. This process would help turn audio/transcripts into actionable items while following regulatory guidelines.</w:t>
      </w:r>
    </w:p>
    <w:p w14:paraId="4728EFBC" w14:textId="77777777" w:rsidR="00C37EA4" w:rsidRPr="00C37EA4" w:rsidRDefault="00C37EA4" w:rsidP="00C37EA4">
      <w:pPr>
        <w:rPr>
          <w:b/>
          <w:bCs/>
        </w:rPr>
      </w:pPr>
      <w:r w:rsidRPr="00C37EA4">
        <w:rPr>
          <w:b/>
          <w:bCs/>
        </w:rPr>
        <w:t>Section 3:</w:t>
      </w:r>
    </w:p>
    <w:p w14:paraId="0881DE76" w14:textId="77777777" w:rsidR="00C37EA4" w:rsidRPr="00C37EA4" w:rsidRDefault="00C37EA4" w:rsidP="00C37EA4">
      <w:r w:rsidRPr="00C37EA4">
        <w:t>Time Savings:</w:t>
      </w:r>
    </w:p>
    <w:p w14:paraId="793FFC34" w14:textId="77777777" w:rsidR="00C37EA4" w:rsidRPr="00C37EA4" w:rsidRDefault="00C37EA4" w:rsidP="00C37EA4">
      <w:r w:rsidRPr="00C37EA4">
        <w:t>-              In a 60-minute meeting, an average person has about 7800 words (</w:t>
      </w:r>
      <w:proofErr w:type="spellStart"/>
      <w:r w:rsidRPr="00C37EA4">
        <w:t>VirtualSpeech</w:t>
      </w:r>
      <w:proofErr w:type="spellEnd"/>
      <w:r w:rsidRPr="00C37EA4">
        <w:t>, n.d.). This is about 7800 words per 60-minute meeting.  Manually transcribing and summarising a meeting take about 3-4 hours per meeting (</w:t>
      </w:r>
      <w:proofErr w:type="spellStart"/>
      <w:r w:rsidRPr="00C37EA4">
        <w:t>SpeakWrite</w:t>
      </w:r>
      <w:proofErr w:type="spellEnd"/>
      <w:r w:rsidRPr="00C37EA4">
        <w:t>, n.d.)</w:t>
      </w:r>
    </w:p>
    <w:p w14:paraId="26BB3E98" w14:textId="77777777" w:rsidR="00C37EA4" w:rsidRPr="00C37EA4" w:rsidRDefault="00C37EA4" w:rsidP="00C37EA4">
      <w:r w:rsidRPr="00C37EA4">
        <w:t>-              By using NLP tools like Athena GPT, Co-Pilot, and ChatGPT will take about 5 minutes to complete the meeting summary and action items for people to complete. This is a 97.92% reduction in the amount of time an employee spends on creating meeting minutes per meeting.</w:t>
      </w:r>
    </w:p>
    <w:p w14:paraId="785D0FAD" w14:textId="77777777" w:rsidR="00C37EA4" w:rsidRPr="00C37EA4" w:rsidRDefault="00C37EA4" w:rsidP="00C37EA4">
      <w:r w:rsidRPr="00C37EA4">
        <w:t>Cost Savings:</w:t>
      </w:r>
    </w:p>
    <w:p w14:paraId="252F6479" w14:textId="77777777" w:rsidR="00C37EA4" w:rsidRPr="00C37EA4" w:rsidRDefault="00C37EA4" w:rsidP="00C37EA4">
      <w:r w:rsidRPr="00C37EA4">
        <w:lastRenderedPageBreak/>
        <w:t>-              If an employee attends two meetings per day and has an hourly wage of $20, this is going to save $1200 per employee every week.</w:t>
      </w:r>
    </w:p>
    <w:p w14:paraId="262E3CC4" w14:textId="77777777" w:rsidR="00C37EA4" w:rsidRPr="00C37EA4" w:rsidRDefault="00C37EA4" w:rsidP="00C37EA4">
      <w:pPr>
        <w:rPr>
          <w:b/>
          <w:bCs/>
        </w:rPr>
      </w:pPr>
      <w:r w:rsidRPr="00C37EA4">
        <w:rPr>
          <w:b/>
          <w:bCs/>
        </w:rPr>
        <w:t>Section 4:</w:t>
      </w:r>
    </w:p>
    <w:p w14:paraId="56DDF7A1" w14:textId="77777777" w:rsidR="00C37EA4" w:rsidRPr="00C37EA4" w:rsidRDefault="00C37EA4" w:rsidP="00C37EA4">
      <w:r w:rsidRPr="00C37EA4">
        <w:t>In highly regulated sectors such as financial services and law firms, it is important to ensure that an NLP model is developed in a secured environment. Below are a few items to consider:</w:t>
      </w:r>
    </w:p>
    <w:p w14:paraId="1C71BFD2" w14:textId="76211070" w:rsidR="00C37EA4" w:rsidRPr="00C37EA4" w:rsidRDefault="00C37EA4" w:rsidP="00C37EA4">
      <w:pPr>
        <w:pStyle w:val="ListParagraph"/>
        <w:numPr>
          <w:ilvl w:val="0"/>
          <w:numId w:val="7"/>
        </w:numPr>
      </w:pPr>
      <w:r w:rsidRPr="00C37EA4">
        <w:t>Developing the model in a secure environment to ensure that no privileged or sensitive information is inadvertently used for training or future applications.</w:t>
      </w:r>
    </w:p>
    <w:p w14:paraId="52D89715" w14:textId="1522A272" w:rsidR="00C37EA4" w:rsidRPr="00C37EA4" w:rsidRDefault="00C37EA4" w:rsidP="00C37EA4">
      <w:pPr>
        <w:pStyle w:val="ListParagraph"/>
        <w:numPr>
          <w:ilvl w:val="0"/>
          <w:numId w:val="7"/>
        </w:numPr>
      </w:pPr>
      <w:r w:rsidRPr="00C37EA4">
        <w:t>Train the model to recognize and understand the terminology specific to the department or division of the employee using the model. This improves the model’s ability to accurately classify and interpret industry terminology.</w:t>
      </w:r>
    </w:p>
    <w:p w14:paraId="5A28D885" w14:textId="66EDD458" w:rsidR="00C37EA4" w:rsidRPr="00C37EA4" w:rsidRDefault="00C37EA4" w:rsidP="00C37EA4">
      <w:pPr>
        <w:pStyle w:val="ListParagraph"/>
        <w:numPr>
          <w:ilvl w:val="0"/>
          <w:numId w:val="7"/>
        </w:numPr>
      </w:pPr>
      <w:r w:rsidRPr="00C37EA4">
        <w:t>Launching the model in a low-impact division or department initially. The approach allows testing the model’s performance with minimal consequences. Any mistake made will have a low cost of impact.</w:t>
      </w:r>
    </w:p>
    <w:p w14:paraId="6C0742A0" w14:textId="43E3CDE1" w:rsidR="00C37EA4" w:rsidRPr="00C37EA4" w:rsidRDefault="00C37EA4" w:rsidP="00C37EA4">
      <w:pPr>
        <w:pStyle w:val="ListParagraph"/>
        <w:numPr>
          <w:ilvl w:val="0"/>
          <w:numId w:val="7"/>
        </w:numPr>
      </w:pPr>
      <w:r w:rsidRPr="00C37EA4">
        <w:t>Monitoring the output of the NLP model closely. If the model meets expectations, it can be expanded to another low-impacting group to minimize risk while scaling.</w:t>
      </w:r>
    </w:p>
    <w:p w14:paraId="6D93EBEF" w14:textId="77777777" w:rsidR="00C37EA4" w:rsidRPr="00C37EA4" w:rsidRDefault="00C37EA4" w:rsidP="00C37EA4">
      <w:r w:rsidRPr="00C37EA4">
        <w:t xml:space="preserve">We would be able to collect data from past transcripts of already recorded meetings. We would also utilize documentation about the department, including notes and other relevant materials, to ensure accuracy. </w:t>
      </w:r>
    </w:p>
    <w:p w14:paraId="5ECF1ABF" w14:textId="77777777" w:rsidR="00C37EA4" w:rsidRPr="00C37EA4" w:rsidRDefault="00C37EA4" w:rsidP="00C37EA4">
      <w:r w:rsidRPr="00C37EA4">
        <w:t>Below are a couple of requirements for the process:</w:t>
      </w:r>
    </w:p>
    <w:p w14:paraId="4A41F305" w14:textId="231CB342" w:rsidR="00C37EA4" w:rsidRPr="00C37EA4" w:rsidRDefault="00C37EA4" w:rsidP="00C37EA4">
      <w:pPr>
        <w:pStyle w:val="ListParagraph"/>
        <w:numPr>
          <w:ilvl w:val="0"/>
          <w:numId w:val="8"/>
        </w:numPr>
      </w:pPr>
      <w:r w:rsidRPr="00C37EA4">
        <w:t xml:space="preserve">We would require an NLP tool that is able to turn audio accurately into a transcript. </w:t>
      </w:r>
    </w:p>
    <w:p w14:paraId="5F14D44A" w14:textId="5FE76F0C" w:rsidR="00C37EA4" w:rsidRPr="00C37EA4" w:rsidRDefault="00C37EA4" w:rsidP="00C37EA4">
      <w:pPr>
        <w:pStyle w:val="ListParagraph"/>
        <w:numPr>
          <w:ilvl w:val="0"/>
          <w:numId w:val="8"/>
        </w:numPr>
      </w:pPr>
      <w:r w:rsidRPr="00C37EA4">
        <w:t>A repository of common terminology used by the department/ division, which the RAG system could learn from.</w:t>
      </w:r>
    </w:p>
    <w:p w14:paraId="3D21140B" w14:textId="77777777" w:rsidR="00C37EA4" w:rsidRPr="00C37EA4" w:rsidRDefault="00C37EA4" w:rsidP="00C37EA4">
      <w:pPr>
        <w:rPr>
          <w:b/>
          <w:bCs/>
        </w:rPr>
      </w:pPr>
      <w:r w:rsidRPr="00C37EA4">
        <w:rPr>
          <w:b/>
          <w:bCs/>
        </w:rPr>
        <w:t>What type of modeling is required.</w:t>
      </w:r>
    </w:p>
    <w:p w14:paraId="390AB8D2" w14:textId="77777777" w:rsidR="00C37EA4" w:rsidRPr="00C37EA4" w:rsidRDefault="00C37EA4" w:rsidP="00C37EA4">
      <w:r w:rsidRPr="00C37EA4">
        <w:t>We want to use a Retrieval Augmented Generation (RAG) system, this system learns from organizational documents to ensure summaries are accurate. As well as use an NLP tool that will be able to summarise the meeting.</w:t>
      </w:r>
    </w:p>
    <w:p w14:paraId="6B612D6C" w14:textId="77777777" w:rsidR="00C37EA4" w:rsidRPr="00C37EA4" w:rsidRDefault="00C37EA4" w:rsidP="00C37EA4">
      <w:r w:rsidRPr="00C37EA4">
        <w:t>We would test the model by comparing the model summary output to the manually generated summary. Making sure that all terminology was captured correctly and the employees assigned to the action items were also identified. If the model did not perform correctly, we would then retrain the model with the user feedback.  </w:t>
      </w:r>
    </w:p>
    <w:p w14:paraId="0A187FF9" w14:textId="77777777" w:rsidR="00C37EA4" w:rsidRPr="00C37EA4" w:rsidRDefault="00C37EA4" w:rsidP="00C37EA4">
      <w:pPr>
        <w:rPr>
          <w:b/>
          <w:bCs/>
        </w:rPr>
      </w:pPr>
    </w:p>
    <w:p w14:paraId="68F230F9" w14:textId="77777777" w:rsidR="00C37EA4" w:rsidRPr="00C37EA4" w:rsidRDefault="00C37EA4" w:rsidP="00C37EA4">
      <w:r w:rsidRPr="00C37EA4">
        <w:t>Reference:</w:t>
      </w:r>
    </w:p>
    <w:p w14:paraId="72DFFEDF" w14:textId="033C5F45" w:rsidR="00C37EA4" w:rsidRPr="00C37EA4" w:rsidRDefault="00C37EA4" w:rsidP="00C37EA4">
      <w:proofErr w:type="spellStart"/>
      <w:r w:rsidRPr="00C37EA4">
        <w:lastRenderedPageBreak/>
        <w:t>VirtualSpeech</w:t>
      </w:r>
      <w:proofErr w:type="spellEnd"/>
      <w:r w:rsidRPr="00C37EA4">
        <w:t>. (n.d.). Average speaking rate and words per minute. Retrieved January 22, 2025, from https://virtualspeech.com/blog/average-speaking-rate-words-per-minute</w:t>
      </w:r>
    </w:p>
    <w:p w14:paraId="1641B171" w14:textId="77777777" w:rsidR="00C37EA4" w:rsidRPr="00C37EA4" w:rsidRDefault="00C37EA4" w:rsidP="00C37EA4">
      <w:proofErr w:type="spellStart"/>
      <w:r w:rsidRPr="00C37EA4">
        <w:t>SpeakWrite</w:t>
      </w:r>
      <w:proofErr w:type="spellEnd"/>
      <w:r w:rsidRPr="00C37EA4">
        <w:t>. (n.d.). How to transcribe meeting minutes. Retrieved January 22, 2025, from https://speakwrite.com/blog/how-to-transcribe-meeting-minutes/</w:t>
      </w:r>
    </w:p>
    <w:p w14:paraId="479552FA" w14:textId="77777777" w:rsidR="00C4720D" w:rsidRPr="00E15C3E" w:rsidRDefault="00C4720D" w:rsidP="00C4720D"/>
    <w:sectPr w:rsidR="00C4720D" w:rsidRPr="00E15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EA1"/>
    <w:multiLevelType w:val="hybridMultilevel"/>
    <w:tmpl w:val="ACA6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361F"/>
    <w:multiLevelType w:val="hybridMultilevel"/>
    <w:tmpl w:val="D7CC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1523F"/>
    <w:multiLevelType w:val="hybridMultilevel"/>
    <w:tmpl w:val="4CE6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046CA"/>
    <w:multiLevelType w:val="hybridMultilevel"/>
    <w:tmpl w:val="80F22B8E"/>
    <w:lvl w:ilvl="0" w:tplc="DB76BF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03F26"/>
    <w:multiLevelType w:val="hybridMultilevel"/>
    <w:tmpl w:val="EEBE73F8"/>
    <w:lvl w:ilvl="0" w:tplc="CBAC1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C65BF"/>
    <w:multiLevelType w:val="hybridMultilevel"/>
    <w:tmpl w:val="DF208828"/>
    <w:lvl w:ilvl="0" w:tplc="4DD2F4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81070"/>
    <w:multiLevelType w:val="hybridMultilevel"/>
    <w:tmpl w:val="374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E13ED"/>
    <w:multiLevelType w:val="hybridMultilevel"/>
    <w:tmpl w:val="547E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6814">
    <w:abstractNumId w:val="7"/>
  </w:num>
  <w:num w:numId="2" w16cid:durableId="1712417348">
    <w:abstractNumId w:val="3"/>
  </w:num>
  <w:num w:numId="3" w16cid:durableId="1731031765">
    <w:abstractNumId w:val="5"/>
  </w:num>
  <w:num w:numId="4" w16cid:durableId="1388652155">
    <w:abstractNumId w:val="1"/>
  </w:num>
  <w:num w:numId="5" w16cid:durableId="1785805236">
    <w:abstractNumId w:val="4"/>
  </w:num>
  <w:num w:numId="6" w16cid:durableId="911737160">
    <w:abstractNumId w:val="0"/>
  </w:num>
  <w:num w:numId="7" w16cid:durableId="197014999">
    <w:abstractNumId w:val="2"/>
  </w:num>
  <w:num w:numId="8" w16cid:durableId="784158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F8"/>
    <w:rsid w:val="00003F91"/>
    <w:rsid w:val="00023EF8"/>
    <w:rsid w:val="00074856"/>
    <w:rsid w:val="000B2753"/>
    <w:rsid w:val="000C1C3D"/>
    <w:rsid w:val="000D383A"/>
    <w:rsid w:val="000E5663"/>
    <w:rsid w:val="000F3BBD"/>
    <w:rsid w:val="000F41DE"/>
    <w:rsid w:val="00100544"/>
    <w:rsid w:val="001109FB"/>
    <w:rsid w:val="00111A01"/>
    <w:rsid w:val="00122615"/>
    <w:rsid w:val="0014244D"/>
    <w:rsid w:val="00153EEF"/>
    <w:rsid w:val="00165D43"/>
    <w:rsid w:val="00196F5F"/>
    <w:rsid w:val="001A3755"/>
    <w:rsid w:val="001B2D9D"/>
    <w:rsid w:val="001D7A91"/>
    <w:rsid w:val="001E24BE"/>
    <w:rsid w:val="001E27B4"/>
    <w:rsid w:val="001F43B0"/>
    <w:rsid w:val="00212976"/>
    <w:rsid w:val="00221D78"/>
    <w:rsid w:val="00223E16"/>
    <w:rsid w:val="00235611"/>
    <w:rsid w:val="002417BF"/>
    <w:rsid w:val="002455C3"/>
    <w:rsid w:val="00263144"/>
    <w:rsid w:val="00283984"/>
    <w:rsid w:val="00290363"/>
    <w:rsid w:val="002A3D90"/>
    <w:rsid w:val="002D059A"/>
    <w:rsid w:val="002E02CF"/>
    <w:rsid w:val="002E3ED2"/>
    <w:rsid w:val="002E6A6F"/>
    <w:rsid w:val="002F1981"/>
    <w:rsid w:val="00302229"/>
    <w:rsid w:val="00307681"/>
    <w:rsid w:val="00317A95"/>
    <w:rsid w:val="00321BD9"/>
    <w:rsid w:val="0033020F"/>
    <w:rsid w:val="0036288F"/>
    <w:rsid w:val="00366A53"/>
    <w:rsid w:val="003947CB"/>
    <w:rsid w:val="00397BCA"/>
    <w:rsid w:val="003B16C4"/>
    <w:rsid w:val="003C0DBA"/>
    <w:rsid w:val="003D3DF1"/>
    <w:rsid w:val="003E4AD4"/>
    <w:rsid w:val="00400CAD"/>
    <w:rsid w:val="00411606"/>
    <w:rsid w:val="00414758"/>
    <w:rsid w:val="00422BCE"/>
    <w:rsid w:val="004331FD"/>
    <w:rsid w:val="00443A12"/>
    <w:rsid w:val="00457CEA"/>
    <w:rsid w:val="0046349F"/>
    <w:rsid w:val="0047055D"/>
    <w:rsid w:val="0048335D"/>
    <w:rsid w:val="00486D63"/>
    <w:rsid w:val="0049627D"/>
    <w:rsid w:val="004A40E4"/>
    <w:rsid w:val="004A60D8"/>
    <w:rsid w:val="004B12A3"/>
    <w:rsid w:val="004B13E3"/>
    <w:rsid w:val="004B2E9B"/>
    <w:rsid w:val="004D2900"/>
    <w:rsid w:val="004E0528"/>
    <w:rsid w:val="004F06C3"/>
    <w:rsid w:val="004F779B"/>
    <w:rsid w:val="005023FE"/>
    <w:rsid w:val="00511C88"/>
    <w:rsid w:val="00511E11"/>
    <w:rsid w:val="00532C55"/>
    <w:rsid w:val="0053485F"/>
    <w:rsid w:val="00556A1F"/>
    <w:rsid w:val="0056030C"/>
    <w:rsid w:val="00566ECF"/>
    <w:rsid w:val="005708BF"/>
    <w:rsid w:val="00572D3F"/>
    <w:rsid w:val="00576030"/>
    <w:rsid w:val="00595E70"/>
    <w:rsid w:val="00596EBA"/>
    <w:rsid w:val="005B7218"/>
    <w:rsid w:val="005D6948"/>
    <w:rsid w:val="005D7D94"/>
    <w:rsid w:val="005E578D"/>
    <w:rsid w:val="005E6579"/>
    <w:rsid w:val="00610D9B"/>
    <w:rsid w:val="006138BB"/>
    <w:rsid w:val="00632FC0"/>
    <w:rsid w:val="00636598"/>
    <w:rsid w:val="00640F58"/>
    <w:rsid w:val="00642B0B"/>
    <w:rsid w:val="00647533"/>
    <w:rsid w:val="006665DC"/>
    <w:rsid w:val="00666D5F"/>
    <w:rsid w:val="0068044D"/>
    <w:rsid w:val="00693A1E"/>
    <w:rsid w:val="006A71CF"/>
    <w:rsid w:val="006B5519"/>
    <w:rsid w:val="006D3BD4"/>
    <w:rsid w:val="006D5A49"/>
    <w:rsid w:val="006E0C94"/>
    <w:rsid w:val="007433D1"/>
    <w:rsid w:val="00754FEE"/>
    <w:rsid w:val="00763B08"/>
    <w:rsid w:val="00781DE0"/>
    <w:rsid w:val="00784A43"/>
    <w:rsid w:val="00790FDA"/>
    <w:rsid w:val="00797A47"/>
    <w:rsid w:val="007A2568"/>
    <w:rsid w:val="007A330D"/>
    <w:rsid w:val="007A7D1D"/>
    <w:rsid w:val="007B7FDF"/>
    <w:rsid w:val="007E6CC1"/>
    <w:rsid w:val="007F131C"/>
    <w:rsid w:val="00800AF2"/>
    <w:rsid w:val="008179FA"/>
    <w:rsid w:val="00834752"/>
    <w:rsid w:val="0083751D"/>
    <w:rsid w:val="008413E4"/>
    <w:rsid w:val="00852A7B"/>
    <w:rsid w:val="00867F09"/>
    <w:rsid w:val="00874EF4"/>
    <w:rsid w:val="00880AB9"/>
    <w:rsid w:val="00883EBA"/>
    <w:rsid w:val="0088460A"/>
    <w:rsid w:val="0088552A"/>
    <w:rsid w:val="008D420C"/>
    <w:rsid w:val="008E2264"/>
    <w:rsid w:val="008E3550"/>
    <w:rsid w:val="008E7B5E"/>
    <w:rsid w:val="00921B25"/>
    <w:rsid w:val="009331BF"/>
    <w:rsid w:val="009418BB"/>
    <w:rsid w:val="009427CD"/>
    <w:rsid w:val="00947FBD"/>
    <w:rsid w:val="00954355"/>
    <w:rsid w:val="0096040F"/>
    <w:rsid w:val="0096683F"/>
    <w:rsid w:val="0098200D"/>
    <w:rsid w:val="00993451"/>
    <w:rsid w:val="0099352B"/>
    <w:rsid w:val="00997033"/>
    <w:rsid w:val="009A0D96"/>
    <w:rsid w:val="009A26FD"/>
    <w:rsid w:val="009A4CD2"/>
    <w:rsid w:val="009E3762"/>
    <w:rsid w:val="009E5126"/>
    <w:rsid w:val="00A13486"/>
    <w:rsid w:val="00A25CE7"/>
    <w:rsid w:val="00A27123"/>
    <w:rsid w:val="00A277AA"/>
    <w:rsid w:val="00A27DD5"/>
    <w:rsid w:val="00A27EA3"/>
    <w:rsid w:val="00A3644C"/>
    <w:rsid w:val="00A4310F"/>
    <w:rsid w:val="00A62F9A"/>
    <w:rsid w:val="00A642F7"/>
    <w:rsid w:val="00A86469"/>
    <w:rsid w:val="00A91991"/>
    <w:rsid w:val="00A92F9E"/>
    <w:rsid w:val="00AA0992"/>
    <w:rsid w:val="00AA0B01"/>
    <w:rsid w:val="00AD7C48"/>
    <w:rsid w:val="00AF0E0D"/>
    <w:rsid w:val="00AF3BAA"/>
    <w:rsid w:val="00B41344"/>
    <w:rsid w:val="00B41B29"/>
    <w:rsid w:val="00B60795"/>
    <w:rsid w:val="00B633C1"/>
    <w:rsid w:val="00BA343B"/>
    <w:rsid w:val="00BD3597"/>
    <w:rsid w:val="00BD4106"/>
    <w:rsid w:val="00BE456A"/>
    <w:rsid w:val="00C0306B"/>
    <w:rsid w:val="00C1702A"/>
    <w:rsid w:val="00C3674E"/>
    <w:rsid w:val="00C37EA4"/>
    <w:rsid w:val="00C44F11"/>
    <w:rsid w:val="00C47039"/>
    <w:rsid w:val="00C4720D"/>
    <w:rsid w:val="00C817F8"/>
    <w:rsid w:val="00C85A85"/>
    <w:rsid w:val="00CA338E"/>
    <w:rsid w:val="00CA6B11"/>
    <w:rsid w:val="00CC3339"/>
    <w:rsid w:val="00CC4DAD"/>
    <w:rsid w:val="00CD0444"/>
    <w:rsid w:val="00CE41DD"/>
    <w:rsid w:val="00D05D41"/>
    <w:rsid w:val="00D11CFE"/>
    <w:rsid w:val="00D13305"/>
    <w:rsid w:val="00D21CA3"/>
    <w:rsid w:val="00D34873"/>
    <w:rsid w:val="00D713B1"/>
    <w:rsid w:val="00D72EA6"/>
    <w:rsid w:val="00D85F94"/>
    <w:rsid w:val="00D86FD8"/>
    <w:rsid w:val="00DA24E1"/>
    <w:rsid w:val="00DA6402"/>
    <w:rsid w:val="00DA66D9"/>
    <w:rsid w:val="00DD2D29"/>
    <w:rsid w:val="00DE7601"/>
    <w:rsid w:val="00DF1249"/>
    <w:rsid w:val="00E03915"/>
    <w:rsid w:val="00E15C3E"/>
    <w:rsid w:val="00E62D24"/>
    <w:rsid w:val="00E73F64"/>
    <w:rsid w:val="00E90E00"/>
    <w:rsid w:val="00E97986"/>
    <w:rsid w:val="00EA1AAE"/>
    <w:rsid w:val="00EA1BD1"/>
    <w:rsid w:val="00EA3DF3"/>
    <w:rsid w:val="00EB31B6"/>
    <w:rsid w:val="00EC70D1"/>
    <w:rsid w:val="00EE1921"/>
    <w:rsid w:val="00EF0C98"/>
    <w:rsid w:val="00EF2117"/>
    <w:rsid w:val="00F071EB"/>
    <w:rsid w:val="00F13502"/>
    <w:rsid w:val="00F3052C"/>
    <w:rsid w:val="00F32ACD"/>
    <w:rsid w:val="00F45E76"/>
    <w:rsid w:val="00F55D83"/>
    <w:rsid w:val="00F81EBE"/>
    <w:rsid w:val="00F95998"/>
    <w:rsid w:val="00F9676A"/>
    <w:rsid w:val="00FB64F1"/>
    <w:rsid w:val="00FC141A"/>
    <w:rsid w:val="00FC484E"/>
    <w:rsid w:val="00FE7DC6"/>
    <w:rsid w:val="00FF6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59FB20"/>
  <w15:chartTrackingRefBased/>
  <w15:docId w15:val="{F9283A5A-D71E-C148-9FBA-342C335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F8"/>
    <w:rPr>
      <w:rFonts w:eastAsiaTheme="majorEastAsia" w:cstheme="majorBidi"/>
      <w:color w:val="272727" w:themeColor="text1" w:themeTint="D8"/>
    </w:rPr>
  </w:style>
  <w:style w:type="paragraph" w:styleId="Title">
    <w:name w:val="Title"/>
    <w:basedOn w:val="Normal"/>
    <w:next w:val="Normal"/>
    <w:link w:val="TitleChar"/>
    <w:uiPriority w:val="10"/>
    <w:qFormat/>
    <w:rsid w:val="00C81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F8"/>
    <w:pPr>
      <w:spacing w:before="160"/>
      <w:jc w:val="center"/>
    </w:pPr>
    <w:rPr>
      <w:i/>
      <w:iCs/>
      <w:color w:val="404040" w:themeColor="text1" w:themeTint="BF"/>
    </w:rPr>
  </w:style>
  <w:style w:type="character" w:customStyle="1" w:styleId="QuoteChar">
    <w:name w:val="Quote Char"/>
    <w:basedOn w:val="DefaultParagraphFont"/>
    <w:link w:val="Quote"/>
    <w:uiPriority w:val="29"/>
    <w:rsid w:val="00C817F8"/>
    <w:rPr>
      <w:i/>
      <w:iCs/>
      <w:color w:val="404040" w:themeColor="text1" w:themeTint="BF"/>
    </w:rPr>
  </w:style>
  <w:style w:type="paragraph" w:styleId="ListParagraph">
    <w:name w:val="List Paragraph"/>
    <w:basedOn w:val="Normal"/>
    <w:uiPriority w:val="34"/>
    <w:qFormat/>
    <w:rsid w:val="00C817F8"/>
    <w:pPr>
      <w:ind w:left="720"/>
      <w:contextualSpacing/>
    </w:pPr>
  </w:style>
  <w:style w:type="character" w:styleId="IntenseEmphasis">
    <w:name w:val="Intense Emphasis"/>
    <w:basedOn w:val="DefaultParagraphFont"/>
    <w:uiPriority w:val="21"/>
    <w:qFormat/>
    <w:rsid w:val="00C817F8"/>
    <w:rPr>
      <w:i/>
      <w:iCs/>
      <w:color w:val="0F4761" w:themeColor="accent1" w:themeShade="BF"/>
    </w:rPr>
  </w:style>
  <w:style w:type="paragraph" w:styleId="IntenseQuote">
    <w:name w:val="Intense Quote"/>
    <w:basedOn w:val="Normal"/>
    <w:next w:val="Normal"/>
    <w:link w:val="IntenseQuoteChar"/>
    <w:uiPriority w:val="30"/>
    <w:qFormat/>
    <w:rsid w:val="00C81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F8"/>
    <w:rPr>
      <w:i/>
      <w:iCs/>
      <w:color w:val="0F4761" w:themeColor="accent1" w:themeShade="BF"/>
    </w:rPr>
  </w:style>
  <w:style w:type="character" w:styleId="IntenseReference">
    <w:name w:val="Intense Reference"/>
    <w:basedOn w:val="DefaultParagraphFont"/>
    <w:uiPriority w:val="32"/>
    <w:qFormat/>
    <w:rsid w:val="00C817F8"/>
    <w:rPr>
      <w:b/>
      <w:bCs/>
      <w:smallCaps/>
      <w:color w:val="0F4761" w:themeColor="accent1" w:themeShade="BF"/>
      <w:spacing w:val="5"/>
    </w:rPr>
  </w:style>
  <w:style w:type="paragraph" w:customStyle="1" w:styleId="p1">
    <w:name w:val="p1"/>
    <w:basedOn w:val="Normal"/>
    <w:rsid w:val="001D7A91"/>
    <w:pPr>
      <w:spacing w:after="0" w:line="240" w:lineRule="auto"/>
    </w:pPr>
    <w:rPr>
      <w:rFonts w:ascii=".AppleSystemUIFont" w:eastAsia="Times New Roman" w:hAnsi=".AppleSystemUIFont" w:cs="Times New Roman"/>
      <w:color w:val="0E0E0E"/>
      <w:kern w:val="0"/>
      <w14:ligatures w14:val="none"/>
    </w:rPr>
  </w:style>
  <w:style w:type="character" w:styleId="Hyperlink">
    <w:name w:val="Hyperlink"/>
    <w:basedOn w:val="DefaultParagraphFont"/>
    <w:uiPriority w:val="99"/>
    <w:semiHidden/>
    <w:unhideWhenUsed/>
    <w:rsid w:val="00DA66D9"/>
    <w:rPr>
      <w:color w:val="0000FF"/>
      <w:u w:val="single"/>
    </w:rPr>
  </w:style>
  <w:style w:type="table" w:styleId="TableGrid">
    <w:name w:val="Table Grid"/>
    <w:basedOn w:val="TableNormal"/>
    <w:rsid w:val="0047055D"/>
    <w:pPr>
      <w:spacing w:after="0" w:line="240" w:lineRule="auto"/>
    </w:pPr>
    <w:rPr>
      <w:rFonts w:ascii="Calibri" w:eastAsia="SimSu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3165">
      <w:bodyDiv w:val="1"/>
      <w:marLeft w:val="0"/>
      <w:marRight w:val="0"/>
      <w:marTop w:val="0"/>
      <w:marBottom w:val="0"/>
      <w:divBdr>
        <w:top w:val="none" w:sz="0" w:space="0" w:color="auto"/>
        <w:left w:val="none" w:sz="0" w:space="0" w:color="auto"/>
        <w:bottom w:val="none" w:sz="0" w:space="0" w:color="auto"/>
        <w:right w:val="none" w:sz="0" w:space="0" w:color="auto"/>
      </w:divBdr>
    </w:div>
    <w:div w:id="82193811">
      <w:bodyDiv w:val="1"/>
      <w:marLeft w:val="0"/>
      <w:marRight w:val="0"/>
      <w:marTop w:val="0"/>
      <w:marBottom w:val="0"/>
      <w:divBdr>
        <w:top w:val="none" w:sz="0" w:space="0" w:color="auto"/>
        <w:left w:val="none" w:sz="0" w:space="0" w:color="auto"/>
        <w:bottom w:val="none" w:sz="0" w:space="0" w:color="auto"/>
        <w:right w:val="none" w:sz="0" w:space="0" w:color="auto"/>
      </w:divBdr>
    </w:div>
    <w:div w:id="616331735">
      <w:bodyDiv w:val="1"/>
      <w:marLeft w:val="0"/>
      <w:marRight w:val="0"/>
      <w:marTop w:val="0"/>
      <w:marBottom w:val="0"/>
      <w:divBdr>
        <w:top w:val="none" w:sz="0" w:space="0" w:color="auto"/>
        <w:left w:val="none" w:sz="0" w:space="0" w:color="auto"/>
        <w:bottom w:val="none" w:sz="0" w:space="0" w:color="auto"/>
        <w:right w:val="none" w:sz="0" w:space="0" w:color="auto"/>
      </w:divBdr>
    </w:div>
    <w:div w:id="728453205">
      <w:bodyDiv w:val="1"/>
      <w:marLeft w:val="0"/>
      <w:marRight w:val="0"/>
      <w:marTop w:val="0"/>
      <w:marBottom w:val="0"/>
      <w:divBdr>
        <w:top w:val="none" w:sz="0" w:space="0" w:color="auto"/>
        <w:left w:val="none" w:sz="0" w:space="0" w:color="auto"/>
        <w:bottom w:val="none" w:sz="0" w:space="0" w:color="auto"/>
        <w:right w:val="none" w:sz="0" w:space="0" w:color="auto"/>
      </w:divBdr>
    </w:div>
    <w:div w:id="867646710">
      <w:bodyDiv w:val="1"/>
      <w:marLeft w:val="0"/>
      <w:marRight w:val="0"/>
      <w:marTop w:val="0"/>
      <w:marBottom w:val="0"/>
      <w:divBdr>
        <w:top w:val="none" w:sz="0" w:space="0" w:color="auto"/>
        <w:left w:val="none" w:sz="0" w:space="0" w:color="auto"/>
        <w:bottom w:val="none" w:sz="0" w:space="0" w:color="auto"/>
        <w:right w:val="none" w:sz="0" w:space="0" w:color="auto"/>
      </w:divBdr>
    </w:div>
    <w:div w:id="1335766592">
      <w:bodyDiv w:val="1"/>
      <w:marLeft w:val="0"/>
      <w:marRight w:val="0"/>
      <w:marTop w:val="0"/>
      <w:marBottom w:val="0"/>
      <w:divBdr>
        <w:top w:val="none" w:sz="0" w:space="0" w:color="auto"/>
        <w:left w:val="none" w:sz="0" w:space="0" w:color="auto"/>
        <w:bottom w:val="none" w:sz="0" w:space="0" w:color="auto"/>
        <w:right w:val="none" w:sz="0" w:space="0" w:color="auto"/>
      </w:divBdr>
    </w:div>
    <w:div w:id="1655795143">
      <w:bodyDiv w:val="1"/>
      <w:marLeft w:val="0"/>
      <w:marRight w:val="0"/>
      <w:marTop w:val="0"/>
      <w:marBottom w:val="0"/>
      <w:divBdr>
        <w:top w:val="none" w:sz="0" w:space="0" w:color="auto"/>
        <w:left w:val="none" w:sz="0" w:space="0" w:color="auto"/>
        <w:bottom w:val="none" w:sz="0" w:space="0" w:color="auto"/>
        <w:right w:val="none" w:sz="0" w:space="0" w:color="auto"/>
      </w:divBdr>
    </w:div>
    <w:div w:id="1656302381">
      <w:bodyDiv w:val="1"/>
      <w:marLeft w:val="0"/>
      <w:marRight w:val="0"/>
      <w:marTop w:val="0"/>
      <w:marBottom w:val="0"/>
      <w:divBdr>
        <w:top w:val="none" w:sz="0" w:space="0" w:color="auto"/>
        <w:left w:val="none" w:sz="0" w:space="0" w:color="auto"/>
        <w:bottom w:val="none" w:sz="0" w:space="0" w:color="auto"/>
        <w:right w:val="none" w:sz="0" w:space="0" w:color="auto"/>
      </w:divBdr>
    </w:div>
    <w:div w:id="1700468942">
      <w:bodyDiv w:val="1"/>
      <w:marLeft w:val="0"/>
      <w:marRight w:val="0"/>
      <w:marTop w:val="0"/>
      <w:marBottom w:val="0"/>
      <w:divBdr>
        <w:top w:val="none" w:sz="0" w:space="0" w:color="auto"/>
        <w:left w:val="none" w:sz="0" w:space="0" w:color="auto"/>
        <w:bottom w:val="none" w:sz="0" w:space="0" w:color="auto"/>
        <w:right w:val="none" w:sz="0" w:space="0" w:color="auto"/>
      </w:divBdr>
    </w:div>
    <w:div w:id="19949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Ramelo</dc:creator>
  <cp:keywords/>
  <dc:description/>
  <cp:lastModifiedBy>Anthony Ramelo</cp:lastModifiedBy>
  <cp:revision>4</cp:revision>
  <cp:lastPrinted>2025-01-29T02:05:00Z</cp:lastPrinted>
  <dcterms:created xsi:type="dcterms:W3CDTF">2025-01-29T02:05:00Z</dcterms:created>
  <dcterms:modified xsi:type="dcterms:W3CDTF">2025-01-29T02:17:00Z</dcterms:modified>
</cp:coreProperties>
</file>