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C71" w:rsidRDefault="004D3C71" w:rsidP="004D3C71">
      <w:pPr>
        <w:pStyle w:val="paragraph"/>
        <w:ind w:left="720"/>
        <w:textAlignment w:val="baseline"/>
      </w:pPr>
      <w:proofErr w:type="spellStart"/>
      <w:r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"/>
        </w:rPr>
        <w:t>Sesha</w:t>
      </w:r>
      <w:proofErr w:type="spellEnd"/>
      <w:r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"/>
        </w:rPr>
        <w:t>: General Comments:</w:t>
      </w:r>
      <w:r>
        <w:rPr>
          <w:rStyle w:val="eop"/>
          <w:rFonts w:ascii="Arial" w:hAnsi="Arial" w:cs="Arial"/>
          <w:color w:val="FF0000"/>
          <w:sz w:val="22"/>
          <w:szCs w:val="22"/>
        </w:rPr>
        <w:t> </w:t>
      </w:r>
    </w:p>
    <w:p w:rsidR="004D3C71" w:rsidRDefault="004D3C71" w:rsidP="004D3C71">
      <w:pPr>
        <w:pStyle w:val="paragraph"/>
        <w:ind w:left="720"/>
        <w:textAlignment w:val="baseline"/>
      </w:pPr>
      <w:r>
        <w:rPr>
          <w:rStyle w:val="eop"/>
          <w:rFonts w:ascii="Arial" w:hAnsi="Arial" w:cs="Arial"/>
          <w:color w:val="FF000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1"/>
        </w:numPr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 xml:space="preserve">Building all access through </w:t>
      </w:r>
      <w:proofErr w:type="spellStart"/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>athleteID</w:t>
      </w:r>
      <w:proofErr w:type="spellEnd"/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 xml:space="preserve"> and hiding </w:t>
      </w:r>
      <w:proofErr w:type="spellStart"/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>PhoneNumbers</w:t>
      </w:r>
      <w:proofErr w:type="spellEnd"/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>.</w:t>
      </w:r>
      <w:r>
        <w:rPr>
          <w:rStyle w:val="eop"/>
          <w:rFonts w:ascii="Arial" w:hAnsi="Arial" w:cs="Arial"/>
          <w:color w:val="3C78D8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2"/>
        </w:numPr>
        <w:ind w:left="252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>Send Sign-in as HTTPS with phone number and other profile as part of the body. Phone number will be encrypted in the body.</w:t>
      </w:r>
      <w:r>
        <w:rPr>
          <w:rStyle w:val="eop"/>
          <w:rFonts w:ascii="Arial" w:hAnsi="Arial" w:cs="Arial"/>
          <w:color w:val="3C78D8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3"/>
        </w:numPr>
        <w:ind w:left="252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 xml:space="preserve">Cloud will create a table of (Phone-number (key) and generated </w:t>
      </w:r>
      <w:proofErr w:type="spellStart"/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>athleteId</w:t>
      </w:r>
      <w:proofErr w:type="spellEnd"/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>)</w:t>
      </w:r>
      <w:r>
        <w:rPr>
          <w:rStyle w:val="eop"/>
          <w:rFonts w:ascii="Arial" w:hAnsi="Arial" w:cs="Arial"/>
          <w:color w:val="3C78D8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4"/>
        </w:numPr>
        <w:ind w:left="252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 xml:space="preserve">Return the generated </w:t>
      </w:r>
      <w:proofErr w:type="spellStart"/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>athleteId</w:t>
      </w:r>
      <w:proofErr w:type="spellEnd"/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 xml:space="preserve"> to the client as part of HTTPS response.</w:t>
      </w:r>
      <w:r>
        <w:rPr>
          <w:rStyle w:val="eop"/>
          <w:rFonts w:ascii="Arial" w:hAnsi="Arial" w:cs="Arial"/>
          <w:color w:val="3C78D8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5"/>
        </w:numPr>
        <w:ind w:left="252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 xml:space="preserve">The primary athlete document will have </w:t>
      </w:r>
      <w:proofErr w:type="spellStart"/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>athleteId</w:t>
      </w:r>
      <w:proofErr w:type="spellEnd"/>
      <w:r>
        <w:rPr>
          <w:rStyle w:val="normaltextrun"/>
          <w:rFonts w:ascii="Arial" w:hAnsi="Arial" w:cs="Arial"/>
          <w:b/>
          <w:bCs/>
          <w:color w:val="3C78D8"/>
          <w:sz w:val="22"/>
          <w:szCs w:val="22"/>
          <w:lang w:val="en"/>
        </w:rPr>
        <w:t xml:space="preserve"> as the primary Key for access.</w:t>
      </w:r>
      <w:r>
        <w:rPr>
          <w:rStyle w:val="eop"/>
          <w:rFonts w:ascii="Arial" w:hAnsi="Arial" w:cs="Arial"/>
          <w:color w:val="3C78D8"/>
          <w:sz w:val="22"/>
          <w:szCs w:val="22"/>
        </w:rPr>
        <w:t> </w:t>
      </w:r>
    </w:p>
    <w:p w:rsidR="004D3C71" w:rsidRDefault="004D3C71" w:rsidP="004D3C71">
      <w:pPr>
        <w:pStyle w:val="paragraph"/>
        <w:ind w:left="2160" w:hanging="360"/>
        <w:textAlignment w:val="baseline"/>
      </w:pPr>
      <w:r>
        <w:rPr>
          <w:rStyle w:val="eop"/>
          <w:rFonts w:ascii="Arial" w:hAnsi="Arial" w:cs="Arial"/>
          <w:color w:val="3C78D8"/>
          <w:sz w:val="22"/>
          <w:szCs w:val="22"/>
        </w:rPr>
        <w:t> </w:t>
      </w:r>
    </w:p>
    <w:p w:rsidR="004D3C71" w:rsidRDefault="004D3C71" w:rsidP="004D3C71">
      <w:pPr>
        <w:pStyle w:val="paragraph"/>
        <w:ind w:left="1440"/>
        <w:textAlignment w:val="baseline"/>
      </w:pPr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Android Cognito module uses </w:t>
      </w:r>
      <w:proofErr w:type="gramStart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TLS(</w:t>
      </w:r>
      <w:proofErr w:type="gramEnd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advanced SSL) to handshake with Cognito pool running on AWS server.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ind w:left="1440"/>
        <w:textAlignment w:val="baseline"/>
      </w:pP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ind w:left="1440"/>
        <w:textAlignment w:val="baseline"/>
      </w:pPr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During signup Mita-</w:t>
      </w:r>
      <w:proofErr w:type="spellStart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Ath</w:t>
      </w:r>
      <w:proofErr w:type="spellEnd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 app captures</w:t>
      </w:r>
      <w:proofErr w:type="gramStart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  mobile</w:t>
      </w:r>
      <w:proofErr w:type="gramEnd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 number , email id , given name , password , sent by secure </w:t>
      </w:r>
      <w:proofErr w:type="spellStart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webservice</w:t>
      </w:r>
      <w:proofErr w:type="spellEnd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 call , will insert data into pool  and returns </w:t>
      </w:r>
      <w:proofErr w:type="spellStart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sucess</w:t>
      </w:r>
      <w:proofErr w:type="spellEnd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 with valid session id or token.   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ind w:left="2160" w:hanging="360"/>
        <w:textAlignment w:val="baseline"/>
      </w:pP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ind w:left="1440"/>
        <w:textAlignment w:val="baseline"/>
      </w:pPr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Cognito provides </w:t>
      </w:r>
      <w:proofErr w:type="gramStart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APIs ,</w:t>
      </w:r>
      <w:proofErr w:type="gramEnd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 Create custom attribute called “ATHLETE_ID” in the  </w:t>
      </w:r>
      <w:proofErr w:type="spellStart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Athelete</w:t>
      </w:r>
      <w:proofErr w:type="spellEnd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 pool. When a new athlete is created on the Cognito, insert a new record in the </w:t>
      </w:r>
      <w:proofErr w:type="spellStart"/>
      <w:proofErr w:type="gramStart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mongoDB</w:t>
      </w:r>
      <w:proofErr w:type="spellEnd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 ,</w:t>
      </w:r>
      <w:proofErr w:type="gramEnd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 update ATHLETE_ID on the pool using Cognito APIs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ind w:left="2160" w:hanging="360"/>
        <w:textAlignment w:val="baseline"/>
      </w:pPr>
      <w:bookmarkStart w:id="0" w:name="_GoBack"/>
      <w:bookmarkEnd w:id="0"/>
      <w:r>
        <w:rPr>
          <w:rStyle w:val="eop"/>
          <w:rFonts w:ascii="Arial" w:hAnsi="Arial" w:cs="Arial"/>
          <w:color w:val="3C78D8"/>
          <w:sz w:val="22"/>
          <w:szCs w:val="22"/>
        </w:rPr>
        <w:t> </w:t>
      </w:r>
    </w:p>
    <w:p w:rsidR="004D3C71" w:rsidRPr="004D3C71" w:rsidRDefault="004D3C71" w:rsidP="004D3C71">
      <w:pPr>
        <w:pStyle w:val="paragraph"/>
        <w:numPr>
          <w:ilvl w:val="0"/>
          <w:numId w:val="6"/>
        </w:numPr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6FA8DC"/>
          <w:sz w:val="22"/>
          <w:szCs w:val="22"/>
          <w:lang w:val="en"/>
        </w:rPr>
        <w:t xml:space="preserve">Similar approach should be followed for </w:t>
      </w:r>
      <w:proofErr w:type="spellStart"/>
      <w:r>
        <w:rPr>
          <w:rStyle w:val="normaltextrun"/>
          <w:rFonts w:ascii="Arial" w:hAnsi="Arial" w:cs="Arial"/>
          <w:b/>
          <w:bCs/>
          <w:color w:val="6FA8DC"/>
          <w:sz w:val="22"/>
          <w:szCs w:val="22"/>
          <w:lang w:val="en"/>
        </w:rPr>
        <w:t>CoachID</w:t>
      </w:r>
      <w:proofErr w:type="spellEnd"/>
      <w:r>
        <w:rPr>
          <w:rStyle w:val="eop"/>
          <w:rFonts w:ascii="Arial" w:hAnsi="Arial" w:cs="Arial"/>
          <w:color w:val="6FA8DC"/>
          <w:sz w:val="22"/>
          <w:szCs w:val="22"/>
        </w:rPr>
        <w:t> </w:t>
      </w:r>
    </w:p>
    <w:p w:rsidR="004D3C71" w:rsidRPr="004D3C71" w:rsidRDefault="004D3C71" w:rsidP="004D3C71">
      <w:pPr>
        <w:pStyle w:val="paragraph"/>
        <w:ind w:left="1800"/>
        <w:textAlignment w:val="baseline"/>
        <w:rPr>
          <w:rFonts w:ascii="Arial" w:hAnsi="Arial" w:cs="Arial"/>
          <w:b/>
          <w:color w:val="7030A0"/>
          <w:sz w:val="22"/>
          <w:szCs w:val="22"/>
        </w:rPr>
      </w:pPr>
      <w:r w:rsidRPr="004D3C71">
        <w:rPr>
          <w:rStyle w:val="eop"/>
          <w:rFonts w:ascii="Arial" w:hAnsi="Arial" w:cs="Arial"/>
          <w:b/>
          <w:color w:val="7030A0"/>
          <w:sz w:val="22"/>
          <w:szCs w:val="22"/>
        </w:rPr>
        <w:t>Ps refer above details</w:t>
      </w:r>
    </w:p>
    <w:p w:rsidR="004D3C71" w:rsidRDefault="004D3C71" w:rsidP="004D3C71">
      <w:pPr>
        <w:pStyle w:val="paragraph"/>
        <w:numPr>
          <w:ilvl w:val="0"/>
          <w:numId w:val="7"/>
        </w:numPr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6FA8DC"/>
          <w:sz w:val="22"/>
          <w:szCs w:val="22"/>
          <w:lang w:val="en"/>
        </w:rPr>
        <w:t>There are quite a few English errors in the API and it sort of makes it not easy to search.</w:t>
      </w:r>
      <w:r>
        <w:rPr>
          <w:rStyle w:val="eop"/>
          <w:rFonts w:ascii="Arial" w:hAnsi="Arial" w:cs="Arial"/>
          <w:color w:val="6FA8DC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8"/>
        </w:numPr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"/>
        </w:rPr>
        <w:t>Avoiding IP address in the API’s. Can the client do mitafitness.in/&lt;rest of the API</w:t>
      </w:r>
      <w:proofErr w:type="gramStart"/>
      <w:r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"/>
        </w:rPr>
        <w:t>&gt; ?</w:t>
      </w:r>
      <w:proofErr w:type="gramEnd"/>
      <w:r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"/>
        </w:rPr>
        <w:t xml:space="preserve"> I understand we did not have domain name initially. One way to do this is the following.</w:t>
      </w:r>
      <w:r>
        <w:rPr>
          <w:rStyle w:val="eop"/>
          <w:rFonts w:ascii="Arial" w:hAnsi="Arial" w:cs="Arial"/>
          <w:color w:val="FF000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9"/>
        </w:numPr>
        <w:ind w:left="252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"/>
        </w:rPr>
        <w:t>In your properties files have a field called mitafitness.in = &lt;</w:t>
      </w:r>
      <w:proofErr w:type="spellStart"/>
      <w:r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"/>
        </w:rPr>
        <w:t>IPaddress</w:t>
      </w:r>
      <w:proofErr w:type="spellEnd"/>
      <w:r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"/>
        </w:rPr>
        <w:t>&gt;</w:t>
      </w:r>
      <w:r>
        <w:rPr>
          <w:rStyle w:val="eop"/>
          <w:rFonts w:ascii="Arial" w:hAnsi="Arial" w:cs="Arial"/>
          <w:color w:val="FF000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10"/>
        </w:numPr>
        <w:ind w:left="252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"/>
        </w:rPr>
        <w:t>If this property does not exist, then form the URL as mitafitness.in/API</w:t>
      </w:r>
      <w:r>
        <w:rPr>
          <w:rStyle w:val="eop"/>
          <w:rFonts w:ascii="Arial" w:hAnsi="Arial" w:cs="Arial"/>
          <w:color w:val="FF000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11"/>
        </w:numPr>
        <w:ind w:left="252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FF0000"/>
          <w:sz w:val="22"/>
          <w:szCs w:val="22"/>
          <w:lang w:val="en"/>
        </w:rPr>
        <w:t>If this property exists, replace mitafitness.in by the IP address mentioned in the property file.</w:t>
      </w:r>
      <w:r>
        <w:rPr>
          <w:rStyle w:val="eop"/>
          <w:rFonts w:ascii="Arial" w:hAnsi="Arial" w:cs="Arial"/>
          <w:color w:val="FF0000"/>
          <w:sz w:val="22"/>
          <w:szCs w:val="22"/>
        </w:rPr>
        <w:t> </w:t>
      </w:r>
    </w:p>
    <w:p w:rsidR="004D3C71" w:rsidRDefault="004D3C71" w:rsidP="004D3C71">
      <w:pPr>
        <w:pStyle w:val="paragraph"/>
        <w:ind w:left="2160" w:hanging="360"/>
        <w:textAlignment w:val="baseline"/>
      </w:pPr>
      <w:r>
        <w:rPr>
          <w:rStyle w:val="eop"/>
          <w:rFonts w:ascii="Arial" w:hAnsi="Arial" w:cs="Arial"/>
          <w:color w:val="FF0000"/>
          <w:sz w:val="22"/>
          <w:szCs w:val="22"/>
        </w:rPr>
        <w:t> </w:t>
      </w:r>
    </w:p>
    <w:p w:rsidR="004D3C71" w:rsidRDefault="004D3C71" w:rsidP="004D3C71">
      <w:pPr>
        <w:pStyle w:val="paragraph"/>
        <w:ind w:left="2160" w:hanging="360"/>
        <w:textAlignment w:val="baseline"/>
      </w:pPr>
      <w:proofErr w:type="gramStart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lastRenderedPageBreak/>
        <w:t>Yes ,</w:t>
      </w:r>
      <w:proofErr w:type="gramEnd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 IP address are hard coded now , best </w:t>
      </w:r>
      <w:proofErr w:type="spellStart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practise</w:t>
      </w:r>
      <w:proofErr w:type="spellEnd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 are as follows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ind w:left="2160" w:hanging="360"/>
        <w:textAlignment w:val="baseline"/>
      </w:pP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12"/>
        </w:numPr>
        <w:ind w:left="27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www.mitafitness.in and mitafitness.in can points to your static web page contents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13"/>
        </w:numPr>
        <w:ind w:left="27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Create sub domain like app.Mitafitness.in  or  </w:t>
      </w:r>
      <w:hyperlink r:id="rId5" w:tgtFrame="_blank" w:history="1">
        <w:r>
          <w:rPr>
            <w:rStyle w:val="normaltextrun"/>
            <w:rFonts w:ascii="Arial" w:hAnsi="Arial" w:cs="Arial"/>
            <w:b/>
            <w:bCs/>
            <w:color w:val="7030A0"/>
            <w:sz w:val="22"/>
            <w:szCs w:val="22"/>
            <w:u w:val="single"/>
            <w:lang w:val="en"/>
          </w:rPr>
          <w:t>www.mitafitness.in/app</w:t>
        </w:r>
      </w:hyperlink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  can point to application </w:t>
      </w:r>
      <w:proofErr w:type="spellStart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webservice</w:t>
      </w:r>
      <w:proofErr w:type="spellEnd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 calls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14"/>
        </w:numPr>
        <w:ind w:left="27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Install SSL certificate to run it on the 443 </w:t>
      </w:r>
      <w:proofErr w:type="gramStart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port ,</w:t>
      </w:r>
      <w:proofErr w:type="gramEnd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 xml:space="preserve"> which is safe and secure.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textAlignment w:val="baseline"/>
      </w:pP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ind w:left="1440"/>
        <w:textAlignment w:val="baseline"/>
      </w:pPr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Steps 2 already implemented on 31-07-2020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ind w:left="2160" w:hanging="360"/>
        <w:textAlignment w:val="baseline"/>
      </w:pPr>
      <w:r>
        <w:rPr>
          <w:rStyle w:val="eop"/>
          <w:rFonts w:ascii="Arial" w:hAnsi="Arial" w:cs="Arial"/>
          <w:color w:val="FF0000"/>
          <w:sz w:val="22"/>
          <w:szCs w:val="22"/>
        </w:rPr>
        <w:t> </w:t>
      </w:r>
    </w:p>
    <w:p w:rsidR="004D3C71" w:rsidRDefault="004D3C71" w:rsidP="004D3C71">
      <w:pPr>
        <w:pStyle w:val="paragraph"/>
        <w:ind w:left="2160" w:hanging="360"/>
        <w:textAlignment w:val="baseline"/>
      </w:pPr>
      <w:r>
        <w:rPr>
          <w:rStyle w:val="eop"/>
          <w:rFonts w:ascii="Arial" w:hAnsi="Arial" w:cs="Arial"/>
          <w:color w:val="FF000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15"/>
        </w:numPr>
        <w:ind w:left="18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6FA8DC"/>
          <w:sz w:val="22"/>
          <w:szCs w:val="22"/>
          <w:lang w:val="en"/>
        </w:rPr>
        <w:t xml:space="preserve">I thought tomcat will provide a port 80 based usage and we can have some </w:t>
      </w:r>
      <w:proofErr w:type="spellStart"/>
      <w:r>
        <w:rPr>
          <w:rStyle w:val="normaltextrun"/>
          <w:rFonts w:ascii="Arial" w:hAnsi="Arial" w:cs="Arial"/>
          <w:b/>
          <w:bCs/>
          <w:color w:val="6FA8DC"/>
          <w:sz w:val="22"/>
          <w:szCs w:val="22"/>
          <w:lang w:val="en"/>
        </w:rPr>
        <w:t>php</w:t>
      </w:r>
      <w:proofErr w:type="spellEnd"/>
      <w:r>
        <w:rPr>
          <w:rStyle w:val="normaltextrun"/>
          <w:rFonts w:ascii="Arial" w:hAnsi="Arial" w:cs="Arial"/>
          <w:b/>
          <w:bCs/>
          <w:color w:val="6FA8DC"/>
          <w:sz w:val="22"/>
          <w:szCs w:val="22"/>
          <w:lang w:val="en"/>
        </w:rPr>
        <w:t xml:space="preserve"> scripts to map to corresponding </w:t>
      </w:r>
      <w:proofErr w:type="spellStart"/>
      <w:r>
        <w:rPr>
          <w:rStyle w:val="normaltextrun"/>
          <w:rFonts w:ascii="Arial" w:hAnsi="Arial" w:cs="Arial"/>
          <w:b/>
          <w:bCs/>
          <w:color w:val="6FA8DC"/>
          <w:sz w:val="22"/>
          <w:szCs w:val="22"/>
          <w:lang w:val="en"/>
        </w:rPr>
        <w:t>microservice</w:t>
      </w:r>
      <w:proofErr w:type="spellEnd"/>
      <w:r>
        <w:rPr>
          <w:rStyle w:val="normaltextrun"/>
          <w:rFonts w:ascii="Arial" w:hAnsi="Arial" w:cs="Arial"/>
          <w:b/>
          <w:bCs/>
          <w:color w:val="6FA8DC"/>
          <w:sz w:val="22"/>
          <w:szCs w:val="22"/>
          <w:lang w:val="en"/>
        </w:rPr>
        <w:t xml:space="preserve"> calls. Why port 85xx port was used in </w:t>
      </w:r>
      <w:proofErr w:type="gramStart"/>
      <w:r>
        <w:rPr>
          <w:rStyle w:val="normaltextrun"/>
          <w:rFonts w:ascii="Arial" w:hAnsi="Arial" w:cs="Arial"/>
          <w:b/>
          <w:bCs/>
          <w:color w:val="6FA8DC"/>
          <w:sz w:val="22"/>
          <w:szCs w:val="22"/>
          <w:lang w:val="en"/>
        </w:rPr>
        <w:t>API ?</w:t>
      </w:r>
      <w:r>
        <w:rPr>
          <w:rStyle w:val="eop"/>
          <w:rFonts w:ascii="Arial" w:hAnsi="Arial" w:cs="Arial"/>
          <w:color w:val="6FA8DC"/>
          <w:sz w:val="22"/>
          <w:szCs w:val="22"/>
        </w:rPr>
        <w:t> </w:t>
      </w:r>
      <w:proofErr w:type="gramEnd"/>
    </w:p>
    <w:p w:rsidR="004D3C71" w:rsidRDefault="004D3C71" w:rsidP="004D3C71">
      <w:pPr>
        <w:pStyle w:val="paragraph"/>
        <w:ind w:left="1440" w:hanging="360"/>
        <w:textAlignment w:val="baseline"/>
      </w:pPr>
      <w:r>
        <w:rPr>
          <w:rStyle w:val="eop"/>
          <w:rFonts w:ascii="Arial" w:hAnsi="Arial" w:cs="Arial"/>
          <w:color w:val="6FA8DC"/>
          <w:sz w:val="22"/>
          <w:szCs w:val="22"/>
        </w:rPr>
        <w:t> </w:t>
      </w:r>
    </w:p>
    <w:p w:rsidR="004D3C71" w:rsidRDefault="004D3C71" w:rsidP="004D3C71">
      <w:pPr>
        <w:pStyle w:val="paragraph"/>
        <w:ind w:left="1440"/>
        <w:textAlignment w:val="baseline"/>
      </w:pPr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Yes It is possible run tomcat app server on port 80 by running</w:t>
      </w:r>
      <w:proofErr w:type="gramStart"/>
      <w:r>
        <w:rPr>
          <w:rStyle w:val="normaltextrun"/>
          <w:rFonts w:ascii="Arial" w:hAnsi="Arial" w:cs="Arial"/>
          <w:b/>
          <w:bCs/>
          <w:color w:val="7030A0"/>
          <w:sz w:val="22"/>
          <w:szCs w:val="22"/>
          <w:lang w:val="en"/>
        </w:rPr>
        <w:t>  “</w:t>
      </w:r>
      <w:proofErr w:type="spellStart"/>
      <w:proofErr w:type="gram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authbind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”  , but we don’t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recomend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 it . It opens door for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aubse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 or</w:t>
      </w:r>
      <w:proofErr w:type="gramStart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  hack</w:t>
      </w:r>
      <w:proofErr w:type="gram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 scenarios.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textAlignment w:val="baseline"/>
      </w:pP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ind w:left="720" w:firstLine="720"/>
        <w:textAlignment w:val="baseline"/>
      </w:pPr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Instead use the following best </w:t>
      </w:r>
      <w:proofErr w:type="gramStart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practices ,</w:t>
      </w:r>
      <w:proofErr w:type="gram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 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textAlignment w:val="baseline"/>
      </w:pP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16"/>
        </w:numPr>
        <w:ind w:left="27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You can run apache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httpd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 web server on port 80</w:t>
      </w:r>
      <w:proofErr w:type="gramStart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  or</w:t>
      </w:r>
      <w:proofErr w:type="gram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 443 secure , it acts as proxy server to tomcat server,  safe also.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17"/>
        </w:numPr>
        <w:ind w:left="27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Your web site static content can be deployed on apache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httpd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 server. 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18"/>
        </w:numPr>
        <w:ind w:left="27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As you said</w:t>
      </w:r>
      <w:proofErr w:type="gramStart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  you</w:t>
      </w:r>
      <w:proofErr w:type="gram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 have some PHP scripts, Python scripts , easily  these scripts can be deployed on Apache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httpd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 server using bridge modules.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19"/>
        </w:numPr>
        <w:ind w:left="27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Down the line if you want to scale horizontally then it is easy for</w:t>
      </w:r>
      <w:proofErr w:type="gramStart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  apache</w:t>
      </w:r>
      <w:proofErr w:type="gram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httpd</w:t>
      </w:r>
      <w:proofErr w:type="spell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 server to handle as load balancer and have multiple tomcat servers running on the back end.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20"/>
        </w:numPr>
        <w:ind w:left="27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By default tomcat runs on port </w:t>
      </w:r>
      <w:proofErr w:type="gramStart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8080 ,</w:t>
      </w:r>
      <w:proofErr w:type="gram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 we changed it to 8585 , easy to revert back to 8080 on changing in the properties file ,Automated  hacking </w:t>
      </w:r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lastRenderedPageBreak/>
        <w:t>servers frequently scanning ports which are common , that is the reason we changed it to 8585.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numPr>
          <w:ilvl w:val="0"/>
          <w:numId w:val="21"/>
        </w:numPr>
        <w:ind w:left="270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Also</w:t>
      </w:r>
      <w:proofErr w:type="gramStart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>  Mosquitto</w:t>
      </w:r>
      <w:proofErr w:type="gramEnd"/>
      <w:r>
        <w:rPr>
          <w:rStyle w:val="normaltextrun"/>
          <w:rFonts w:ascii="Arial" w:hAnsi="Arial" w:cs="Arial"/>
          <w:b/>
          <w:bCs/>
          <w:i/>
          <w:iCs/>
          <w:color w:val="7030A0"/>
          <w:sz w:val="22"/>
          <w:szCs w:val="22"/>
          <w:lang w:val="en"/>
        </w:rPr>
        <w:t xml:space="preserve"> mqtt server to  have SSL certificate  to safe guard to the topic messages and communications.</w:t>
      </w:r>
      <w:r>
        <w:rPr>
          <w:rStyle w:val="eop"/>
          <w:rFonts w:ascii="Arial" w:hAnsi="Arial" w:cs="Arial"/>
          <w:color w:val="7030A0"/>
          <w:sz w:val="22"/>
          <w:szCs w:val="22"/>
        </w:rPr>
        <w:t> </w:t>
      </w:r>
    </w:p>
    <w:p w:rsidR="004D3C71" w:rsidRDefault="004D3C71" w:rsidP="004D3C71">
      <w:pPr>
        <w:pStyle w:val="paragraph"/>
        <w:ind w:left="72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4D3C71" w:rsidRDefault="004D3C71" w:rsidP="004D3C71">
      <w:pPr>
        <w:pStyle w:val="paragraph"/>
        <w:ind w:left="720"/>
        <w:textAlignment w:val="baseline"/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1D6649" w:rsidRDefault="004D3C71"/>
    <w:sectPr w:rsidR="001D6649" w:rsidSect="009C11BA">
      <w:type w:val="continuous"/>
      <w:pgSz w:w="12240" w:h="15840" w:code="1"/>
      <w:pgMar w:top="720" w:right="720" w:bottom="720" w:left="720" w:header="357" w:footer="35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7623D"/>
    <w:multiLevelType w:val="multilevel"/>
    <w:tmpl w:val="07886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055EDF"/>
    <w:multiLevelType w:val="multilevel"/>
    <w:tmpl w:val="A4DC3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776CE3"/>
    <w:multiLevelType w:val="multilevel"/>
    <w:tmpl w:val="35602A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2C2680"/>
    <w:multiLevelType w:val="multilevel"/>
    <w:tmpl w:val="84DC6E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F50F77"/>
    <w:multiLevelType w:val="multilevel"/>
    <w:tmpl w:val="FBC2F4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931BC5"/>
    <w:multiLevelType w:val="multilevel"/>
    <w:tmpl w:val="1D0E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42322A"/>
    <w:multiLevelType w:val="multilevel"/>
    <w:tmpl w:val="3F4CD4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D50414"/>
    <w:multiLevelType w:val="multilevel"/>
    <w:tmpl w:val="2F82E3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C97EE0"/>
    <w:multiLevelType w:val="multilevel"/>
    <w:tmpl w:val="58CE6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EF74CA"/>
    <w:multiLevelType w:val="multilevel"/>
    <w:tmpl w:val="6A943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CE1F30"/>
    <w:multiLevelType w:val="multilevel"/>
    <w:tmpl w:val="35BA96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DE434A"/>
    <w:multiLevelType w:val="multilevel"/>
    <w:tmpl w:val="613CAF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171096"/>
    <w:multiLevelType w:val="multilevel"/>
    <w:tmpl w:val="F44A6A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9C3F00"/>
    <w:multiLevelType w:val="multilevel"/>
    <w:tmpl w:val="2A4896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5152F2"/>
    <w:multiLevelType w:val="multilevel"/>
    <w:tmpl w:val="CF92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8A4C6D"/>
    <w:multiLevelType w:val="multilevel"/>
    <w:tmpl w:val="817AB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9705A6"/>
    <w:multiLevelType w:val="multilevel"/>
    <w:tmpl w:val="C1FA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672081"/>
    <w:multiLevelType w:val="multilevel"/>
    <w:tmpl w:val="693A3F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8618EE"/>
    <w:multiLevelType w:val="multilevel"/>
    <w:tmpl w:val="55CAB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C233F87"/>
    <w:multiLevelType w:val="multilevel"/>
    <w:tmpl w:val="CDF82A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A7736F"/>
    <w:multiLevelType w:val="multilevel"/>
    <w:tmpl w:val="8258DD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17"/>
  </w:num>
  <w:num w:numId="5">
    <w:abstractNumId w:val="20"/>
  </w:num>
  <w:num w:numId="6">
    <w:abstractNumId w:val="1"/>
  </w:num>
  <w:num w:numId="7">
    <w:abstractNumId w:val="6"/>
  </w:num>
  <w:num w:numId="8">
    <w:abstractNumId w:val="18"/>
  </w:num>
  <w:num w:numId="9">
    <w:abstractNumId w:val="8"/>
  </w:num>
  <w:num w:numId="10">
    <w:abstractNumId w:val="0"/>
  </w:num>
  <w:num w:numId="11">
    <w:abstractNumId w:val="4"/>
  </w:num>
  <w:num w:numId="12">
    <w:abstractNumId w:val="9"/>
  </w:num>
  <w:num w:numId="13">
    <w:abstractNumId w:val="2"/>
  </w:num>
  <w:num w:numId="14">
    <w:abstractNumId w:val="15"/>
  </w:num>
  <w:num w:numId="15">
    <w:abstractNumId w:val="13"/>
  </w:num>
  <w:num w:numId="16">
    <w:abstractNumId w:val="5"/>
  </w:num>
  <w:num w:numId="17">
    <w:abstractNumId w:val="3"/>
  </w:num>
  <w:num w:numId="18">
    <w:abstractNumId w:val="10"/>
  </w:num>
  <w:num w:numId="19">
    <w:abstractNumId w:val="11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71"/>
    <w:rsid w:val="004D3C71"/>
    <w:rsid w:val="0053023F"/>
    <w:rsid w:val="00786FAC"/>
    <w:rsid w:val="009C11BA"/>
    <w:rsid w:val="00E6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DA30D-06B1-42EF-9F3C-0BC6BF40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D3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D3C71"/>
  </w:style>
  <w:style w:type="character" w:customStyle="1" w:styleId="eop">
    <w:name w:val="eop"/>
    <w:basedOn w:val="DefaultParagraphFont"/>
    <w:rsid w:val="004D3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2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tafitness.in/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</dc:creator>
  <cp:keywords/>
  <dc:description/>
  <cp:lastModifiedBy>Chethan</cp:lastModifiedBy>
  <cp:revision>1</cp:revision>
  <dcterms:created xsi:type="dcterms:W3CDTF">2020-08-01T05:24:00Z</dcterms:created>
  <dcterms:modified xsi:type="dcterms:W3CDTF">2020-08-01T05:25:00Z</dcterms:modified>
</cp:coreProperties>
</file>