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28"/>
        </w:rPr>
        <w:t>Krishnakumar Ramesan</w:t>
      </w:r>
    </w:p>
    <w:p>
      <w:pPr>
        <w:spacing w:after="280"/>
      </w:pPr>
      <w:r>
        <w:rPr>
          <w:b w:val="0"/>
          <w:color w:val="444444"/>
          <w:sz w:val="19"/>
        </w:rPr>
        <w:t xml:space="preserve">Hayward, CA | (256) 652-8738 | ramesankrishnakumar@gmail.com | </w:t>
      </w:r>
      <w:hyperlink r:id="rId9">
        <w:r>
          <w:rPr>
            <w:color w:val="1A1A1A"/>
            <w:u w:val="none"/>
          </w:rPr>
          <w:t>linkedin.com/in/rkrrish</w:t>
        </w:r>
      </w:hyperlink>
      <w:r>
        <w:rPr>
          <w:b w:val="0"/>
          <w:color w:val="444444"/>
          <w:sz w:val="19"/>
        </w:rPr>
        <w:t xml:space="preserve"> | </w:t>
      </w:r>
      <w:hyperlink r:id="rId10">
        <w:r>
          <w:rPr>
            <w:color w:val="1A1A1A"/>
            <w:u w:val="none"/>
          </w:rPr>
          <w:t>github.com/ramesankrishnakumar</w:t>
        </w:r>
      </w:hyperlink>
    </w:p>
    <w:p>
      <w:pPr>
        <w:spacing w:after="240"/>
      </w:pPr>
      <w:r>
        <w:rPr>
          <w:color w:val="1A1A1A"/>
          <w:sz w:val="21"/>
        </w:rPr>
        <w:t>May 28, 2026</w:t>
      </w:r>
    </w:p>
    <w:p>
      <w:r>
        <w:rPr>
          <w:color w:val="1A1A1A"/>
          <w:sz w:val="21"/>
        </w:rPr>
        <w:t>Interface.ai Hiring Team</w:t>
      </w:r>
    </w:p>
    <w:p>
      <w:r>
        <w:rPr>
          <w:color w:val="1A1A1A"/>
          <w:sz w:val="21"/>
        </w:rPr>
        <w:t>Interface.ai</w:t>
      </w:r>
    </w:p>
    <w:p>
      <w:pPr>
        <w:spacing w:after="280"/>
      </w:pPr>
      <w:r>
        <w:rPr>
          <w:color w:val="1A1A1A"/>
          <w:sz w:val="21"/>
        </w:rPr>
        <w:t>San Francisco, CA</w:t>
      </w:r>
    </w:p>
    <w:p>
      <w:pPr>
        <w:spacing w:after="180"/>
      </w:pPr>
      <w:r>
        <w:rPr>
          <w:color w:val="1A1A1A"/>
          <w:sz w:val="21"/>
        </w:rPr>
        <w:t>Dear Interface.ai Hiring Team,</w:t>
      </w:r>
    </w:p>
    <w:p>
      <w:pPr>
        <w:spacing w:after="180"/>
      </w:pPr>
      <w:r>
        <w:rPr>
          <w:color w:val="1A1A1A"/>
          <w:sz w:val="21"/>
        </w:rPr>
        <w:t>I am excited to apply for the Senior Software Engineer role at Interface.ai. A universal banking assistant that transacts across institutions and can autonomously drive someone's financial goals is exactly the kind of agent system I build. I have shipped production multi-agent AI on frontier OpenAI models inside a fintech product used by millions, the rare combination of research-grade AI and consumer impact this role offers, and I would bring that straight to BankGPT.</w:t>
      </w:r>
    </w:p>
    <w:p>
      <w:pPr>
        <w:spacing w:after="180"/>
      </w:pPr>
      <w:r>
        <w:rPr>
          <w:color w:val="1A1A1A"/>
          <w:sz w:val="21"/>
        </w:rPr>
        <w:t>At Intuit, I designed and shipped a multi-agent AI onboarding assistant for QuickBooks on LangGraph and OpenAI GPT-4.1, taking it from prototype to production as tech lead, where it now reaches half of all first-time trial customers. I built a config-driven orchestrator that classifies each user message and routes it across seven domain agents that act, hand off, or answer from context, which is the multi-model orchestration and agent-runtime work this role centers on. I also built the engine that grounds those agents in what the user is doing on screen, converting the live DOM into compact structured context with on-page redaction of sensitive data, replacing a roughly 9-second screenshot-plus-vision pipeline with a 30-millisecond parse. That is close cousin work to a Computer Use engine, and I own these systems end to end, setting their direction and mentoring the engineers on them.</w:t>
      </w:r>
    </w:p>
    <w:p>
      <w:pPr>
        <w:spacing w:after="180"/>
      </w:pPr>
      <w:r>
        <w:rPr>
          <w:color w:val="1A1A1A"/>
          <w:sz w:val="21"/>
        </w:rPr>
        <w:t>The banking domain rewards getting reliability and data security exactly right, which is where most of my career has been spent. I owned a fault-tolerant, real-time event pipeline ingesting hundreds of thousands of events per day with idempotent consumers and ordered delivery, scaled to 75 TPS, and I cut a production API path from 30 seconds to 785 milliseconds, a 97 percent reduction. Earlier at TriNet I built the core SSO service for roughly 400,000 customers, and at Intuit I secured thousands of API credentials with AES-256-GCM envelope encryption and KMS-backed key rotation.</w:t>
      </w:r>
    </w:p>
    <w:p>
      <w:pPr>
        <w:spacing w:after="180"/>
      </w:pPr>
      <w:r>
        <w:rPr>
          <w:color w:val="1A1A1A"/>
          <w:sz w:val="21"/>
        </w:rPr>
        <w:t>I also work the way this team does. I took an AI product from hackathon to production, I use AI heavily in my own workflow to ship faster, and my recent work is in Python and Kotlin. I am in the Bay Area and happy to be in your office five days a week. I would welcome the chance to talk about how I can help build BankGPT, and thank you for your time.</w:t>
      </w:r>
    </w:p>
    <w:p>
      <w:pPr>
        <w:spacing w:after="180"/>
      </w:pPr>
      <w:r>
        <w:rPr>
          <w:color w:val="1A1A1A"/>
          <w:sz w:val="21"/>
        </w:rPr>
        <w:t>Sincerely,</w:t>
      </w:r>
      <w:r>
        <w:br/>
      </w:r>
      <w:r>
        <w:rPr>
          <w:color w:val="1A1A1A"/>
          <w:sz w:val="21"/>
        </w:rPr>
        <w:t>Krishnakumar Ramesan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krrish/" TargetMode="External"/><Relationship Id="rId10" Type="http://schemas.openxmlformats.org/officeDocument/2006/relationships/hyperlink" Target="https://github.com/ramesankrishna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