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28"/>
        </w:rPr>
        <w:t>Krishnakumar Ramesan</w:t>
      </w:r>
    </w:p>
    <w:p>
      <w:pPr>
        <w:spacing w:after="280"/>
      </w:pPr>
      <w:r>
        <w:rPr>
          <w:b w:val="0"/>
          <w:color w:val="444444"/>
          <w:sz w:val="19"/>
        </w:rPr>
        <w:t xml:space="preserve">Hayward, CA | (256) 652-8738 | ramesankrishnakumar@gmail.com | </w:t>
      </w:r>
      <w:hyperlink r:id="rId9">
        <w:r>
          <w:rPr>
            <w:color w:val="1A1A1A"/>
            <w:u w:val="none"/>
          </w:rPr>
          <w:t>linkedin.com/in/rkrrish</w:t>
        </w:r>
      </w:hyperlink>
      <w:r>
        <w:rPr>
          <w:b w:val="0"/>
          <w:color w:val="444444"/>
          <w:sz w:val="19"/>
        </w:rPr>
        <w:t xml:space="preserve"> | </w:t>
      </w:r>
      <w:hyperlink r:id="rId10">
        <w:r>
          <w:rPr>
            <w:color w:val="1A1A1A"/>
            <w:u w:val="none"/>
          </w:rPr>
          <w:t>github.com/ramesankrishnakumar</w:t>
        </w:r>
      </w:hyperlink>
    </w:p>
    <w:p>
      <w:pPr>
        <w:spacing w:after="240"/>
      </w:pPr>
      <w:r>
        <w:rPr>
          <w:color w:val="1A1A1A"/>
          <w:sz w:val="21"/>
        </w:rPr>
        <w:t>May 29, 2026</w:t>
      </w:r>
    </w:p>
    <w:p>
      <w:r>
        <w:rPr>
          <w:color w:val="1A1A1A"/>
          <w:sz w:val="21"/>
        </w:rPr>
        <w:t>Commercial &amp; Investment Bank Hiring Team</w:t>
      </w:r>
    </w:p>
    <w:p>
      <w:r>
        <w:rPr>
          <w:color w:val="1A1A1A"/>
          <w:sz w:val="21"/>
        </w:rPr>
        <w:t>JPMorgan Chase</w:t>
      </w:r>
    </w:p>
    <w:p>
      <w:pPr>
        <w:spacing w:after="280"/>
      </w:pPr>
      <w:r>
        <w:rPr>
          <w:color w:val="1A1A1A"/>
          <w:sz w:val="21"/>
        </w:rPr>
        <w:t>Palo Alto, CA</w:t>
      </w:r>
    </w:p>
    <w:p>
      <w:pPr>
        <w:spacing w:after="180"/>
      </w:pPr>
      <w:r>
        <w:rPr>
          <w:color w:val="1A1A1A"/>
          <w:sz w:val="21"/>
        </w:rPr>
        <w:t>Dear Hiring Team,</w:t>
      </w:r>
    </w:p>
    <w:p>
      <w:pPr>
        <w:spacing w:after="180"/>
      </w:pPr>
      <w:r>
        <w:rPr>
          <w:color w:val="1A1A1A"/>
          <w:sz w:val="21"/>
        </w:rPr>
        <w:t>I'm applying for the Backend Java Software Engineer III role on the Digital Enablement team. For 13+ years I've built secure, scalable backend microservices in Java and Kotlin, and most recently shipped a production multi-agent AI system, which lines up closely with what this role asks for: trusted, high-quality production code and practical AI/ML integrated into real applications.</w:t>
      </w:r>
    </w:p>
    <w:p>
      <w:pPr>
        <w:spacing w:after="180"/>
      </w:pPr>
      <w:r>
        <w:rPr>
          <w:color w:val="1A1A1A"/>
          <w:sz w:val="21"/>
        </w:rPr>
        <w:t>At Intuit I designed and shipped a production multi-agent AI onboarding assistant for QuickBooks on LangGraph and OpenAI GPT 4.1, taking it from hackathon prototype to production as tech lead and ramping it to 50% of first-time trial customers. I built a config-driven intent orchestrator that classifies each message and routes across 7 domain agents, plus a screen context engine that replaced a 9-second screenshot-and-vision pipeline with a 30 ms DOM parse. That experience covers the agentic frameworks and production ML integration listed as preferred qualifications, grounded in concrete mechanics rather than buzzwords.</w:t>
      </w:r>
    </w:p>
    <w:p>
      <w:pPr>
        <w:spacing w:after="180"/>
      </w:pPr>
      <w:r>
        <w:rPr>
          <w:color w:val="1A1A1A"/>
          <w:sz w:val="21"/>
        </w:rPr>
        <w:t>The same role at Intuit also kept me deep in the backend fundamentals this team needs. I owned a fault-tolerant fulfillment subsystem ingesting hundreds of thousands of events per day from 4 sales channels, designed for idempotent consumers and ordered delivery, and scaled it to 75 TPS through database partitioning, sharding, and load-based autoscaling. I cut a production query path from 30 seconds to 785 ms, a 97% reduction, by profiling and removing redundant round-trips and missing indexes. On the security side I encrypted thousands of carrier API credentials with AES-256-GCM envelope encryption via AWS KMS, with 30-day root key rotation and mTLS in transit.</w:t>
      </w:r>
    </w:p>
    <w:p>
      <w:pPr>
        <w:spacing w:after="180"/>
      </w:pPr>
      <w:r>
        <w:rPr>
          <w:color w:val="1A1A1A"/>
          <w:sz w:val="21"/>
        </w:rPr>
        <w:t>Earlier at TriNet I built core identity and event infrastructure for a regulated environment, namely an ACL-based authorization service consumed by 20 microservices and an SSO service serving roughly 400K customers across 20 SAML integrations. Working on financial-grade systems where security, resiliency, and auditability are first-class concerns is exactly the kind of engineering I want to keep doing, which is why J.P. Morgan's Commercial &amp; Investment Bank is a strong fit.</w:t>
      </w:r>
    </w:p>
    <w:p>
      <w:pPr>
        <w:spacing w:after="180"/>
      </w:pPr>
      <w:r>
        <w:rPr>
          <w:color w:val="1A1A1A"/>
          <w:sz w:val="21"/>
        </w:rPr>
        <w:t>I'd welcome the chance to bring this mix of backend depth and applied AI to your team.</w:t>
      </w:r>
    </w:p>
    <w:p>
      <w:pPr>
        <w:spacing w:after="180"/>
      </w:pPr>
      <w:r>
        <w:rPr>
          <w:color w:val="1A1A1A"/>
          <w:sz w:val="21"/>
        </w:rPr>
        <w:t>Sincerely,</w:t>
      </w:r>
      <w:r>
        <w:br/>
      </w:r>
      <w:r>
        <w:rPr>
          <w:color w:val="1A1A1A"/>
          <w:sz w:val="21"/>
        </w:rPr>
        <w:t>Krishnakumar Ramesan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krrish/" TargetMode="External"/><Relationship Id="rId10" Type="http://schemas.openxmlformats.org/officeDocument/2006/relationships/hyperlink" Target="https://github.com/ramesankrishna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