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EC37B2" w:rsidRDefault="00EC37B2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</w:p>
    <w:p w:rsidR="0067233C" w:rsidRPr="001243D2" w:rsidRDefault="00A3226D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  <w:r>
        <w:rPr>
          <w:b/>
          <w:bCs/>
          <w:color w:val="2F5496" w:themeColor="accent1" w:themeShade="BF"/>
          <w:sz w:val="44"/>
          <w:szCs w:val="44"/>
          <w:u w:val="single"/>
        </w:rPr>
        <w:t>User creation</w:t>
      </w:r>
      <w:r w:rsidR="00D71CA3">
        <w:rPr>
          <w:b/>
          <w:bCs/>
          <w:color w:val="2F5496" w:themeColor="accent1" w:themeShade="BF"/>
          <w:sz w:val="44"/>
          <w:szCs w:val="44"/>
          <w:u w:val="single"/>
        </w:rPr>
        <w:t xml:space="preserve"> </w:t>
      </w:r>
      <w:r w:rsidR="008C12BF">
        <w:rPr>
          <w:b/>
          <w:bCs/>
          <w:color w:val="2F5496" w:themeColor="accent1" w:themeShade="BF"/>
          <w:sz w:val="44"/>
          <w:szCs w:val="44"/>
          <w:u w:val="single"/>
        </w:rPr>
        <w:t>with ORM Stack</w:t>
      </w:r>
    </w:p>
    <w:p w:rsidR="008A4C15" w:rsidRDefault="008A4C15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Default="00EC37B2" w:rsidP="00F55C02">
      <w:pPr>
        <w:pStyle w:val="NoSpacing"/>
        <w:rPr>
          <w:b/>
          <w:bCs/>
          <w:sz w:val="44"/>
          <w:szCs w:val="44"/>
        </w:rPr>
      </w:pPr>
    </w:p>
    <w:p w:rsidR="00EC37B2" w:rsidRPr="008A4C15" w:rsidRDefault="00EC37B2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1243D2" w:rsidRDefault="002C4068" w:rsidP="003B3A00">
          <w:pPr>
            <w:pStyle w:val="TOCHeading"/>
            <w:jc w:val="center"/>
            <w:rPr>
              <w:u w:val="single"/>
            </w:rPr>
          </w:pPr>
          <w:r w:rsidRPr="001243D2">
            <w:rPr>
              <w:u w:val="single"/>
            </w:rPr>
            <w:t>Contents</w:t>
          </w:r>
        </w:p>
        <w:p w:rsidR="003B3A00" w:rsidRPr="003B3A00" w:rsidRDefault="003B3A00" w:rsidP="003B3A00">
          <w:pPr>
            <w:rPr>
              <w:lang w:val="en-US"/>
            </w:rPr>
          </w:pPr>
        </w:p>
        <w:p w:rsidR="009719EC" w:rsidRDefault="0086137C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r>
            <w:fldChar w:fldCharType="begin"/>
          </w:r>
          <w:r w:rsidR="002C4068">
            <w:instrText xml:space="preserve"> TOC \o "1-3" \h \z \u </w:instrText>
          </w:r>
          <w:r>
            <w:fldChar w:fldCharType="separate"/>
          </w:r>
          <w:hyperlink w:anchor="_Toc133526070" w:history="1">
            <w:r w:rsidR="009719EC" w:rsidRPr="002C30CE">
              <w:rPr>
                <w:rStyle w:val="Hyperlink"/>
                <w:b/>
                <w:bCs/>
                <w:noProof/>
              </w:rPr>
              <w:t>1.</w:t>
            </w:r>
            <w:r w:rsidR="009719EC">
              <w:rPr>
                <w:rFonts w:eastAsiaTheme="minorEastAsia"/>
                <w:noProof/>
                <w:lang w:eastAsia="en-IN" w:bidi="ta-IN"/>
              </w:rPr>
              <w:tab/>
            </w:r>
            <w:r w:rsidR="009719EC" w:rsidRPr="002C30CE">
              <w:rPr>
                <w:rStyle w:val="Hyperlink"/>
                <w:b/>
                <w:bCs/>
                <w:noProof/>
              </w:rPr>
              <w:t>Introduction</w:t>
            </w:r>
            <w:r w:rsidR="009719EC">
              <w:rPr>
                <w:noProof/>
                <w:webHidden/>
              </w:rPr>
              <w:tab/>
            </w:r>
            <w:r w:rsidR="009719EC">
              <w:rPr>
                <w:noProof/>
                <w:webHidden/>
              </w:rPr>
              <w:fldChar w:fldCharType="begin"/>
            </w:r>
            <w:r w:rsidR="009719EC">
              <w:rPr>
                <w:noProof/>
                <w:webHidden/>
              </w:rPr>
              <w:instrText xml:space="preserve"> PAGEREF _Toc133526070 \h </w:instrText>
            </w:r>
            <w:r w:rsidR="009719EC">
              <w:rPr>
                <w:noProof/>
                <w:webHidden/>
              </w:rPr>
            </w:r>
            <w:r w:rsidR="009719EC">
              <w:rPr>
                <w:noProof/>
                <w:webHidden/>
              </w:rPr>
              <w:fldChar w:fldCharType="separate"/>
            </w:r>
            <w:r w:rsidR="009719EC">
              <w:rPr>
                <w:noProof/>
                <w:webHidden/>
              </w:rPr>
              <w:t>3</w:t>
            </w:r>
            <w:r w:rsidR="009719EC">
              <w:rPr>
                <w:noProof/>
                <w:webHidden/>
              </w:rPr>
              <w:fldChar w:fldCharType="end"/>
            </w:r>
          </w:hyperlink>
        </w:p>
        <w:p w:rsidR="009719EC" w:rsidRDefault="009719EC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6071" w:history="1">
            <w:r w:rsidRPr="002C30CE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2C30CE">
              <w:rPr>
                <w:rStyle w:val="Hyperlink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EC" w:rsidRDefault="009719EC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6072" w:history="1">
            <w:r w:rsidRPr="002C30CE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2C30CE">
              <w:rPr>
                <w:rStyle w:val="Hyperlink"/>
                <w:b/>
                <w:bCs/>
                <w:noProof/>
              </w:rPr>
              <w:t>Create stack for User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EC" w:rsidRDefault="009719EC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6073" w:history="1">
            <w:r w:rsidRPr="002C30CE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2C30CE">
              <w:rPr>
                <w:rStyle w:val="Hyperlink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EC" w:rsidRDefault="009719EC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6074" w:history="1">
            <w:r w:rsidRPr="002C30CE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2C30CE">
              <w:rPr>
                <w:rStyle w:val="Hyperlink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EC" w:rsidRDefault="009719EC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6075" w:history="1">
            <w:r w:rsidRPr="002C30CE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2C30CE">
              <w:rPr>
                <w:rStyle w:val="Hyperlink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EC" w:rsidRDefault="009719EC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3526076" w:history="1">
            <w:r w:rsidRPr="002C30CE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2C30CE">
              <w:rPr>
                <w:rStyle w:val="Hyperlink"/>
                <w:b/>
                <w:bCs/>
                <w:noProof/>
              </w:rPr>
              <w:t>Destroy the stack (if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68" w:rsidRDefault="0086137C">
          <w:r>
            <w:rPr>
              <w:b/>
              <w:bCs/>
              <w:noProof/>
            </w:rPr>
            <w:fldChar w:fldCharType="end"/>
          </w:r>
        </w:p>
      </w:sdtContent>
    </w:sdt>
    <w:p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C37B2" w:rsidRDefault="00EC37B2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4F36F7" w:rsidRPr="0007004E" w:rsidRDefault="00B82100" w:rsidP="00EC37B2">
      <w:pPr>
        <w:pStyle w:val="Heading2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bookmarkStart w:id="0" w:name="_Toc133526070"/>
      <w:r w:rsidRPr="0007004E">
        <w:rPr>
          <w:b/>
          <w:bCs/>
          <w:sz w:val="28"/>
          <w:szCs w:val="28"/>
        </w:rPr>
        <w:t>Introduction</w:t>
      </w:r>
      <w:bookmarkEnd w:id="0"/>
    </w:p>
    <w:p w:rsidR="002A793B" w:rsidRDefault="001B61DC" w:rsidP="00EC37B2">
      <w:pPr>
        <w:pStyle w:val="NoSpacing"/>
        <w:spacing w:line="360" w:lineRule="auto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:rsidR="00AC2DF1" w:rsidRDefault="00A3226D" w:rsidP="00A56B77">
      <w:pPr>
        <w:pStyle w:val="NoSpacing"/>
        <w:spacing w:line="360" w:lineRule="auto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141AC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Creates a new user in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the</w:t>
      </w:r>
      <w:r w:rsidRPr="00141AC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tenancy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. </w:t>
      </w:r>
      <w:r w:rsidRPr="00141AC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You must specify a </w:t>
      </w:r>
      <w:r w:rsidRPr="00141ACE">
        <w:rPr>
          <w:rFonts w:asciiTheme="majorHAnsi" w:eastAsiaTheme="majorEastAsia" w:hAnsiTheme="majorHAnsi" w:cstheme="majorBidi"/>
          <w:i/>
          <w:iCs/>
          <w:color w:val="2F5496" w:themeColor="accent1" w:themeShade="BF"/>
          <w:sz w:val="26"/>
          <w:szCs w:val="26"/>
        </w:rPr>
        <w:t>name</w:t>
      </w:r>
      <w:r w:rsidRPr="00141AC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 for the user, which must be</w:t>
      </w:r>
      <w:r w:rsidR="0034171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unique across all users in </w:t>
      </w:r>
      <w:r w:rsidRPr="00141AC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tenancy and cannot be changed.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 w:rsidRPr="00141AC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Allowed characters: No spaces. Only letters, numerals, hyphens, periods, underscores, +, and @. </w:t>
      </w:r>
    </w:p>
    <w:p w:rsidR="00A3226D" w:rsidRPr="00141ACE" w:rsidRDefault="00A3226D" w:rsidP="00A56B77">
      <w:pPr>
        <w:pStyle w:val="NoSpacing"/>
        <w:spacing w:line="360" w:lineRule="auto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141AC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This name will be the u</w:t>
      </w:r>
      <w:r w:rsidR="0007004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ser's login to the Console.</w:t>
      </w:r>
      <w:r w:rsidR="005254A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 w:rsidR="0007004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Pick a name that </w:t>
      </w:r>
      <w:r w:rsidRPr="00141AC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company's own identity system (e.g., Active Directory, LDAP, etc.) already uses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. </w:t>
      </w:r>
    </w:p>
    <w:p w:rsidR="00AC2DF1" w:rsidRDefault="00AC2DF1" w:rsidP="00EC37B2">
      <w:pPr>
        <w:pStyle w:val="NoSpacing"/>
        <w:spacing w:line="360" w:lineRule="auto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C2DF1" w:rsidRPr="00A56B77" w:rsidRDefault="00AC2DF1" w:rsidP="00EC37B2">
      <w:pPr>
        <w:pStyle w:val="Heading2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bookmarkStart w:id="1" w:name="_Toc133526071"/>
      <w:r w:rsidRPr="00A56B77">
        <w:rPr>
          <w:b/>
          <w:bCs/>
          <w:sz w:val="28"/>
          <w:szCs w:val="28"/>
        </w:rPr>
        <w:t xml:space="preserve">Workflow diagram </w:t>
      </w:r>
      <w:r w:rsidR="00D71CA3" w:rsidRPr="00A56B77">
        <w:rPr>
          <w:b/>
          <w:bCs/>
          <w:sz w:val="28"/>
          <w:szCs w:val="28"/>
        </w:rPr>
        <w:t>to</w:t>
      </w:r>
      <w:r w:rsidRPr="00A56B77">
        <w:rPr>
          <w:b/>
          <w:bCs/>
          <w:sz w:val="28"/>
          <w:szCs w:val="28"/>
        </w:rPr>
        <w:t xml:space="preserve"> deploy the </w:t>
      </w:r>
      <w:r w:rsidR="00D71CA3" w:rsidRPr="00A56B77">
        <w:rPr>
          <w:b/>
          <w:bCs/>
          <w:sz w:val="28"/>
          <w:szCs w:val="28"/>
        </w:rPr>
        <w:t>stack</w:t>
      </w:r>
      <w:bookmarkEnd w:id="1"/>
    </w:p>
    <w:p w:rsidR="000804E6" w:rsidRDefault="000804E6" w:rsidP="00600CB3">
      <w:pPr>
        <w:pStyle w:val="NoSpacing"/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A52A4" w:rsidRDefault="00EA52A4" w:rsidP="00600CB3">
      <w:pPr>
        <w:pStyle w:val="NoSpacing"/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Below diagram shows how the Terraform Artifact are applied in the OCI. While creating a </w:t>
      </w:r>
      <w:r w:rsidR="00D71CA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ORM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stack, using terraform deliverables Init, Plan and Apply is the flow to provision the resource in the OCI. We can </w:t>
      </w:r>
      <w:r w:rsidR="00D71CA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have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the deliverables </w:t>
      </w:r>
      <w:r w:rsidR="00D71CA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in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any of below.</w:t>
      </w:r>
    </w:p>
    <w:p w:rsidR="00EA52A4" w:rsidRDefault="00EA52A4" w:rsidP="00600CB3">
      <w:pPr>
        <w:pStyle w:val="NoSpacing"/>
        <w:numPr>
          <w:ilvl w:val="0"/>
          <w:numId w:val="6"/>
        </w:num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GitLab/GitHub Repo</w:t>
      </w:r>
    </w:p>
    <w:p w:rsidR="00EA52A4" w:rsidRDefault="00EA52A4" w:rsidP="00600CB3">
      <w:pPr>
        <w:pStyle w:val="NoSpacing"/>
        <w:numPr>
          <w:ilvl w:val="0"/>
          <w:numId w:val="6"/>
        </w:num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Bitbucket</w:t>
      </w:r>
    </w:p>
    <w:p w:rsidR="00EA52A4" w:rsidRDefault="00D71CA3" w:rsidP="00600CB3">
      <w:pPr>
        <w:pStyle w:val="NoSpacing"/>
        <w:numPr>
          <w:ilvl w:val="0"/>
          <w:numId w:val="6"/>
        </w:num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Can be in folder/.zip in the local disk</w:t>
      </w:r>
    </w:p>
    <w:p w:rsidR="00D71CA3" w:rsidRDefault="00D71CA3" w:rsidP="00600CB3">
      <w:pPr>
        <w:pStyle w:val="NoSpacing"/>
        <w:numPr>
          <w:ilvl w:val="0"/>
          <w:numId w:val="6"/>
        </w:num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Object Storage Bucket</w:t>
      </w:r>
    </w:p>
    <w:p w:rsidR="00D71CA3" w:rsidRDefault="00D71CA3" w:rsidP="00600CB3">
      <w:pPr>
        <w:pStyle w:val="NoSpacing"/>
        <w:numPr>
          <w:ilvl w:val="0"/>
          <w:numId w:val="6"/>
        </w:num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Can be </w:t>
      </w:r>
      <w:r w:rsidR="000F111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in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compartment</w:t>
      </w:r>
    </w:p>
    <w:p w:rsidR="00600CB3" w:rsidRDefault="00D71CA3" w:rsidP="00600CB3">
      <w:pPr>
        <w:pStyle w:val="NoSpacing"/>
        <w:numPr>
          <w:ilvl w:val="0"/>
          <w:numId w:val="6"/>
        </w:num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Oracle provided Template</w:t>
      </w:r>
    </w:p>
    <w:p w:rsidR="00D71CA3" w:rsidRDefault="00D71CA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Default="00600CB3" w:rsidP="00600CB3">
      <w:pPr>
        <w:tabs>
          <w:tab w:val="left" w:pos="4260"/>
        </w:tabs>
      </w:pPr>
    </w:p>
    <w:p w:rsidR="00600CB3" w:rsidRPr="00600CB3" w:rsidRDefault="00600CB3" w:rsidP="00600CB3">
      <w:pPr>
        <w:tabs>
          <w:tab w:val="left" w:pos="4260"/>
        </w:tabs>
      </w:pPr>
    </w:p>
    <w:p w:rsidR="00EC37B2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316A60" w:rsidRPr="00A56B77" w:rsidRDefault="00316A60" w:rsidP="00EC37B2">
      <w:pPr>
        <w:pStyle w:val="Heading2"/>
        <w:numPr>
          <w:ilvl w:val="0"/>
          <w:numId w:val="1"/>
        </w:numPr>
        <w:rPr>
          <w:b/>
          <w:bCs/>
          <w:sz w:val="28"/>
          <w:szCs w:val="28"/>
        </w:rPr>
      </w:pPr>
      <w:bookmarkStart w:id="2" w:name="_Toc133526072"/>
      <w:r w:rsidRPr="00A56B77">
        <w:rPr>
          <w:b/>
          <w:bCs/>
          <w:sz w:val="28"/>
          <w:szCs w:val="28"/>
        </w:rPr>
        <w:lastRenderedPageBreak/>
        <w:t xml:space="preserve">Create </w:t>
      </w:r>
      <w:r w:rsidR="00341B05" w:rsidRPr="00A56B77">
        <w:rPr>
          <w:b/>
          <w:bCs/>
          <w:sz w:val="28"/>
          <w:szCs w:val="28"/>
        </w:rPr>
        <w:t>s</w:t>
      </w:r>
      <w:r w:rsidRPr="00A56B77">
        <w:rPr>
          <w:b/>
          <w:bCs/>
          <w:sz w:val="28"/>
          <w:szCs w:val="28"/>
        </w:rPr>
        <w:t>tack</w:t>
      </w:r>
      <w:r w:rsidR="00C50EFA" w:rsidRPr="00A56B77">
        <w:rPr>
          <w:b/>
          <w:bCs/>
          <w:sz w:val="28"/>
          <w:szCs w:val="28"/>
        </w:rPr>
        <w:t xml:space="preserve"> for</w:t>
      </w:r>
      <w:r w:rsidR="00A3226D" w:rsidRPr="00A56B77">
        <w:rPr>
          <w:b/>
          <w:bCs/>
          <w:sz w:val="28"/>
          <w:szCs w:val="28"/>
        </w:rPr>
        <w:t xml:space="preserve"> User creation</w:t>
      </w:r>
      <w:bookmarkEnd w:id="2"/>
    </w:p>
    <w:p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316A6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Go to OCI Console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Developer Services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Resource Manager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Stacks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select the compartment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Create Stack</w:t>
      </w:r>
    </w:p>
    <w:p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My Configuration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Folder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Browse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Select the </w:t>
      </w:r>
      <w:r w:rsidR="00A3226D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“Users”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folder that contains the </w:t>
      </w:r>
      <w:r w:rsidR="00890956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artifacts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Upload</w:t>
      </w:r>
    </w:p>
    <w:p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B06E1" w:rsidRDefault="001C10F5" w:rsidP="00600CB3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300470" cy="2469453"/>
            <wp:effectExtent l="19050" t="0" r="508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69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565" w:rsidRDefault="009D0565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9D0565" w:rsidRDefault="00832B01" w:rsidP="00600CB3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300470" cy="2300890"/>
            <wp:effectExtent l="19050" t="0" r="508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0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“NEXT”</w:t>
      </w:r>
    </w:p>
    <w:p w:rsidR="009D0565" w:rsidRDefault="009D0565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9D0565" w:rsidRDefault="009D0565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9D0565" w:rsidRDefault="009D0565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9D0565" w:rsidRDefault="009D0565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9D0565" w:rsidRDefault="009D0565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9D0565" w:rsidRDefault="009D0565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C035F0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Select the </w:t>
      </w:r>
      <w:r w:rsidR="007B06E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parameters as per the below screen,</w:t>
      </w:r>
    </w:p>
    <w:p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876870" w:rsidRDefault="001C10F5" w:rsidP="00600CB3">
      <w:pPr>
        <w:pStyle w:val="NoSpacing"/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6300470" cy="2000755"/>
            <wp:effectExtent l="19050" t="0" r="508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00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170" w:rsidRDefault="00711170" w:rsidP="00316A60">
      <w:pPr>
        <w:pStyle w:val="NoSpacing"/>
        <w:rPr>
          <w:noProof/>
          <w:lang w:eastAsia="en-IN"/>
        </w:rPr>
      </w:pPr>
    </w:p>
    <w:p w:rsidR="00711170" w:rsidRDefault="00711170" w:rsidP="00316A60">
      <w:pPr>
        <w:pStyle w:val="NoSpacing"/>
        <w:rPr>
          <w:noProof/>
          <w:lang w:eastAsia="en-IN"/>
        </w:rPr>
      </w:pPr>
    </w:p>
    <w:p w:rsidR="00711170" w:rsidRDefault="00711170" w:rsidP="00316A60">
      <w:pPr>
        <w:pStyle w:val="NoSpacing"/>
        <w:rPr>
          <w:noProof/>
          <w:lang w:eastAsia="en-IN"/>
        </w:rPr>
      </w:pPr>
    </w:p>
    <w:p w:rsidR="00711170" w:rsidRDefault="001C10F5" w:rsidP="00600CB3">
      <w:pPr>
        <w:pStyle w:val="NoSpacing"/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6300470" cy="2317186"/>
            <wp:effectExtent l="19050" t="0" r="508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17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359" w:rsidRDefault="00245359" w:rsidP="00600CB3">
      <w:pPr>
        <w:pStyle w:val="NoSpacing"/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6300470" cy="2379615"/>
            <wp:effectExtent l="19050" t="0" r="508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6D" w:rsidRDefault="00A3226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1E6317" w:rsidRDefault="001E6317" w:rsidP="001E6317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Note: select the right compartment to apply the stack in the OCI</w:t>
      </w:r>
    </w:p>
    <w:p w:rsidR="005406F3" w:rsidRDefault="005406F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“NEXT”</w:t>
      </w:r>
      <w:r w:rsidR="004B43E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 w:rsidR="004B43E9" w:rsidRPr="004B43E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 w:rsidR="004B43E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“CREATE”</w:t>
      </w:r>
    </w:p>
    <w:p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26CFD" w:rsidRPr="00A56B77" w:rsidRDefault="00E26CFD" w:rsidP="00AC2DF1">
      <w:pPr>
        <w:pStyle w:val="Heading2"/>
        <w:numPr>
          <w:ilvl w:val="0"/>
          <w:numId w:val="1"/>
        </w:numPr>
        <w:rPr>
          <w:b/>
          <w:bCs/>
          <w:sz w:val="28"/>
          <w:szCs w:val="28"/>
        </w:rPr>
      </w:pPr>
      <w:bookmarkStart w:id="3" w:name="_Toc133526073"/>
      <w:r w:rsidRPr="00A56B77">
        <w:rPr>
          <w:b/>
          <w:bCs/>
          <w:sz w:val="28"/>
          <w:szCs w:val="28"/>
        </w:rPr>
        <w:t>Plan the Job</w:t>
      </w:r>
      <w:bookmarkEnd w:id="3"/>
    </w:p>
    <w:p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the “Plan”</w:t>
      </w:r>
    </w:p>
    <w:p w:rsidR="00E26CFD" w:rsidRDefault="00711170" w:rsidP="00600CB3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309360" cy="2743200"/>
            <wp:effectExtent l="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711170" w:rsidRDefault="00711170" w:rsidP="00600CB3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296025" cy="2486025"/>
            <wp:effectExtent l="0" t="0" r="9525" b="952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Verify the </w:t>
      </w:r>
      <w:r w:rsid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Plan is successful.</w:t>
      </w: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BB2D4C" w:rsidRDefault="00BB2D4C" w:rsidP="00316A60">
      <w:pPr>
        <w:pStyle w:val="NoSpacing"/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</w:pPr>
    </w:p>
    <w:p w:rsidR="00711170" w:rsidRDefault="007111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296025" cy="1943100"/>
            <wp:effectExtent l="0" t="0" r="9525" b="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26CFD" w:rsidRPr="00A56B77" w:rsidRDefault="00E26CFD" w:rsidP="00AC2DF1">
      <w:pPr>
        <w:pStyle w:val="Heading2"/>
        <w:numPr>
          <w:ilvl w:val="0"/>
          <w:numId w:val="1"/>
        </w:numPr>
        <w:rPr>
          <w:b/>
          <w:bCs/>
          <w:sz w:val="28"/>
          <w:szCs w:val="28"/>
        </w:rPr>
      </w:pPr>
      <w:bookmarkStart w:id="4" w:name="_Toc133526074"/>
      <w:r w:rsidRPr="00A56B77">
        <w:rPr>
          <w:b/>
          <w:bCs/>
          <w:sz w:val="28"/>
          <w:szCs w:val="28"/>
        </w:rPr>
        <w:t>Apply the Job</w:t>
      </w:r>
      <w:bookmarkEnd w:id="4"/>
    </w:p>
    <w:p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E26CFD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Once the “plan” is success, now click “Apply”</w:t>
      </w:r>
    </w:p>
    <w:p w:rsidR="00AC04E7" w:rsidRDefault="00AC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A5F01" w:rsidRDefault="00711170" w:rsidP="00600CB3">
      <w:pPr>
        <w:pStyle w:val="NoSpacing"/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296025" cy="2686050"/>
            <wp:effectExtent l="0" t="0" r="9525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A5F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Verify the </w:t>
      </w:r>
      <w:r w:rsid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Apply is successful.</w:t>
      </w:r>
    </w:p>
    <w:p w:rsidR="004B43E9" w:rsidRDefault="004B43E9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A5F01" w:rsidRDefault="006C6FD2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296025" cy="1981200"/>
            <wp:effectExtent l="0" t="0" r="9525" b="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CB3" w:rsidRDefault="00600CB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1A2E11" w:rsidRDefault="001A2E1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876870" w:rsidRDefault="006C6FD2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lastRenderedPageBreak/>
        <w:drawing>
          <wp:inline distT="0" distB="0" distL="0" distR="0">
            <wp:extent cx="6296025" cy="2447925"/>
            <wp:effectExtent l="0" t="0" r="9525" b="9525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CFD" w:rsidRPr="00A56B77" w:rsidRDefault="00E26CFD" w:rsidP="00AC2DF1">
      <w:pPr>
        <w:pStyle w:val="Heading2"/>
        <w:numPr>
          <w:ilvl w:val="0"/>
          <w:numId w:val="1"/>
        </w:numPr>
        <w:rPr>
          <w:b/>
          <w:bCs/>
          <w:sz w:val="28"/>
          <w:szCs w:val="28"/>
        </w:rPr>
      </w:pPr>
      <w:bookmarkStart w:id="5" w:name="_Toc133526075"/>
      <w:r w:rsidRPr="00A56B77">
        <w:rPr>
          <w:b/>
          <w:bCs/>
          <w:sz w:val="28"/>
          <w:szCs w:val="28"/>
        </w:rPr>
        <w:t>Verify in the Console</w:t>
      </w:r>
      <w:bookmarkEnd w:id="5"/>
    </w:p>
    <w:p w:rsidR="00A3226D" w:rsidRDefault="00A3226D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3226D" w:rsidRDefault="00A3226D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Go to OCI Console </w:t>
      </w:r>
      <w:r w:rsidRP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Identity &amp; Security </w:t>
      </w:r>
      <w:r w:rsidRPr="004B43E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Domains </w:t>
      </w:r>
      <w:r w:rsidRPr="008767ED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 w:rsidR="00BB2D4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select the “</w:t>
      </w:r>
      <w:proofErr w:type="spellStart"/>
      <w:r w:rsidR="00BB2D4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Default”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Domain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 w:rsidRPr="008767ED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User </w:t>
      </w:r>
      <w:r w:rsidRPr="008767ED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:rsidR="00A3226D" w:rsidRDefault="00A3226D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3226D" w:rsidRDefault="00C1238D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>
            <wp:extent cx="6300470" cy="1397635"/>
            <wp:effectExtent l="0" t="0" r="5080" b="0"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CB3" w:rsidRDefault="00600C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600CB3" w:rsidRDefault="00600C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3226D" w:rsidRDefault="00A3226D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the newly created user.</w:t>
      </w:r>
    </w:p>
    <w:p w:rsidR="00A3226D" w:rsidRDefault="00395F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296025" cy="2476500"/>
            <wp:effectExtent l="0" t="0" r="9525" b="0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FB3" w:rsidRDefault="00395F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395FB3" w:rsidRDefault="00395F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395FB3" w:rsidRDefault="00395F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3226D" w:rsidRDefault="00395F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lastRenderedPageBreak/>
        <w:drawing>
          <wp:inline distT="0" distB="0" distL="0" distR="0">
            <wp:extent cx="6296025" cy="2600325"/>
            <wp:effectExtent l="0" t="0" r="9525" b="9525"/>
            <wp:docPr id="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26D" w:rsidRDefault="00A3226D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3226D" w:rsidRDefault="00A3226D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Note: you will receive the below auto-generated email from Oracle.com</w:t>
      </w:r>
    </w:p>
    <w:p w:rsidR="00395FB3" w:rsidRDefault="00395F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3226D" w:rsidRDefault="00395FB3" w:rsidP="00A3226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>
            <wp:extent cx="6300470" cy="3703955"/>
            <wp:effectExtent l="0" t="0" r="5080" b="0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395FB3" w:rsidRDefault="00395FB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1E5E1E" w:rsidRDefault="001E5E1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BB2D4C" w:rsidRDefault="00BB2D4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C04E7" w:rsidRPr="00E00032" w:rsidRDefault="00AC04E7" w:rsidP="00E00032">
      <w:pPr>
        <w:pStyle w:val="Heading2"/>
        <w:numPr>
          <w:ilvl w:val="0"/>
          <w:numId w:val="1"/>
        </w:numPr>
        <w:rPr>
          <w:b/>
          <w:bCs/>
          <w:sz w:val="28"/>
          <w:szCs w:val="28"/>
        </w:rPr>
      </w:pPr>
      <w:bookmarkStart w:id="6" w:name="_Toc133526076"/>
      <w:r w:rsidRPr="00E00032">
        <w:rPr>
          <w:b/>
          <w:bCs/>
          <w:sz w:val="28"/>
          <w:szCs w:val="28"/>
        </w:rPr>
        <w:lastRenderedPageBreak/>
        <w:t>Destroy the stack</w:t>
      </w:r>
      <w:r w:rsidR="0094005B" w:rsidRPr="00E00032">
        <w:rPr>
          <w:b/>
          <w:bCs/>
          <w:sz w:val="28"/>
          <w:szCs w:val="28"/>
        </w:rPr>
        <w:t xml:space="preserve"> (if required)</w:t>
      </w:r>
      <w:bookmarkEnd w:id="6"/>
    </w:p>
    <w:p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C04E7" w:rsidRPr="005406F3" w:rsidRDefault="00AC04E7" w:rsidP="00AC04E7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5406F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Create a destroy job in Resource Manager to release resources associated with a stack and clean up the tenancy. Once destroyed data cannot be recovered from resources.</w:t>
      </w:r>
    </w:p>
    <w:p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AC04E7" w:rsidRDefault="00395FB3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eastAsia="en-IN"/>
        </w:rPr>
        <w:drawing>
          <wp:inline distT="0" distB="0" distL="0" distR="0">
            <wp:extent cx="6296025" cy="2733675"/>
            <wp:effectExtent l="0" t="0" r="9525" b="9525"/>
            <wp:docPr id="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24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2861" w:rsidRDefault="00C82861" w:rsidP="0067233C">
      <w:pPr>
        <w:spacing w:after="0" w:line="240" w:lineRule="auto"/>
      </w:pPr>
      <w:r>
        <w:separator/>
      </w:r>
    </w:p>
  </w:endnote>
  <w:endnote w:type="continuationSeparator" w:id="0">
    <w:p w:rsidR="00C82861" w:rsidRDefault="00C82861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7233C" w:rsidRDefault="0067233C">
            <w:pPr>
              <w:pStyle w:val="Footer"/>
              <w:jc w:val="right"/>
            </w:pPr>
            <w:r>
              <w:t xml:space="preserve">Page </w:t>
            </w:r>
            <w:r w:rsidR="0086137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86137C">
              <w:rPr>
                <w:b/>
                <w:bCs/>
                <w:sz w:val="24"/>
                <w:szCs w:val="24"/>
              </w:rPr>
              <w:fldChar w:fldCharType="separate"/>
            </w:r>
            <w:r w:rsidR="00A56B77">
              <w:rPr>
                <w:b/>
                <w:bCs/>
                <w:noProof/>
              </w:rPr>
              <w:t>11</w:t>
            </w:r>
            <w:r w:rsidR="0086137C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6137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86137C">
              <w:rPr>
                <w:b/>
                <w:bCs/>
                <w:sz w:val="24"/>
                <w:szCs w:val="24"/>
              </w:rPr>
              <w:fldChar w:fldCharType="separate"/>
            </w:r>
            <w:r w:rsidR="00A56B77">
              <w:rPr>
                <w:b/>
                <w:bCs/>
                <w:noProof/>
              </w:rPr>
              <w:t>11</w:t>
            </w:r>
            <w:r w:rsidR="008613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2861" w:rsidRDefault="00C82861" w:rsidP="0067233C">
      <w:pPr>
        <w:spacing w:after="0" w:line="240" w:lineRule="auto"/>
      </w:pPr>
      <w:r>
        <w:separator/>
      </w:r>
    </w:p>
  </w:footnote>
  <w:footnote w:type="continuationSeparator" w:id="0">
    <w:p w:rsidR="00C82861" w:rsidRDefault="00C82861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324410">
    <w:abstractNumId w:val="5"/>
  </w:num>
  <w:num w:numId="2" w16cid:durableId="380981255">
    <w:abstractNumId w:val="4"/>
  </w:num>
  <w:num w:numId="3" w16cid:durableId="1269435236">
    <w:abstractNumId w:val="0"/>
  </w:num>
  <w:num w:numId="4" w16cid:durableId="124351337">
    <w:abstractNumId w:val="1"/>
  </w:num>
  <w:num w:numId="5" w16cid:durableId="161547186">
    <w:abstractNumId w:val="2"/>
  </w:num>
  <w:num w:numId="6" w16cid:durableId="213621337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CC9"/>
    <w:rsid w:val="000000E1"/>
    <w:rsid w:val="00007086"/>
    <w:rsid w:val="000241CF"/>
    <w:rsid w:val="00026395"/>
    <w:rsid w:val="0007004E"/>
    <w:rsid w:val="000736D2"/>
    <w:rsid w:val="000804E6"/>
    <w:rsid w:val="000823AF"/>
    <w:rsid w:val="000A4318"/>
    <w:rsid w:val="000F111C"/>
    <w:rsid w:val="001243D2"/>
    <w:rsid w:val="0014003B"/>
    <w:rsid w:val="00141ACE"/>
    <w:rsid w:val="00144AC8"/>
    <w:rsid w:val="00176AE4"/>
    <w:rsid w:val="001A2E11"/>
    <w:rsid w:val="001B61DC"/>
    <w:rsid w:val="001C10F5"/>
    <w:rsid w:val="001D1DE0"/>
    <w:rsid w:val="001E36FF"/>
    <w:rsid w:val="001E5E1E"/>
    <w:rsid w:val="001E6317"/>
    <w:rsid w:val="00200334"/>
    <w:rsid w:val="002164FF"/>
    <w:rsid w:val="002178B4"/>
    <w:rsid w:val="0022748C"/>
    <w:rsid w:val="002351A8"/>
    <w:rsid w:val="00245359"/>
    <w:rsid w:val="00247C14"/>
    <w:rsid w:val="00254ED9"/>
    <w:rsid w:val="002553E9"/>
    <w:rsid w:val="00257D04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713"/>
    <w:rsid w:val="00341B05"/>
    <w:rsid w:val="00353865"/>
    <w:rsid w:val="00357AF6"/>
    <w:rsid w:val="0036545F"/>
    <w:rsid w:val="00395FB3"/>
    <w:rsid w:val="003B3A00"/>
    <w:rsid w:val="003B635F"/>
    <w:rsid w:val="003C66A5"/>
    <w:rsid w:val="00411F89"/>
    <w:rsid w:val="00424B67"/>
    <w:rsid w:val="004408EB"/>
    <w:rsid w:val="0047129E"/>
    <w:rsid w:val="00473EF5"/>
    <w:rsid w:val="00480AC4"/>
    <w:rsid w:val="0048547F"/>
    <w:rsid w:val="004A701F"/>
    <w:rsid w:val="004B43E9"/>
    <w:rsid w:val="004C19EA"/>
    <w:rsid w:val="004F36F7"/>
    <w:rsid w:val="005254AC"/>
    <w:rsid w:val="00537CF8"/>
    <w:rsid w:val="005406F3"/>
    <w:rsid w:val="005417DE"/>
    <w:rsid w:val="00572702"/>
    <w:rsid w:val="0057552C"/>
    <w:rsid w:val="00591C8E"/>
    <w:rsid w:val="005954D5"/>
    <w:rsid w:val="005A1A7A"/>
    <w:rsid w:val="005A7C16"/>
    <w:rsid w:val="005B2DCB"/>
    <w:rsid w:val="005C00EA"/>
    <w:rsid w:val="005C1C91"/>
    <w:rsid w:val="005D7683"/>
    <w:rsid w:val="005F2C57"/>
    <w:rsid w:val="00600CB3"/>
    <w:rsid w:val="00604AF0"/>
    <w:rsid w:val="00620CC9"/>
    <w:rsid w:val="006471BF"/>
    <w:rsid w:val="00655FFC"/>
    <w:rsid w:val="00663EEC"/>
    <w:rsid w:val="0066423D"/>
    <w:rsid w:val="0067233C"/>
    <w:rsid w:val="0067577D"/>
    <w:rsid w:val="006A1209"/>
    <w:rsid w:val="006A5F01"/>
    <w:rsid w:val="006C6FD2"/>
    <w:rsid w:val="006C7DE6"/>
    <w:rsid w:val="006D0934"/>
    <w:rsid w:val="006F5D92"/>
    <w:rsid w:val="00707F78"/>
    <w:rsid w:val="00711170"/>
    <w:rsid w:val="0071629B"/>
    <w:rsid w:val="00716617"/>
    <w:rsid w:val="00737B14"/>
    <w:rsid w:val="00752783"/>
    <w:rsid w:val="0075594E"/>
    <w:rsid w:val="00762FFB"/>
    <w:rsid w:val="007643E0"/>
    <w:rsid w:val="007759E1"/>
    <w:rsid w:val="0078334E"/>
    <w:rsid w:val="00791DA1"/>
    <w:rsid w:val="00795789"/>
    <w:rsid w:val="007A365E"/>
    <w:rsid w:val="007A4087"/>
    <w:rsid w:val="007B06E1"/>
    <w:rsid w:val="007D7626"/>
    <w:rsid w:val="008031A1"/>
    <w:rsid w:val="00824883"/>
    <w:rsid w:val="00832B01"/>
    <w:rsid w:val="008467A1"/>
    <w:rsid w:val="00852AB1"/>
    <w:rsid w:val="0086137C"/>
    <w:rsid w:val="008615DE"/>
    <w:rsid w:val="00867C47"/>
    <w:rsid w:val="008767ED"/>
    <w:rsid w:val="00876870"/>
    <w:rsid w:val="00877677"/>
    <w:rsid w:val="0088702A"/>
    <w:rsid w:val="00890956"/>
    <w:rsid w:val="008A4C15"/>
    <w:rsid w:val="008C12BF"/>
    <w:rsid w:val="008E0CDF"/>
    <w:rsid w:val="008E17FE"/>
    <w:rsid w:val="008E782A"/>
    <w:rsid w:val="0091086F"/>
    <w:rsid w:val="00912A40"/>
    <w:rsid w:val="00936E4F"/>
    <w:rsid w:val="0094005B"/>
    <w:rsid w:val="009441B7"/>
    <w:rsid w:val="009719EC"/>
    <w:rsid w:val="0098064B"/>
    <w:rsid w:val="00993E51"/>
    <w:rsid w:val="009C0E8F"/>
    <w:rsid w:val="009D0565"/>
    <w:rsid w:val="00A03191"/>
    <w:rsid w:val="00A260E1"/>
    <w:rsid w:val="00A27101"/>
    <w:rsid w:val="00A3226D"/>
    <w:rsid w:val="00A33450"/>
    <w:rsid w:val="00A51CD0"/>
    <w:rsid w:val="00A56B77"/>
    <w:rsid w:val="00A570C0"/>
    <w:rsid w:val="00A65BF0"/>
    <w:rsid w:val="00A86526"/>
    <w:rsid w:val="00AA174E"/>
    <w:rsid w:val="00AC04E7"/>
    <w:rsid w:val="00AC2DF1"/>
    <w:rsid w:val="00AD45AA"/>
    <w:rsid w:val="00B060C0"/>
    <w:rsid w:val="00B33A85"/>
    <w:rsid w:val="00B82100"/>
    <w:rsid w:val="00B87EBB"/>
    <w:rsid w:val="00BA03F0"/>
    <w:rsid w:val="00BA0BB2"/>
    <w:rsid w:val="00BA6F0E"/>
    <w:rsid w:val="00BB2D4C"/>
    <w:rsid w:val="00BB46B1"/>
    <w:rsid w:val="00BD5586"/>
    <w:rsid w:val="00BD668C"/>
    <w:rsid w:val="00BE38C7"/>
    <w:rsid w:val="00BF1FAC"/>
    <w:rsid w:val="00C035F0"/>
    <w:rsid w:val="00C1238D"/>
    <w:rsid w:val="00C156A2"/>
    <w:rsid w:val="00C50EFA"/>
    <w:rsid w:val="00C82861"/>
    <w:rsid w:val="00C86560"/>
    <w:rsid w:val="00CB24F8"/>
    <w:rsid w:val="00CC3BFC"/>
    <w:rsid w:val="00CF25F0"/>
    <w:rsid w:val="00CF5E05"/>
    <w:rsid w:val="00D05FE6"/>
    <w:rsid w:val="00D1339B"/>
    <w:rsid w:val="00D17BA2"/>
    <w:rsid w:val="00D30C4B"/>
    <w:rsid w:val="00D4473A"/>
    <w:rsid w:val="00D47663"/>
    <w:rsid w:val="00D62C4D"/>
    <w:rsid w:val="00D71CA3"/>
    <w:rsid w:val="00DC0C29"/>
    <w:rsid w:val="00DD73A9"/>
    <w:rsid w:val="00DF46ED"/>
    <w:rsid w:val="00E00032"/>
    <w:rsid w:val="00E10E85"/>
    <w:rsid w:val="00E160AD"/>
    <w:rsid w:val="00E16301"/>
    <w:rsid w:val="00E26CFD"/>
    <w:rsid w:val="00E34B6F"/>
    <w:rsid w:val="00E61F75"/>
    <w:rsid w:val="00E701E8"/>
    <w:rsid w:val="00E90E8E"/>
    <w:rsid w:val="00EA52A4"/>
    <w:rsid w:val="00EA7C9F"/>
    <w:rsid w:val="00EB2677"/>
    <w:rsid w:val="00EC37B2"/>
    <w:rsid w:val="00EC628A"/>
    <w:rsid w:val="00EC7255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9AB1CE-253D-4A9B-B6BF-703039CA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4F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1C1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0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2151</TotalTime>
  <Pages>11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Chandira Sekaran</cp:lastModifiedBy>
  <cp:revision>94</cp:revision>
  <dcterms:created xsi:type="dcterms:W3CDTF">2022-07-23T18:21:00Z</dcterms:created>
  <dcterms:modified xsi:type="dcterms:W3CDTF">2023-04-27T16:44:00Z</dcterms:modified>
</cp:coreProperties>
</file>